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DDAC" w14:textId="705747D5" w:rsidR="00AD7424" w:rsidRDefault="004C6E21" w:rsidP="0094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Системы линейных</w:t>
      </w:r>
      <w:r w:rsidR="000E36C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E15D1">
        <w:rPr>
          <w:rFonts w:ascii="Times New Roman" w:hAnsi="Times New Roman" w:cs="Times New Roman"/>
          <w:b/>
          <w:bCs/>
          <w:sz w:val="24"/>
          <w:szCs w:val="24"/>
        </w:rPr>
        <w:t>однородных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дифференциальных уравнений</w:t>
      </w:r>
    </w:p>
    <w:p w14:paraId="23CF6A2D" w14:textId="03917A5F" w:rsidR="006C3AFB" w:rsidRDefault="000E36CF" w:rsidP="000837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E21">
        <w:rPr>
          <w:rFonts w:ascii="Times New Roman" w:hAnsi="Times New Roman" w:cs="Times New Roman"/>
          <w:b/>
          <w:bCs/>
          <w:sz w:val="24"/>
          <w:szCs w:val="24"/>
        </w:rPr>
        <w:t>первого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E21">
        <w:rPr>
          <w:rFonts w:ascii="Times New Roman" w:hAnsi="Times New Roman" w:cs="Times New Roman"/>
          <w:b/>
          <w:bCs/>
          <w:sz w:val="24"/>
          <w:szCs w:val="24"/>
        </w:rPr>
        <w:t>порядка</w:t>
      </w:r>
      <w:r w:rsidR="00083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AFB">
        <w:rPr>
          <w:rFonts w:ascii="Times New Roman" w:hAnsi="Times New Roman" w:cs="Times New Roman"/>
          <w:b/>
          <w:bCs/>
          <w:sz w:val="24"/>
          <w:szCs w:val="24"/>
        </w:rPr>
        <w:t>с постоянными коэффициентами</w:t>
      </w:r>
    </w:p>
    <w:p w14:paraId="33D0BDCF" w14:textId="77777777" w:rsidR="00E24647" w:rsidRDefault="000F205A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Канонический вид системы. </w:t>
      </w:r>
    </w:p>
    <w:p w14:paraId="1BCF04D0" w14:textId="014F7CDB" w:rsidR="004A43B4" w:rsidRDefault="003301C1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647">
        <w:rPr>
          <w:rFonts w:ascii="Times New Roman" w:hAnsi="Times New Roman" w:cs="Times New Roman"/>
          <w:sz w:val="24"/>
          <w:szCs w:val="24"/>
        </w:rPr>
        <w:t>Р</w:t>
      </w:r>
      <w:r w:rsidR="004C1CAF">
        <w:rPr>
          <w:rFonts w:ascii="Times New Roman" w:hAnsi="Times New Roman" w:cs="Times New Roman"/>
          <w:sz w:val="24"/>
          <w:szCs w:val="24"/>
        </w:rPr>
        <w:t>ешение систем</w:t>
      </w:r>
      <w:r w:rsidR="007B319C">
        <w:rPr>
          <w:rFonts w:ascii="Times New Roman" w:hAnsi="Times New Roman" w:cs="Times New Roman"/>
          <w:sz w:val="24"/>
          <w:szCs w:val="24"/>
        </w:rPr>
        <w:t xml:space="preserve"> из двух уравнений</w:t>
      </w:r>
      <w:r w:rsidR="004C1CAF">
        <w:rPr>
          <w:rFonts w:ascii="Times New Roman" w:hAnsi="Times New Roman" w:cs="Times New Roman"/>
          <w:sz w:val="24"/>
          <w:szCs w:val="24"/>
        </w:rPr>
        <w:t xml:space="preserve"> </w:t>
      </w:r>
      <w:r w:rsidR="00964BAB">
        <w:rPr>
          <w:rFonts w:ascii="Times New Roman" w:hAnsi="Times New Roman" w:cs="Times New Roman"/>
          <w:sz w:val="24"/>
          <w:szCs w:val="24"/>
        </w:rPr>
        <w:t xml:space="preserve">методом  </w:t>
      </w:r>
      <w:r w:rsidR="004C1CAF">
        <w:rPr>
          <w:rFonts w:ascii="Times New Roman" w:hAnsi="Times New Roman" w:cs="Times New Roman"/>
          <w:sz w:val="24"/>
          <w:szCs w:val="24"/>
        </w:rPr>
        <w:t xml:space="preserve"> исключения. </w:t>
      </w:r>
    </w:p>
    <w:p w14:paraId="497A42BF" w14:textId="2A21D0EF" w:rsidR="00F07AA2" w:rsidRDefault="006F2C1A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систем методом Эйлера</w:t>
      </w:r>
      <w:r w:rsidR="00DE5426">
        <w:rPr>
          <w:rFonts w:ascii="Times New Roman" w:hAnsi="Times New Roman" w:cs="Times New Roman"/>
          <w:sz w:val="24"/>
          <w:szCs w:val="24"/>
        </w:rPr>
        <w:t xml:space="preserve"> (самостоятельно).</w:t>
      </w:r>
      <w:r w:rsidR="00E63F2A">
        <w:rPr>
          <w:rFonts w:ascii="Times New Roman" w:hAnsi="Times New Roman" w:cs="Times New Roman"/>
          <w:sz w:val="24"/>
          <w:szCs w:val="24"/>
        </w:rPr>
        <w:t xml:space="preserve"> </w:t>
      </w:r>
      <w:r w:rsidR="00F07AA2">
        <w:rPr>
          <w:rFonts w:ascii="Times New Roman" w:hAnsi="Times New Roman" w:cs="Times New Roman"/>
          <w:sz w:val="24"/>
          <w:szCs w:val="24"/>
        </w:rPr>
        <w:t>На он-</w:t>
      </w:r>
      <w:proofErr w:type="spellStart"/>
      <w:r w:rsidR="00F07AA2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F07AA2">
        <w:rPr>
          <w:rFonts w:ascii="Times New Roman" w:hAnsi="Times New Roman" w:cs="Times New Roman"/>
          <w:sz w:val="24"/>
          <w:szCs w:val="24"/>
        </w:rPr>
        <w:t xml:space="preserve"> лекции будет рассмотрен только метод исключения. </w:t>
      </w:r>
    </w:p>
    <w:p w14:paraId="6E591725" w14:textId="5526661B" w:rsidR="00E63F2A" w:rsidRDefault="0090723A" w:rsidP="00E63F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Ряды</w:t>
      </w:r>
    </w:p>
    <w:p w14:paraId="3D27F18D" w14:textId="57116C5A" w:rsidR="0090723A" w:rsidRDefault="0090723A" w:rsidP="00907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числового ряда. Сумма ряда. Сходящихся и расходящихся ряды. </w:t>
      </w:r>
    </w:p>
    <w:p w14:paraId="5276ABC9" w14:textId="757A7F60" w:rsidR="0081640F" w:rsidRPr="0090723A" w:rsidRDefault="0081640F" w:rsidP="00907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 с рядами. Свойства сходящихся и расходящихся </w:t>
      </w:r>
      <w:r w:rsidR="00967AFE">
        <w:rPr>
          <w:rFonts w:ascii="Times New Roman" w:hAnsi="Times New Roman" w:cs="Times New Roman"/>
          <w:sz w:val="24"/>
          <w:szCs w:val="24"/>
        </w:rPr>
        <w:t xml:space="preserve">рядов. </w:t>
      </w:r>
    </w:p>
    <w:p w14:paraId="651CE698" w14:textId="1B25CFA3" w:rsidR="008B6DB3" w:rsidRDefault="008B6DB3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конспект. </w:t>
      </w:r>
    </w:p>
    <w:p w14:paraId="1B3E19E5" w14:textId="77758194" w:rsidR="000E0D1F" w:rsidRDefault="006C4B17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использовать учебник: </w:t>
      </w:r>
      <w:r w:rsidR="001E0440">
        <w:rPr>
          <w:rFonts w:ascii="Times New Roman" w:hAnsi="Times New Roman" w:cs="Times New Roman"/>
          <w:sz w:val="24"/>
          <w:szCs w:val="24"/>
        </w:rPr>
        <w:t>Д.Т. Письменный «</w:t>
      </w:r>
      <w:r w:rsidR="00CC274E">
        <w:rPr>
          <w:rFonts w:ascii="Times New Roman" w:hAnsi="Times New Roman" w:cs="Times New Roman"/>
          <w:sz w:val="24"/>
          <w:szCs w:val="24"/>
        </w:rPr>
        <w:t>Конспект</w:t>
      </w:r>
      <w:r w:rsidR="00AA68F0">
        <w:rPr>
          <w:rFonts w:ascii="Times New Roman" w:hAnsi="Times New Roman" w:cs="Times New Roman"/>
          <w:sz w:val="24"/>
          <w:szCs w:val="24"/>
        </w:rPr>
        <w:t xml:space="preserve"> лекций по высшей математике»</w:t>
      </w:r>
      <w:r w:rsidR="00CC274E">
        <w:rPr>
          <w:rFonts w:ascii="Times New Roman" w:hAnsi="Times New Roman" w:cs="Times New Roman"/>
          <w:sz w:val="24"/>
          <w:szCs w:val="24"/>
        </w:rPr>
        <w:t xml:space="preserve">: полный курс, М. : Айрис-Пресс, 2008.-608 с. </w:t>
      </w:r>
    </w:p>
    <w:p w14:paraId="71F906C5" w14:textId="4AE7B217" w:rsidR="00967AFE" w:rsidRDefault="009B7975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Дистанционно лекция состоится </w:t>
      </w:r>
      <w:r w:rsidR="004F3934">
        <w:rPr>
          <w:rFonts w:ascii="Times New Roman" w:hAnsi="Times New Roman" w:cs="Times New Roman"/>
          <w:sz w:val="24"/>
          <w:szCs w:val="24"/>
        </w:rPr>
        <w:t xml:space="preserve">во вторник </w:t>
      </w:r>
      <w:r w:rsidR="00605B38">
        <w:rPr>
          <w:rFonts w:ascii="Times New Roman" w:hAnsi="Times New Roman" w:cs="Times New Roman"/>
          <w:sz w:val="24"/>
          <w:szCs w:val="24"/>
        </w:rPr>
        <w:t xml:space="preserve">1.12.20 на </w:t>
      </w:r>
      <w:r w:rsidR="005A56D8">
        <w:rPr>
          <w:rFonts w:ascii="Times New Roman" w:hAnsi="Times New Roman" w:cs="Times New Roman"/>
          <w:sz w:val="24"/>
          <w:szCs w:val="24"/>
        </w:rPr>
        <w:t xml:space="preserve">третьей </w:t>
      </w:r>
      <w:r w:rsidR="00605B38">
        <w:rPr>
          <w:rFonts w:ascii="Times New Roman" w:hAnsi="Times New Roman" w:cs="Times New Roman"/>
          <w:sz w:val="24"/>
          <w:szCs w:val="24"/>
        </w:rPr>
        <w:t xml:space="preserve">паре </w:t>
      </w:r>
      <w:r w:rsidR="007646EE">
        <w:rPr>
          <w:rFonts w:ascii="Times New Roman" w:hAnsi="Times New Roman" w:cs="Times New Roman"/>
          <w:sz w:val="24"/>
          <w:szCs w:val="24"/>
        </w:rPr>
        <w:t xml:space="preserve">(а не на второй) </w:t>
      </w:r>
      <w:r w:rsidR="00605B38">
        <w:rPr>
          <w:rFonts w:ascii="Times New Roman" w:hAnsi="Times New Roman" w:cs="Times New Roman"/>
          <w:sz w:val="24"/>
          <w:szCs w:val="24"/>
        </w:rPr>
        <w:t xml:space="preserve">с 12-00 </w:t>
      </w:r>
      <w:r w:rsidR="007646EE">
        <w:rPr>
          <w:rFonts w:ascii="Times New Roman" w:hAnsi="Times New Roman" w:cs="Times New Roman"/>
          <w:sz w:val="24"/>
          <w:szCs w:val="24"/>
        </w:rPr>
        <w:t>по ссылке:</w:t>
      </w:r>
    </w:p>
    <w:p w14:paraId="2E9595D4" w14:textId="167A37DE" w:rsidR="007646EE" w:rsidRPr="005A56D8" w:rsidRDefault="00DB4791" w:rsidP="00F93AA2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4" w:history="1">
        <w:r w:rsidRPr="00DD7A92">
          <w:rPr>
            <w:rStyle w:val="a3"/>
            <w:rFonts w:ascii="Times New Roman" w:hAnsi="Times New Roman" w:cs="Times New Roman"/>
            <w:sz w:val="24"/>
            <w:szCs w:val="24"/>
          </w:rPr>
          <w:t>http://disrm4.zabgu.ru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/b /jtr-tp7-dey </w:t>
      </w:r>
    </w:p>
    <w:p w14:paraId="786C39E3" w14:textId="77777777" w:rsidR="004A43B4" w:rsidRPr="00F93AA2" w:rsidRDefault="004A43B4" w:rsidP="00F93AA2">
      <w:pPr>
        <w:rPr>
          <w:rFonts w:ascii="Times New Roman" w:hAnsi="Times New Roman" w:cs="Times New Roman"/>
          <w:sz w:val="24"/>
          <w:szCs w:val="24"/>
        </w:rPr>
      </w:pPr>
    </w:p>
    <w:p w14:paraId="62068D60" w14:textId="77777777" w:rsidR="006C3AFB" w:rsidRPr="00946583" w:rsidRDefault="006C3AFB" w:rsidP="0094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3AFB" w:rsidRPr="0094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83"/>
    <w:rsid w:val="0008375C"/>
    <w:rsid w:val="000E0D1F"/>
    <w:rsid w:val="000E36CF"/>
    <w:rsid w:val="000F205A"/>
    <w:rsid w:val="001E0440"/>
    <w:rsid w:val="002139BC"/>
    <w:rsid w:val="00253A05"/>
    <w:rsid w:val="003301C1"/>
    <w:rsid w:val="00334A58"/>
    <w:rsid w:val="00487FEF"/>
    <w:rsid w:val="004A43B4"/>
    <w:rsid w:val="004B38BB"/>
    <w:rsid w:val="004C1CAF"/>
    <w:rsid w:val="004C6E21"/>
    <w:rsid w:val="004F3934"/>
    <w:rsid w:val="005A56D8"/>
    <w:rsid w:val="00605B38"/>
    <w:rsid w:val="006C3AFB"/>
    <w:rsid w:val="006C4B17"/>
    <w:rsid w:val="006F2C1A"/>
    <w:rsid w:val="007058C2"/>
    <w:rsid w:val="007646EE"/>
    <w:rsid w:val="007801EA"/>
    <w:rsid w:val="007B319C"/>
    <w:rsid w:val="0081640F"/>
    <w:rsid w:val="008B6DB3"/>
    <w:rsid w:val="0090723A"/>
    <w:rsid w:val="00946583"/>
    <w:rsid w:val="00964BAB"/>
    <w:rsid w:val="00967AFE"/>
    <w:rsid w:val="009B7975"/>
    <w:rsid w:val="00AA68F0"/>
    <w:rsid w:val="00AD7424"/>
    <w:rsid w:val="00AF758E"/>
    <w:rsid w:val="00B32D65"/>
    <w:rsid w:val="00BE15D1"/>
    <w:rsid w:val="00CC274E"/>
    <w:rsid w:val="00DB4791"/>
    <w:rsid w:val="00DE5426"/>
    <w:rsid w:val="00E24647"/>
    <w:rsid w:val="00E63F2A"/>
    <w:rsid w:val="00F07AA2"/>
    <w:rsid w:val="00F8162B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4C07D"/>
  <w15:chartTrackingRefBased/>
  <w15:docId w15:val="{5369F22A-347B-FA40-B118-F6ED3BFA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7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disrm4.zabgu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</cp:revision>
  <dcterms:created xsi:type="dcterms:W3CDTF">2020-11-28T06:30:00Z</dcterms:created>
  <dcterms:modified xsi:type="dcterms:W3CDTF">2020-11-28T06:30:00Z</dcterms:modified>
</cp:coreProperties>
</file>