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824" w:rsidRDefault="00545824" w:rsidP="00545824">
      <w:pPr>
        <w:widowControl w:val="0"/>
        <w:autoSpaceDE w:val="0"/>
        <w:autoSpaceDN w:val="0"/>
        <w:adjustRightInd w:val="0"/>
        <w:spacing w:after="15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t xml:space="preserve">О и НПО АД </w:t>
      </w:r>
    </w:p>
    <w:p w:rsidR="00545824" w:rsidRDefault="00545824" w:rsidP="00545824">
      <w:pPr>
        <w:widowControl w:val="0"/>
        <w:autoSpaceDE w:val="0"/>
        <w:autoSpaceDN w:val="0"/>
        <w:adjustRightInd w:val="0"/>
        <w:spacing w:after="150" w:line="240" w:lineRule="auto"/>
        <w:jc w:val="center"/>
        <w:rPr>
          <w:rFonts w:ascii="Times New Roman" w:hAnsi="Times New Roman"/>
          <w:b/>
          <w:bCs/>
          <w:sz w:val="24"/>
          <w:szCs w:val="24"/>
        </w:rPr>
      </w:pPr>
      <w:r>
        <w:rPr>
          <w:rFonts w:ascii="Times New Roman" w:hAnsi="Times New Roman"/>
          <w:b/>
          <w:bCs/>
          <w:sz w:val="24"/>
          <w:szCs w:val="24"/>
        </w:rPr>
        <w:t>1</w:t>
      </w:r>
      <w:r w:rsidR="009F1EB6">
        <w:rPr>
          <w:rFonts w:ascii="Times New Roman" w:hAnsi="Times New Roman"/>
          <w:b/>
          <w:bCs/>
          <w:sz w:val="24"/>
          <w:szCs w:val="24"/>
        </w:rPr>
        <w:t>8</w:t>
      </w:r>
      <w:r>
        <w:rPr>
          <w:rFonts w:ascii="Times New Roman" w:hAnsi="Times New Roman"/>
          <w:b/>
          <w:bCs/>
          <w:sz w:val="24"/>
          <w:szCs w:val="24"/>
        </w:rPr>
        <w:t>.02.2022 Лекция (сделать конспект</w:t>
      </w:r>
      <w:r w:rsidR="009F1EB6">
        <w:rPr>
          <w:rFonts w:ascii="Times New Roman" w:hAnsi="Times New Roman"/>
          <w:b/>
          <w:bCs/>
          <w:sz w:val="24"/>
          <w:szCs w:val="24"/>
        </w:rPr>
        <w:t>, выучить!!!</w:t>
      </w:r>
      <w:r>
        <w:rPr>
          <w:rFonts w:ascii="Times New Roman" w:hAnsi="Times New Roman"/>
          <w:b/>
          <w:bCs/>
          <w:sz w:val="24"/>
          <w:szCs w:val="24"/>
        </w:rPr>
        <w:t>)</w:t>
      </w:r>
    </w:p>
    <w:p w:rsidR="009F1EB6" w:rsidRPr="006B0DE7" w:rsidRDefault="009F1EB6" w:rsidP="009F1EB6">
      <w:pPr>
        <w:widowControl w:val="0"/>
        <w:autoSpaceDE w:val="0"/>
        <w:autoSpaceDN w:val="0"/>
        <w:adjustRightInd w:val="0"/>
        <w:spacing w:after="150" w:line="240" w:lineRule="auto"/>
        <w:jc w:val="center"/>
        <w:rPr>
          <w:rFonts w:ascii="Times New Roman" w:hAnsi="Times New Roman"/>
          <w:sz w:val="24"/>
          <w:szCs w:val="24"/>
        </w:rPr>
      </w:pPr>
      <w:r w:rsidRPr="006B0DE7">
        <w:rPr>
          <w:rFonts w:ascii="Times New Roman" w:hAnsi="Times New Roman"/>
          <w:b/>
          <w:bCs/>
          <w:sz w:val="24"/>
          <w:szCs w:val="24"/>
        </w:rPr>
        <w:t xml:space="preserve">Установление и исчисление сроков хранения архивных документов </w:t>
      </w:r>
    </w:p>
    <w:p w:rsidR="009F1EB6" w:rsidRPr="009F1EB6" w:rsidRDefault="009F1EB6" w:rsidP="009F1EB6">
      <w:pPr>
        <w:widowControl w:val="0"/>
        <w:autoSpaceDE w:val="0"/>
        <w:autoSpaceDN w:val="0"/>
        <w:adjustRightInd w:val="0"/>
        <w:spacing w:after="150" w:line="240" w:lineRule="auto"/>
        <w:jc w:val="both"/>
        <w:rPr>
          <w:rFonts w:ascii="Times New Roman" w:hAnsi="Times New Roman"/>
          <w:b/>
          <w:color w:val="FF0000"/>
          <w:sz w:val="24"/>
          <w:szCs w:val="24"/>
        </w:rPr>
      </w:pPr>
      <w:r w:rsidRPr="006B0DE7">
        <w:rPr>
          <w:rFonts w:ascii="Times New Roman" w:hAnsi="Times New Roman"/>
          <w:sz w:val="24"/>
          <w:szCs w:val="24"/>
        </w:rPr>
        <w:t xml:space="preserve">1. Сроки хранения архивных документов устанавливаются федеральными законами, иными нормативными правовыми актами Российской Федерации, а также перечнями документов, предусмотренными </w:t>
      </w:r>
      <w:hyperlink r:id="rId5" w:anchor="l53" w:history="1">
        <w:r w:rsidRPr="006B0DE7">
          <w:rPr>
            <w:rFonts w:ascii="Times New Roman" w:hAnsi="Times New Roman"/>
            <w:sz w:val="24"/>
            <w:szCs w:val="24"/>
            <w:u w:val="single"/>
          </w:rPr>
          <w:t>частью 3</w:t>
        </w:r>
      </w:hyperlink>
      <w:r w:rsidRPr="006B0DE7">
        <w:rPr>
          <w:rFonts w:ascii="Times New Roman" w:hAnsi="Times New Roman"/>
          <w:sz w:val="24"/>
          <w:szCs w:val="24"/>
        </w:rPr>
        <w:t xml:space="preserve"> статьи 6 и частями </w:t>
      </w:r>
      <w:hyperlink r:id="rId6" w:anchor="l285" w:history="1">
        <w:r w:rsidRPr="006B0DE7">
          <w:rPr>
            <w:rFonts w:ascii="Times New Roman" w:hAnsi="Times New Roman"/>
            <w:sz w:val="24"/>
            <w:szCs w:val="24"/>
            <w:u w:val="single"/>
          </w:rPr>
          <w:t>1</w:t>
        </w:r>
      </w:hyperlink>
      <w:r w:rsidRPr="006B0DE7">
        <w:rPr>
          <w:rFonts w:ascii="Times New Roman" w:hAnsi="Times New Roman"/>
          <w:sz w:val="24"/>
          <w:szCs w:val="24"/>
        </w:rPr>
        <w:t xml:space="preserve"> и </w:t>
      </w:r>
      <w:hyperlink r:id="rId7" w:anchor="l151" w:history="1">
        <w:r w:rsidRPr="006B0DE7">
          <w:rPr>
            <w:rFonts w:ascii="Times New Roman" w:hAnsi="Times New Roman"/>
            <w:sz w:val="24"/>
            <w:szCs w:val="24"/>
            <w:u w:val="single"/>
          </w:rPr>
          <w:t>1.1</w:t>
        </w:r>
      </w:hyperlink>
      <w:r w:rsidRPr="006B0DE7">
        <w:rPr>
          <w:rFonts w:ascii="Times New Roman" w:hAnsi="Times New Roman"/>
          <w:sz w:val="24"/>
          <w:szCs w:val="24"/>
        </w:rPr>
        <w:t xml:space="preserve"> статьи 23 Федерального закона</w:t>
      </w:r>
      <w:r>
        <w:rPr>
          <w:rFonts w:ascii="Times New Roman" w:hAnsi="Times New Roman"/>
          <w:sz w:val="24"/>
          <w:szCs w:val="24"/>
        </w:rPr>
        <w:t xml:space="preserve"> № 125 </w:t>
      </w:r>
      <w:r w:rsidRPr="009F1EB6">
        <w:rPr>
          <w:rFonts w:ascii="Times New Roman" w:hAnsi="Times New Roman"/>
          <w:b/>
          <w:color w:val="FF0000"/>
          <w:sz w:val="24"/>
          <w:szCs w:val="24"/>
        </w:rPr>
        <w:t>(найти и прочитать указанные статьи в законе)</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2. Сроки хранения архивных документов независимо от места их хранения исчисляются с 1 января года, следующего за годом, в котором они бы</w:t>
      </w:r>
      <w:r>
        <w:rPr>
          <w:rFonts w:ascii="Times New Roman" w:hAnsi="Times New Roman"/>
          <w:sz w:val="24"/>
          <w:szCs w:val="24"/>
        </w:rPr>
        <w:t>ли закончены делопроизводством.</w:t>
      </w:r>
    </w:p>
    <w:p w:rsidR="009F1EB6" w:rsidRPr="006B0DE7" w:rsidRDefault="009F1EB6" w:rsidP="009F1EB6">
      <w:pPr>
        <w:widowControl w:val="0"/>
        <w:autoSpaceDE w:val="0"/>
        <w:autoSpaceDN w:val="0"/>
        <w:adjustRightInd w:val="0"/>
        <w:spacing w:after="0" w:line="240" w:lineRule="auto"/>
        <w:rPr>
          <w:rFonts w:ascii="Times New Roman" w:hAnsi="Times New Roman"/>
          <w:sz w:val="24"/>
          <w:szCs w:val="24"/>
        </w:rPr>
      </w:pPr>
    </w:p>
    <w:p w:rsidR="009F1EB6" w:rsidRPr="006B0DE7" w:rsidRDefault="009F1EB6" w:rsidP="009F1EB6">
      <w:pPr>
        <w:widowControl w:val="0"/>
        <w:autoSpaceDE w:val="0"/>
        <w:autoSpaceDN w:val="0"/>
        <w:adjustRightInd w:val="0"/>
        <w:spacing w:after="150" w:line="240" w:lineRule="auto"/>
        <w:jc w:val="center"/>
        <w:rPr>
          <w:rFonts w:ascii="Times New Roman" w:hAnsi="Times New Roman"/>
          <w:sz w:val="24"/>
          <w:szCs w:val="24"/>
        </w:rPr>
      </w:pPr>
      <w:r w:rsidRPr="006B0DE7">
        <w:rPr>
          <w:rFonts w:ascii="Times New Roman" w:hAnsi="Times New Roman"/>
          <w:b/>
          <w:bCs/>
          <w:sz w:val="24"/>
          <w:szCs w:val="24"/>
        </w:rPr>
        <w:t>Сроки временного хранения документов Архивного фонда Российской Федерации до их передачи на постоянное хранение</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w:t>
      </w:r>
      <w:r>
        <w:rPr>
          <w:rFonts w:ascii="Times New Roman" w:hAnsi="Times New Roman"/>
          <w:sz w:val="24"/>
          <w:szCs w:val="24"/>
        </w:rPr>
        <w:t>ых организаций - 15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4) для включенных в установленном порядке в состав Архивного фонда Российской Федерации отдельных видов архивных документов:</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а) записей актов гражданского состояния - 100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 xml:space="preserve">б) записей нотариальных действий, нехозяйственных книг и касающихся приватизации жилищного фонда документов - 75 лет; </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в) проектной документации по капитальному строительству - 20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г) технологической и конструкторской документации - 20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д) патентов на изобретение, полезную модель, промышленный образец - 20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е) научной документации - 15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ж) кино- и фотодокументов - 5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з) видео- и фонодокументов - 3 года.</w:t>
      </w:r>
    </w:p>
    <w:p w:rsidR="009F1EB6" w:rsidRPr="006B0DE7" w:rsidRDefault="009F1EB6" w:rsidP="009F1EB6">
      <w:pPr>
        <w:widowControl w:val="0"/>
        <w:autoSpaceDE w:val="0"/>
        <w:autoSpaceDN w:val="0"/>
        <w:adjustRightInd w:val="0"/>
        <w:spacing w:after="0" w:line="240" w:lineRule="auto"/>
        <w:rPr>
          <w:rFonts w:ascii="Times New Roman" w:hAnsi="Times New Roman"/>
          <w:sz w:val="24"/>
          <w:szCs w:val="24"/>
        </w:rPr>
      </w:pPr>
    </w:p>
    <w:p w:rsidR="009F1EB6" w:rsidRPr="006B0DE7" w:rsidRDefault="009F1EB6" w:rsidP="009F1EB6">
      <w:pPr>
        <w:widowControl w:val="0"/>
        <w:autoSpaceDE w:val="0"/>
        <w:autoSpaceDN w:val="0"/>
        <w:adjustRightInd w:val="0"/>
        <w:spacing w:after="150" w:line="240" w:lineRule="auto"/>
        <w:jc w:val="center"/>
        <w:rPr>
          <w:rFonts w:ascii="Times New Roman" w:hAnsi="Times New Roman"/>
          <w:sz w:val="24"/>
          <w:szCs w:val="24"/>
        </w:rPr>
      </w:pPr>
      <w:r w:rsidRPr="006B0DE7">
        <w:rPr>
          <w:rFonts w:ascii="Times New Roman" w:hAnsi="Times New Roman"/>
          <w:b/>
          <w:bCs/>
          <w:sz w:val="24"/>
          <w:szCs w:val="24"/>
        </w:rPr>
        <w:lastRenderedPageBreak/>
        <w:t xml:space="preserve">Сроки хранения документов по личному составу </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1. Документы по личному составу, законченные делопроизводством до 1 января 2003 года, хранятся 75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2. Документы по личному составу, законченные делопроизводством после 1 января 2003 года, хранятся 50 лет.</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3. По истечении сроков хранения, указанных в частях 1 и 2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4. Положения, предусмотренные частями 1 и 2 настоящей статьи,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rsidR="009F1EB6" w:rsidRPr="006B0DE7" w:rsidRDefault="009F1EB6" w:rsidP="009F1EB6">
      <w:pPr>
        <w:widowControl w:val="0"/>
        <w:autoSpaceDE w:val="0"/>
        <w:autoSpaceDN w:val="0"/>
        <w:adjustRightInd w:val="0"/>
        <w:spacing w:after="150" w:line="240" w:lineRule="auto"/>
        <w:jc w:val="both"/>
        <w:rPr>
          <w:rFonts w:ascii="Times New Roman" w:hAnsi="Times New Roman"/>
          <w:sz w:val="24"/>
          <w:szCs w:val="24"/>
        </w:rPr>
      </w:pPr>
      <w:r w:rsidRPr="006B0DE7">
        <w:rPr>
          <w:rFonts w:ascii="Times New Roman" w:hAnsi="Times New Roman"/>
          <w:sz w:val="24"/>
          <w:szCs w:val="24"/>
        </w:rPr>
        <w:t>5.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p w:rsidR="00545824" w:rsidRDefault="00545824" w:rsidP="00545824">
      <w:pPr>
        <w:widowControl w:val="0"/>
        <w:autoSpaceDE w:val="0"/>
        <w:autoSpaceDN w:val="0"/>
        <w:adjustRightInd w:val="0"/>
        <w:spacing w:after="150" w:line="240" w:lineRule="auto"/>
        <w:jc w:val="center"/>
        <w:rPr>
          <w:rFonts w:ascii="Times New Roman" w:hAnsi="Times New Roman"/>
          <w:b/>
          <w:bCs/>
          <w:sz w:val="24"/>
          <w:szCs w:val="24"/>
        </w:rPr>
      </w:pPr>
    </w:p>
    <w:sectPr w:rsidR="005458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CD"/>
    <w:rsid w:val="00032DAA"/>
    <w:rsid w:val="00392F7B"/>
    <w:rsid w:val="00545824"/>
    <w:rsid w:val="008311CD"/>
    <w:rsid w:val="009F1EB6"/>
    <w:rsid w:val="00E13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2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82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rmativ.kontur.ru/document?moduleId=1&amp;documentId=10018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rmativ.kontur.ru/document?moduleId=1&amp;documentId=100186" TargetMode="External"/><Relationship Id="rId5" Type="http://schemas.openxmlformats.org/officeDocument/2006/relationships/hyperlink" Target="https://normativ.kontur.ru/document?moduleId=1&amp;documentId=10018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dc:creator>
  <cp:lastModifiedBy>Попова Ирина Александровна</cp:lastModifiedBy>
  <cp:revision>2</cp:revision>
  <dcterms:created xsi:type="dcterms:W3CDTF">2022-02-14T01:51:00Z</dcterms:created>
  <dcterms:modified xsi:type="dcterms:W3CDTF">2022-02-14T01:51:00Z</dcterms:modified>
</cp:coreProperties>
</file>