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E1" w:rsidRPr="00655DC5" w:rsidRDefault="006721E1" w:rsidP="006721E1">
      <w:pPr>
        <w:tabs>
          <w:tab w:val="left" w:pos="0"/>
          <w:tab w:val="left" w:pos="2280"/>
          <w:tab w:val="left" w:pos="2444"/>
          <w:tab w:val="left" w:pos="919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5DC5">
        <w:rPr>
          <w:rFonts w:ascii="Times New Roman" w:hAnsi="Times New Roman" w:cs="Times New Roman"/>
          <w:b/>
          <w:sz w:val="24"/>
          <w:szCs w:val="24"/>
        </w:rPr>
        <w:t>Задание по дисциплине «</w:t>
      </w:r>
      <w:r w:rsidR="00655DC5" w:rsidRPr="00655DC5">
        <w:rPr>
          <w:rFonts w:ascii="Times New Roman" w:hAnsi="Times New Roman" w:cs="Times New Roman"/>
          <w:b/>
          <w:sz w:val="24"/>
          <w:szCs w:val="24"/>
        </w:rPr>
        <w:t>Технология и организация турагентской деятельности</w:t>
      </w:r>
      <w:r w:rsidRPr="00655DC5">
        <w:rPr>
          <w:rFonts w:ascii="Times New Roman" w:hAnsi="Times New Roman" w:cs="Times New Roman"/>
          <w:b/>
          <w:sz w:val="24"/>
          <w:szCs w:val="24"/>
        </w:rPr>
        <w:t>»</w:t>
      </w:r>
    </w:p>
    <w:p w:rsidR="006721E1" w:rsidRPr="00655DC5" w:rsidRDefault="006721E1" w:rsidP="006721E1">
      <w:pPr>
        <w:tabs>
          <w:tab w:val="left" w:pos="0"/>
          <w:tab w:val="left" w:pos="2280"/>
          <w:tab w:val="left" w:pos="2444"/>
          <w:tab w:val="left" w:pos="919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DC5">
        <w:rPr>
          <w:rFonts w:ascii="Times New Roman" w:hAnsi="Times New Roman" w:cs="Times New Roman"/>
          <w:b/>
          <w:sz w:val="24"/>
          <w:szCs w:val="24"/>
        </w:rPr>
        <w:t>для гр. ТК-2</w:t>
      </w:r>
      <w:r w:rsidR="00655DC5" w:rsidRPr="00655DC5">
        <w:rPr>
          <w:rFonts w:ascii="Times New Roman" w:hAnsi="Times New Roman" w:cs="Times New Roman"/>
          <w:b/>
          <w:sz w:val="24"/>
          <w:szCs w:val="24"/>
        </w:rPr>
        <w:t>1</w:t>
      </w:r>
    </w:p>
    <w:p w:rsidR="006721E1" w:rsidRPr="00655DC5" w:rsidRDefault="004A44B3" w:rsidP="006721E1">
      <w:pPr>
        <w:tabs>
          <w:tab w:val="left" w:pos="0"/>
          <w:tab w:val="left" w:pos="2280"/>
          <w:tab w:val="left" w:pos="2444"/>
          <w:tab w:val="left" w:pos="919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DC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47C8A">
        <w:rPr>
          <w:rFonts w:ascii="Times New Roman" w:hAnsi="Times New Roman" w:cs="Times New Roman"/>
          <w:b/>
          <w:sz w:val="24"/>
          <w:szCs w:val="24"/>
        </w:rPr>
        <w:t>14</w:t>
      </w:r>
      <w:r w:rsidR="00655DC5" w:rsidRPr="00655DC5">
        <w:rPr>
          <w:rFonts w:ascii="Times New Roman" w:hAnsi="Times New Roman" w:cs="Times New Roman"/>
          <w:b/>
          <w:sz w:val="24"/>
          <w:szCs w:val="24"/>
        </w:rPr>
        <w:t>.0</w:t>
      </w:r>
      <w:r w:rsidR="00C42DFC" w:rsidRPr="00655DC5">
        <w:rPr>
          <w:rFonts w:ascii="Times New Roman" w:hAnsi="Times New Roman" w:cs="Times New Roman"/>
          <w:b/>
          <w:sz w:val="24"/>
          <w:szCs w:val="24"/>
        </w:rPr>
        <w:t>2</w:t>
      </w:r>
      <w:r w:rsidR="006721E1" w:rsidRPr="00655DC5">
        <w:rPr>
          <w:rFonts w:ascii="Times New Roman" w:hAnsi="Times New Roman" w:cs="Times New Roman"/>
          <w:b/>
          <w:sz w:val="24"/>
          <w:szCs w:val="24"/>
        </w:rPr>
        <w:t>.202</w:t>
      </w:r>
      <w:r w:rsidR="00655DC5" w:rsidRPr="00655DC5">
        <w:rPr>
          <w:rFonts w:ascii="Times New Roman" w:hAnsi="Times New Roman" w:cs="Times New Roman"/>
          <w:b/>
          <w:sz w:val="24"/>
          <w:szCs w:val="24"/>
        </w:rPr>
        <w:t>2</w:t>
      </w:r>
    </w:p>
    <w:p w:rsidR="006721E1" w:rsidRPr="00655DC5" w:rsidRDefault="006721E1" w:rsidP="00E937BF">
      <w:pPr>
        <w:tabs>
          <w:tab w:val="left" w:pos="0"/>
          <w:tab w:val="left" w:pos="2280"/>
          <w:tab w:val="left" w:pos="2444"/>
          <w:tab w:val="left" w:pos="919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E1" w:rsidRPr="00655DC5" w:rsidRDefault="00655DC5" w:rsidP="006721E1">
      <w:pPr>
        <w:tabs>
          <w:tab w:val="left" w:pos="0"/>
          <w:tab w:val="left" w:pos="2280"/>
          <w:tab w:val="left" w:pos="2444"/>
          <w:tab w:val="left" w:pos="9191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5DC5">
        <w:rPr>
          <w:rFonts w:ascii="Times New Roman" w:hAnsi="Times New Roman" w:cs="Times New Roman"/>
          <w:b/>
          <w:i/>
          <w:sz w:val="24"/>
          <w:szCs w:val="24"/>
        </w:rPr>
        <w:t xml:space="preserve">Изучите </w:t>
      </w:r>
      <w:r w:rsidR="00C47C8A"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="006721E1" w:rsidRPr="00655DC5">
        <w:rPr>
          <w:rFonts w:ascii="Times New Roman" w:hAnsi="Times New Roman" w:cs="Times New Roman"/>
          <w:b/>
          <w:i/>
          <w:sz w:val="24"/>
          <w:szCs w:val="24"/>
        </w:rPr>
        <w:t xml:space="preserve"> и составьте конспект в рабочих тетрадях. </w:t>
      </w:r>
    </w:p>
    <w:p w:rsidR="00655DC5" w:rsidRPr="00655DC5" w:rsidRDefault="00C47C8A" w:rsidP="00C47C8A">
      <w:pPr>
        <w:tabs>
          <w:tab w:val="left" w:pos="0"/>
          <w:tab w:val="left" w:pos="2280"/>
          <w:tab w:val="left" w:pos="2444"/>
          <w:tab w:val="left" w:pos="9191"/>
        </w:tabs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ЛЕКЦИЯ</w:t>
      </w:r>
    </w:p>
    <w:p w:rsidR="00C47C8A" w:rsidRPr="008A4F78" w:rsidRDefault="00C47C8A" w:rsidP="00C47C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8A4F78">
        <w:rPr>
          <w:rFonts w:ascii="Times New Roman" w:hAnsi="Times New Roman" w:cs="Times New Roman"/>
          <w:b/>
          <w:sz w:val="24"/>
          <w:szCs w:val="24"/>
        </w:rPr>
        <w:t>ОГОВОР О РЕАЛИЗАЦИИ ТУРИСТСКОГО ПРОДУКТА И ПОРЯДОК ЕГО ЗАКЛЮЧЕНИЯ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>Согласно новой редакции Закона «Об основах туристской деятельности в РФ» «</w:t>
      </w:r>
      <w:r w:rsidRPr="008A4F78">
        <w:rPr>
          <w:rFonts w:ascii="Times New Roman" w:hAnsi="Times New Roman" w:cs="Times New Roman"/>
          <w:i/>
          <w:sz w:val="24"/>
          <w:szCs w:val="24"/>
        </w:rPr>
        <w:t>туристский продукт</w:t>
      </w:r>
      <w:r w:rsidRPr="008A4F78">
        <w:rPr>
          <w:rFonts w:ascii="Times New Roman" w:hAnsi="Times New Roman" w:cs="Times New Roman"/>
          <w:sz w:val="24"/>
          <w:szCs w:val="24"/>
        </w:rPr>
        <w:t xml:space="preserve"> –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</w:t>
      </w:r>
      <w:r w:rsidRPr="008A4F78">
        <w:rPr>
          <w:rFonts w:ascii="Times New Roman" w:hAnsi="Times New Roman" w:cs="Times New Roman"/>
          <w:i/>
          <w:sz w:val="24"/>
          <w:szCs w:val="24"/>
        </w:rPr>
        <w:t>договору о реализации туристского продукта</w:t>
      </w:r>
      <w:r w:rsidRPr="008A4F7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0"/>
          <w:szCs w:val="20"/>
        </w:rPr>
        <w:t>Что же такое реализация?</w:t>
      </w:r>
      <w:r w:rsidRPr="008A4F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>Слово «</w:t>
      </w:r>
      <w:r w:rsidRPr="008A4F78">
        <w:rPr>
          <w:rFonts w:ascii="Times New Roman" w:hAnsi="Times New Roman" w:cs="Times New Roman"/>
          <w:b/>
          <w:i/>
          <w:sz w:val="24"/>
          <w:szCs w:val="24"/>
        </w:rPr>
        <w:t>реализация</w:t>
      </w:r>
      <w:r w:rsidRPr="008A4F78">
        <w:rPr>
          <w:rFonts w:ascii="Times New Roman" w:hAnsi="Times New Roman" w:cs="Times New Roman"/>
          <w:sz w:val="24"/>
          <w:szCs w:val="24"/>
        </w:rPr>
        <w:t>» (от лат. realis – вещественный)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F78">
        <w:rPr>
          <w:rFonts w:ascii="Times New Roman" w:hAnsi="Times New Roman" w:cs="Times New Roman"/>
          <w:sz w:val="24"/>
          <w:szCs w:val="24"/>
        </w:rPr>
        <w:t xml:space="preserve">продажа товара, возмездное оказание услуги. Понятие «реализация» включает в себя продажу и исполнение, причем в случае с туристскими услугами это два процесса не совпадают по месту и времени: продажа осуществляется одним лицом и в одном месте, а исполнение услуг происходит в других местах и другими лицами.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>Реализация туристского продукта осуществляется на основании договора, заключаемого в письменной форме между туроператором и туристом, а в случаях, предусмотренных настоящим Федеральным законо</w:t>
      </w:r>
      <w:r>
        <w:rPr>
          <w:rFonts w:ascii="Times New Roman" w:hAnsi="Times New Roman" w:cs="Times New Roman"/>
          <w:sz w:val="24"/>
          <w:szCs w:val="24"/>
        </w:rPr>
        <w:t>м, между турагентом и туристом</w:t>
      </w:r>
      <w:r w:rsidRPr="008A4F78">
        <w:rPr>
          <w:rFonts w:ascii="Times New Roman" w:hAnsi="Times New Roman" w:cs="Times New Roman"/>
          <w:sz w:val="24"/>
          <w:szCs w:val="24"/>
        </w:rPr>
        <w:t xml:space="preserve">. Договор о реализации туристского продукта должен соответствовать законодательству Российской Федерации, в том числе законодательству о защите прав потребителей.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К нормативным документам, регламентирующим реализацию туристского продукта в Российской Федерации, относятся: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Гражданский Кодекс Российской Федерации, часть 2, глава 39;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>- Ф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A4F78">
        <w:rPr>
          <w:rFonts w:ascii="Times New Roman" w:hAnsi="Times New Roman" w:cs="Times New Roman"/>
          <w:sz w:val="24"/>
          <w:szCs w:val="24"/>
        </w:rPr>
        <w:t xml:space="preserve"> «Об основах туристской деятельности в РФ</w:t>
      </w:r>
      <w:r>
        <w:rPr>
          <w:rFonts w:ascii="Times New Roman" w:hAnsi="Times New Roman" w:cs="Times New Roman"/>
          <w:sz w:val="24"/>
          <w:szCs w:val="24"/>
        </w:rPr>
        <w:t>» № 132-ФЗ от 24.11.1996 г.</w:t>
      </w:r>
      <w:r w:rsidRPr="008A4F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Федеральный закон «О защите прав потребителей» № 2300-1 от 07.02.1992 г.;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Федеральный закон «О персональных данных» № 152-ФЗ от 27.07.2006 г.;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>- Правила оказания услуг по реализации туристского продукта (утверждены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</w:t>
      </w:r>
      <w:r w:rsidRPr="008A4F78">
        <w:rPr>
          <w:rFonts w:ascii="Times New Roman" w:hAnsi="Times New Roman" w:cs="Times New Roman"/>
          <w:sz w:val="24"/>
          <w:szCs w:val="24"/>
        </w:rPr>
        <w:t xml:space="preserve">Ф от 18 июля 2007 г. № 452 (в ред. Постановления Правительства РФ от 23.03.2013 № 254);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ГОСТ Р 54600-2011 «Туристские услуги. Услуги турагентств. Общие требования».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0A2">
        <w:rPr>
          <w:rFonts w:ascii="Times New Roman" w:hAnsi="Times New Roman" w:cs="Times New Roman"/>
          <w:b/>
          <w:i/>
          <w:sz w:val="24"/>
          <w:szCs w:val="24"/>
        </w:rPr>
        <w:t>Основные требования к условиям договора о реализации туристского продукта</w:t>
      </w:r>
      <w:r w:rsidRPr="008A4F78">
        <w:rPr>
          <w:rFonts w:ascii="Times New Roman" w:hAnsi="Times New Roman" w:cs="Times New Roman"/>
          <w:sz w:val="24"/>
          <w:szCs w:val="24"/>
        </w:rPr>
        <w:t xml:space="preserve"> определены ст. 10 Закона «Об основах туристской деятельности в РФ».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C30A2">
        <w:rPr>
          <w:rFonts w:ascii="Times New Roman" w:hAnsi="Times New Roman" w:cs="Times New Roman"/>
          <w:i/>
          <w:sz w:val="24"/>
          <w:szCs w:val="24"/>
        </w:rPr>
        <w:t>существенным условиям договора</w:t>
      </w:r>
      <w:r w:rsidRPr="008A4F78">
        <w:rPr>
          <w:rFonts w:ascii="Times New Roman" w:hAnsi="Times New Roman" w:cs="Times New Roman"/>
          <w:sz w:val="24"/>
          <w:szCs w:val="24"/>
        </w:rPr>
        <w:t xml:space="preserve"> относятся: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полное и сокращенное наименования, адрес (место нахождения), почтовый адрес и реестровый номер туроператора;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размер финансового обеспечения, номер, дата и срок действия договора страхования ответственности туроператора или банковской гарантии, наименование, адрес (место нахождения) и почтовый адрес организации, предоставившей финансовое обеспечение;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сведения о туристе, а также об ином заказчике и его полномочиях (если турист не является заказчиком) в объеме, необходимом для реализации туристского продукта;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общая цена туристского продукта в рублях;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информация о потребительских свойствах туристского продукта –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его </w:t>
      </w:r>
      <w:r w:rsidRPr="008A4F78">
        <w:rPr>
          <w:rFonts w:ascii="Times New Roman" w:hAnsi="Times New Roman" w:cs="Times New Roman"/>
          <w:sz w:val="24"/>
          <w:szCs w:val="24"/>
        </w:rPr>
        <w:lastRenderedPageBreak/>
        <w:t xml:space="preserve">категории) и питания, услугах по перевозке туриста в стране пребывания, о наличии экскурсовода, гида-переводчика, инструктора-проводника, а также о дополнительных услугах;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права, обязанности и ответственность сторон;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условия изменения и расторжения договора;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сведения о порядке и сроках предъявления туристом претензий к туроператору в случае нарушения туроператором условий договора;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>- сведения о порядке и сроках предъявления туристом требований о выплате страхового возмещения по договору страхования ответственности туроператора либо требований об уплате денежн</w:t>
      </w:r>
      <w:r>
        <w:rPr>
          <w:rFonts w:ascii="Times New Roman" w:hAnsi="Times New Roman" w:cs="Times New Roman"/>
          <w:sz w:val="24"/>
          <w:szCs w:val="24"/>
        </w:rPr>
        <w:t>ой суммы по банковской гарантии</w:t>
      </w:r>
      <w:r w:rsidRPr="008A4F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обстоятельств, из которых исходили стороны при заключении договора.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К существенным изменениям обстоятельств относятся: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ухудшение условий путешествия, указанных в договоре и туристской путевке;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изменение сроков совершения путешествия;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непредвиденный рост транспортных тарифов;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невозможность совершения туристом поездки по независящим от него обстоятельствам (болезнь туриста, отказ в выдаче визы и др. обстоятельства).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Претензии к качеству туристского продукта предъявляются туристом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претензий.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Реализация туристского продукта может </w:t>
      </w:r>
      <w:r>
        <w:rPr>
          <w:rFonts w:ascii="Times New Roman" w:hAnsi="Times New Roman" w:cs="Times New Roman"/>
          <w:sz w:val="24"/>
          <w:szCs w:val="24"/>
        </w:rPr>
        <w:t>осуществляться</w:t>
      </w:r>
      <w:r w:rsidRPr="008A4F78">
        <w:rPr>
          <w:rFonts w:ascii="Times New Roman" w:hAnsi="Times New Roman" w:cs="Times New Roman"/>
          <w:sz w:val="24"/>
          <w:szCs w:val="24"/>
        </w:rPr>
        <w:t xml:space="preserve"> не только туроператором, но и турагентом. В Законе «Об основах туристской деятельности в РФ» в ст. 10.1 определены «Особенности реализации туристского продуктов турагентом». Договор о реализации туристского продукта, заключаемый между туристом и турагентом, наряду с условиями, предусмотренными статьей 10 Федерального закона, должен также включать: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полное и сокращенное наименования, адрес (место нахождения) и почтовый адрес турагента;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информацию о том, что лицом (исполнителем), оказывающим туристу услуги по договору о реализации туристского продукта, является туроператор;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- информацию о возможности туриста в случае возникновения обстоятельств, указанных в статье 17.4 настоящего Федерального закона, обратиться с письменным требованием о выплате страхового возмещения по договору страхования ответственности туроператора или об уплате денежной суммы по банковской гарантии непосредственно к организации, предоставившей туроператору финансовое обеспечение. </w:t>
      </w:r>
    </w:p>
    <w:p w:rsidR="00C47C8A" w:rsidRPr="004F5407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>Условия расторжения договора определяются в договоре и, как правило, предусматривают выплату неустойки туристом, размер которой зависит от срока, за который происходит отказ.</w:t>
      </w:r>
      <w:r w:rsidRPr="004F5407">
        <w:t xml:space="preserve"> </w:t>
      </w:r>
      <w:r w:rsidRPr="004F5407">
        <w:rPr>
          <w:rFonts w:ascii="Times New Roman" w:hAnsi="Times New Roman" w:cs="Times New Roman"/>
          <w:sz w:val="24"/>
          <w:szCs w:val="24"/>
        </w:rPr>
        <w:t>Чем меньше срок до начала поездки, тем больше размер неустойки. По новогодним, праздничным, событийным турам и турам в пик сезона размер неустойки может достигать 100% стоимости туристского продукта.</w:t>
      </w:r>
    </w:p>
    <w:p w:rsidR="00C47C8A" w:rsidRPr="004F5407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Хорошим способом обезопасить себя от потери финансовых средств в случае невозможности совершить поездку по разным причинам (отказ в выдаче визы, болезнь близких, служебная необходимость и т. д.) является приобретение страховки от невыезда. На визовых направлениях страховка от невыезда является обязательной услугой, входящей в турпакет. </w:t>
      </w:r>
      <w:r w:rsidRPr="004F5407">
        <w:rPr>
          <w:rFonts w:ascii="Times New Roman" w:hAnsi="Times New Roman" w:cs="Times New Roman"/>
          <w:sz w:val="24"/>
          <w:szCs w:val="24"/>
        </w:rPr>
        <w:t>При наступлении страхового случая турист обращается в страховую компанию, выдавшую страховку от невыезда, предоставляет необходимые документы и получает возмещение, предусмотренное договором страхования. Размер компенсации по такому договору может составлять 85–100% от стоимости услуг.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>В случае добровольного отказа туриста от поездки согласно ст. 780 ГК РФ и ст. 32 Закона «О защите прав потребителей» заказчик возмещает исполнителю фактически понесенные расходы, к которым, в том числе будут относит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A4F78">
        <w:rPr>
          <w:rFonts w:ascii="Times New Roman" w:hAnsi="Times New Roman" w:cs="Times New Roman"/>
          <w:sz w:val="24"/>
          <w:szCs w:val="24"/>
        </w:rPr>
        <w:t>ся денежные средства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4F78">
        <w:rPr>
          <w:rFonts w:ascii="Times New Roman" w:hAnsi="Times New Roman" w:cs="Times New Roman"/>
          <w:sz w:val="24"/>
          <w:szCs w:val="24"/>
        </w:rPr>
        <w:t xml:space="preserve"> </w:t>
      </w:r>
      <w:r w:rsidRPr="008A4F78">
        <w:rPr>
          <w:rFonts w:ascii="Times New Roman" w:hAnsi="Times New Roman" w:cs="Times New Roman"/>
          <w:sz w:val="24"/>
          <w:szCs w:val="24"/>
        </w:rPr>
        <w:lastRenderedPageBreak/>
        <w:t xml:space="preserve">уплаченные турагентом туроператору во исполнение договора о реализации туристского продукта. </w:t>
      </w:r>
    </w:p>
    <w:p w:rsidR="00C47C8A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F78">
        <w:rPr>
          <w:rFonts w:ascii="Times New Roman" w:hAnsi="Times New Roman" w:cs="Times New Roman"/>
          <w:sz w:val="24"/>
          <w:szCs w:val="24"/>
        </w:rPr>
        <w:t xml:space="preserve">После заключения договора о реализации турпродукта туристу выдается Памятка туриста, в которой предоставляется информация в соответствии с требованиями ГОСТ Р 53997-2010 «Туристские услуги. Информация для потребителей. Общие требования». </w:t>
      </w:r>
    </w:p>
    <w:p w:rsidR="00C47C8A" w:rsidRPr="00FD3BDB" w:rsidRDefault="00C47C8A" w:rsidP="00C47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3BDB">
        <w:rPr>
          <w:rFonts w:ascii="Times New Roman" w:hAnsi="Times New Roman" w:cs="Times New Roman"/>
          <w:sz w:val="24"/>
          <w:szCs w:val="24"/>
        </w:rPr>
        <w:t>Турагентам и туроператорам необходимо иметь в виду, что по Правилам исполнитель обязан передать потребителю оригинал договора, путевку и прилагаемые к ним документы (ваучер, билет и пр.) не позднее 24 часов до начала путешествия. Сократить указанный срок можно, если на это согласен потребитель. Как показывает практика, туристы всегда соглашаются с предложением компании вручить им перевозочные документы, например, в аэропорту вылета за 3 часа до отлета.</w:t>
      </w:r>
    </w:p>
    <w:p w:rsidR="006721E1" w:rsidRPr="00655DC5" w:rsidRDefault="006721E1" w:rsidP="00655D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721E1" w:rsidRPr="00655DC5" w:rsidSect="006721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205F"/>
    <w:multiLevelType w:val="hybridMultilevel"/>
    <w:tmpl w:val="42507806"/>
    <w:lvl w:ilvl="0" w:tplc="DF7C13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776610"/>
    <w:multiLevelType w:val="multilevel"/>
    <w:tmpl w:val="9F72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548BC"/>
    <w:multiLevelType w:val="multilevel"/>
    <w:tmpl w:val="2216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118B2"/>
    <w:multiLevelType w:val="multilevel"/>
    <w:tmpl w:val="402E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F2F06"/>
    <w:multiLevelType w:val="hybridMultilevel"/>
    <w:tmpl w:val="5A6E92B2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AE23A5E">
      <w:start w:val="1"/>
      <w:numFmt w:val="bullet"/>
      <w:lvlText w:val=""/>
      <w:lvlJc w:val="left"/>
      <w:pPr>
        <w:ind w:left="2719" w:hanging="93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764184"/>
    <w:multiLevelType w:val="hybridMultilevel"/>
    <w:tmpl w:val="69F8E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947639"/>
    <w:multiLevelType w:val="hybridMultilevel"/>
    <w:tmpl w:val="66E6E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616371"/>
    <w:multiLevelType w:val="hybridMultilevel"/>
    <w:tmpl w:val="C2C0B3B6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7263D8">
      <w:start w:val="4"/>
      <w:numFmt w:val="bullet"/>
      <w:lvlText w:val="•"/>
      <w:lvlJc w:val="left"/>
      <w:pPr>
        <w:ind w:left="2719" w:hanging="930"/>
      </w:pPr>
      <w:rPr>
        <w:rFonts w:ascii="Times New Roman" w:eastAsia="Times New Roman" w:hAnsi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153909"/>
    <w:multiLevelType w:val="hybridMultilevel"/>
    <w:tmpl w:val="864EDE9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60822C4D"/>
    <w:multiLevelType w:val="multilevel"/>
    <w:tmpl w:val="61D0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F15C3"/>
    <w:multiLevelType w:val="hybridMultilevel"/>
    <w:tmpl w:val="3AD0C19A"/>
    <w:lvl w:ilvl="0" w:tplc="4A4C9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F13BC5"/>
    <w:multiLevelType w:val="multilevel"/>
    <w:tmpl w:val="53EA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CD0EC1"/>
    <w:multiLevelType w:val="multilevel"/>
    <w:tmpl w:val="43BA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CA01E5"/>
    <w:multiLevelType w:val="multilevel"/>
    <w:tmpl w:val="A946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11"/>
  </w:num>
  <w:num w:numId="11">
    <w:abstractNumId w:val="12"/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B9"/>
    <w:rsid w:val="00217ECA"/>
    <w:rsid w:val="002E02A8"/>
    <w:rsid w:val="004A44B3"/>
    <w:rsid w:val="0060347F"/>
    <w:rsid w:val="00655DC5"/>
    <w:rsid w:val="006721E1"/>
    <w:rsid w:val="00761AA6"/>
    <w:rsid w:val="007E01BD"/>
    <w:rsid w:val="008828C8"/>
    <w:rsid w:val="00934BD0"/>
    <w:rsid w:val="009C4BB9"/>
    <w:rsid w:val="00A20628"/>
    <w:rsid w:val="00BB633E"/>
    <w:rsid w:val="00C42DFC"/>
    <w:rsid w:val="00C47C8A"/>
    <w:rsid w:val="00E937BF"/>
    <w:rsid w:val="00F92F14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4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4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Саяна</dc:creator>
  <cp:lastModifiedBy>Попова Ирина Александровна</cp:lastModifiedBy>
  <cp:revision>2</cp:revision>
  <dcterms:created xsi:type="dcterms:W3CDTF">2022-02-14T01:44:00Z</dcterms:created>
  <dcterms:modified xsi:type="dcterms:W3CDTF">2022-02-14T01:44:00Z</dcterms:modified>
</cp:coreProperties>
</file>