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D579C" w14:textId="02484460" w:rsidR="00813273" w:rsidRDefault="00813273" w:rsidP="002947CA">
      <w:pPr>
        <w:spacing w:after="0" w:line="240" w:lineRule="auto"/>
        <w:jc w:val="both"/>
        <w:rPr>
          <w:rFonts w:ascii="Times New Roman" w:hAnsi="Times New Roman" w:cs="Times New Roman"/>
          <w:sz w:val="28"/>
          <w:szCs w:val="28"/>
        </w:rPr>
      </w:pPr>
    </w:p>
    <w:p w14:paraId="3798D863" w14:textId="5CD8F450" w:rsidR="00581D06" w:rsidRDefault="00C740E5" w:rsidP="00581D0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Лекционный материал</w:t>
      </w:r>
      <w:r w:rsidR="00581D06">
        <w:rPr>
          <w:rFonts w:ascii="Times New Roman" w:hAnsi="Times New Roman" w:cs="Times New Roman"/>
          <w:b/>
          <w:sz w:val="24"/>
          <w:szCs w:val="24"/>
        </w:rPr>
        <w:t>:</w:t>
      </w:r>
    </w:p>
    <w:p w14:paraId="3374E0A0" w14:textId="77777777" w:rsidR="00581D06" w:rsidRDefault="00581D06" w:rsidP="00581D06">
      <w:pPr>
        <w:spacing w:after="0" w:line="240" w:lineRule="auto"/>
        <w:jc w:val="both"/>
        <w:rPr>
          <w:rFonts w:ascii="Times New Roman" w:hAnsi="Times New Roman" w:cs="Times New Roman"/>
          <w:sz w:val="24"/>
          <w:szCs w:val="24"/>
        </w:rPr>
      </w:pPr>
    </w:p>
    <w:p w14:paraId="25DA2D13" w14:textId="77777777" w:rsidR="00581D06" w:rsidRPr="00D27D0E" w:rsidRDefault="00581D06" w:rsidP="00581D06">
      <w:pPr>
        <w:spacing w:after="0" w:line="240" w:lineRule="auto"/>
        <w:jc w:val="center"/>
        <w:rPr>
          <w:rFonts w:ascii="Times New Roman" w:hAnsi="Times New Roman" w:cs="Times New Roman"/>
          <w:b/>
          <w:sz w:val="24"/>
          <w:szCs w:val="24"/>
        </w:rPr>
      </w:pPr>
      <w:r w:rsidRPr="00D27D0E">
        <w:rPr>
          <w:rFonts w:ascii="Times New Roman" w:hAnsi="Times New Roman" w:cs="Times New Roman"/>
          <w:b/>
          <w:sz w:val="24"/>
          <w:szCs w:val="24"/>
        </w:rPr>
        <w:t>Система функционально-смысловых типов речи в современном русском языке</w:t>
      </w:r>
    </w:p>
    <w:p w14:paraId="3DFFE84D" w14:textId="77777777" w:rsidR="00581D06" w:rsidRPr="00D27D0E" w:rsidRDefault="00581D06" w:rsidP="00581D06">
      <w:pPr>
        <w:spacing w:after="0" w:line="240" w:lineRule="auto"/>
        <w:jc w:val="center"/>
        <w:rPr>
          <w:rFonts w:ascii="Times New Roman" w:hAnsi="Times New Roman" w:cs="Times New Roman"/>
          <w:b/>
          <w:sz w:val="24"/>
          <w:szCs w:val="24"/>
        </w:rPr>
      </w:pPr>
      <w:r w:rsidRPr="00D27D0E">
        <w:rPr>
          <w:rFonts w:ascii="Times New Roman" w:hAnsi="Times New Roman" w:cs="Times New Roman"/>
          <w:b/>
          <w:sz w:val="24"/>
          <w:szCs w:val="24"/>
        </w:rPr>
        <w:t>(описание – повествование – рассуждение – предписание – констатация)</w:t>
      </w:r>
    </w:p>
    <w:p w14:paraId="1D7FA6DE" w14:textId="77777777" w:rsidR="00581D06" w:rsidRPr="007D3B12" w:rsidRDefault="00581D06" w:rsidP="00581D06">
      <w:pPr>
        <w:spacing w:after="0" w:line="240" w:lineRule="auto"/>
        <w:ind w:firstLine="709"/>
        <w:jc w:val="both"/>
        <w:rPr>
          <w:rFonts w:ascii="Times New Roman" w:hAnsi="Times New Roman" w:cs="Times New Roman"/>
          <w:sz w:val="24"/>
          <w:szCs w:val="24"/>
        </w:rPr>
      </w:pPr>
      <w:r w:rsidRPr="007D3B12">
        <w:rPr>
          <w:rFonts w:ascii="Times New Roman" w:hAnsi="Times New Roman" w:cs="Times New Roman"/>
          <w:sz w:val="24"/>
          <w:szCs w:val="24"/>
        </w:rPr>
        <w:t>Функционально-смысловые типы речи (ФСТР) – коммуникативно обусловленные типизированные разновидности монологической речи, к числу которых традиционно относятся описание, повествование и рассуждение. В истории развития риторики, поэтики, стилистики они имели разные названия: способы изложения, типы текста, словесно-стилевые единства, композиционно-речевые формы и др. Термин «функционально-смысловой тип речи» введен в научное обращение проф. О.А. Нечаевой (1974). Выход в свет монографии О.А. Нечаевой, посвященной исследованию описания, повествования и рассуждения (в основном на материале художественных текстов), положил начало активному изучению ФСТР, функционирующих в стилевых разновидностях современного русского литературного языка.</w:t>
      </w:r>
    </w:p>
    <w:p w14:paraId="453164C5" w14:textId="77777777" w:rsidR="00581D06" w:rsidRPr="007D3B12" w:rsidRDefault="00581D06" w:rsidP="00581D06">
      <w:pPr>
        <w:spacing w:after="0" w:line="240" w:lineRule="auto"/>
        <w:ind w:firstLine="709"/>
        <w:jc w:val="both"/>
        <w:rPr>
          <w:rFonts w:ascii="Times New Roman" w:hAnsi="Times New Roman" w:cs="Times New Roman"/>
          <w:sz w:val="24"/>
          <w:szCs w:val="24"/>
        </w:rPr>
      </w:pPr>
      <w:r w:rsidRPr="007D3B12">
        <w:rPr>
          <w:rFonts w:ascii="Times New Roman" w:hAnsi="Times New Roman" w:cs="Times New Roman"/>
          <w:sz w:val="24"/>
          <w:szCs w:val="24"/>
        </w:rPr>
        <w:t xml:space="preserve">Развитие функциональной стилистики, специальное обращение ученых к проблеме ФСТР, привлечение в качестве объекта исследования всего многообразия общественно значимых функциональных разновидностей речи привело к вычленению подтипов внутри ФСТР, выделению новых типов речи (к основным следует отнести предписание и констатацию – типы речи, характерные в первую очередь для официально-деловых текстов), к существенным уточнениям первоначальных представлений лингвистов о системе ФСТР и ее функционировании в русском языке. В результате </w:t>
      </w:r>
      <w:proofErr w:type="gramStart"/>
      <w:r w:rsidRPr="007D3B12">
        <w:rPr>
          <w:rFonts w:ascii="Times New Roman" w:hAnsi="Times New Roman" w:cs="Times New Roman"/>
          <w:sz w:val="24"/>
          <w:szCs w:val="24"/>
        </w:rPr>
        <w:t>того</w:t>
      </w:r>
      <w:proofErr w:type="gramEnd"/>
      <w:r w:rsidRPr="007D3B12">
        <w:rPr>
          <w:rFonts w:ascii="Times New Roman" w:hAnsi="Times New Roman" w:cs="Times New Roman"/>
          <w:sz w:val="24"/>
          <w:szCs w:val="24"/>
        </w:rPr>
        <w:t xml:space="preserve"> что цели и задачи общения в разных сферах коммуникации различны, неодинаковыми оказываются и процессы эволюции типов речи в русском литературном языке (Трошева, 1999), и современные характеристики каждого ФСТР. Специфика функциональных разновидностей языка обусловливает вариативность проявления в различных текстах одних и тех же ФСТР – вплоть до их функционально-смысловой трансформации. Экстралингвистическими факторами детерминировано также своеобразие языкового выражения рассуждения, его структуры, количественных параметров употребления в различных функциональных стилях. Современный уровень развития науки о языке, поворот лингвистики от структурной парадигмы к функциональной не позволяют игнорировать функционально-стилевую специфику явлений текстового характера, в том числе при изучении их в школе.</w:t>
      </w:r>
    </w:p>
    <w:p w14:paraId="12F3B668" w14:textId="77777777" w:rsidR="00581D06" w:rsidRPr="007D3B12" w:rsidRDefault="00581D06" w:rsidP="00581D06">
      <w:pPr>
        <w:spacing w:after="0" w:line="240" w:lineRule="auto"/>
        <w:ind w:firstLine="709"/>
        <w:jc w:val="both"/>
        <w:rPr>
          <w:rFonts w:ascii="Times New Roman" w:hAnsi="Times New Roman" w:cs="Times New Roman"/>
          <w:sz w:val="24"/>
          <w:szCs w:val="24"/>
        </w:rPr>
      </w:pPr>
      <w:r w:rsidRPr="007D3B12">
        <w:rPr>
          <w:rFonts w:ascii="Times New Roman" w:hAnsi="Times New Roman" w:cs="Times New Roman"/>
          <w:sz w:val="24"/>
          <w:szCs w:val="24"/>
        </w:rPr>
        <w:t xml:space="preserve">Процесс коммуникативного развития личности невозможен без формирования теоретически четкого представления о функционально-смысловой типологии речи, без выработки умения анализировать текст с точки зрения его принадлежности к определенному типу, умения создавать тексты в соответствии с коммуникативно-функциональными, логико-семантическими, композиционно-структурными, лексико-грамматическими характеристиками того или иного ФСТР. Наиболее сложным оказывается на практике овладение таким типом речи, как рассуждение, между тем сведения именно о данном ФСТР и его подтипах в учебниках для средней школы неполны, а нередко неточны и противоречивы. В результате формируется искаженное представление о реальном функционировании рассуждения в текстах различных стилей. Например, недостаточный учет специфики художественного текста, обусловливающей нивелирование </w:t>
      </w:r>
      <w:proofErr w:type="spellStart"/>
      <w:r w:rsidRPr="007D3B12">
        <w:rPr>
          <w:rFonts w:ascii="Times New Roman" w:hAnsi="Times New Roman" w:cs="Times New Roman"/>
          <w:sz w:val="24"/>
          <w:szCs w:val="24"/>
        </w:rPr>
        <w:t>аргументативной</w:t>
      </w:r>
      <w:proofErr w:type="spellEnd"/>
      <w:r w:rsidRPr="007D3B12">
        <w:rPr>
          <w:rFonts w:ascii="Times New Roman" w:hAnsi="Times New Roman" w:cs="Times New Roman"/>
          <w:sz w:val="24"/>
          <w:szCs w:val="24"/>
        </w:rPr>
        <w:t xml:space="preserve"> функции и семантики рассуждения, активизацию его изобразительной, эстетической функции, ведет к неверной квалификации ФСТР, к ошибочному определению функционально-смысловой доминанты стиля.</w:t>
      </w:r>
    </w:p>
    <w:p w14:paraId="2AA96948" w14:textId="77777777" w:rsidR="00581D06" w:rsidRPr="007D3B12" w:rsidRDefault="00581D06" w:rsidP="00581D06">
      <w:pPr>
        <w:spacing w:after="0" w:line="240" w:lineRule="auto"/>
        <w:ind w:firstLine="709"/>
        <w:jc w:val="both"/>
        <w:rPr>
          <w:rFonts w:ascii="Times New Roman" w:hAnsi="Times New Roman" w:cs="Times New Roman"/>
          <w:sz w:val="24"/>
          <w:szCs w:val="24"/>
        </w:rPr>
      </w:pPr>
      <w:r w:rsidRPr="007D3B12">
        <w:rPr>
          <w:rFonts w:ascii="Times New Roman" w:hAnsi="Times New Roman" w:cs="Times New Roman"/>
          <w:sz w:val="24"/>
          <w:szCs w:val="24"/>
        </w:rPr>
        <w:t>Рассмотрим основные ФСТР, подробно характеризуя каждый из них. К основным мы отнесли типы речи, которые составляют доминанту одного или нескольких функциональных стилей (в результате анализа текстов мы убедились, что в научной речи преобладают рассуждение и описание, в официально-деловой – предписание и констатация, публицистической – повествование и рассуждение, художественной – повествование и описание, разговорной – повествование).</w:t>
      </w:r>
    </w:p>
    <w:p w14:paraId="4038BD28" w14:textId="77777777" w:rsidR="00581D06" w:rsidRPr="007D3B12" w:rsidRDefault="00581D06" w:rsidP="00581D06">
      <w:pPr>
        <w:spacing w:after="0" w:line="240" w:lineRule="auto"/>
        <w:ind w:firstLine="709"/>
        <w:jc w:val="both"/>
        <w:rPr>
          <w:rFonts w:ascii="Times New Roman" w:hAnsi="Times New Roman" w:cs="Times New Roman"/>
          <w:sz w:val="24"/>
          <w:szCs w:val="24"/>
        </w:rPr>
      </w:pPr>
      <w:r w:rsidRPr="007D3B12">
        <w:rPr>
          <w:rFonts w:ascii="Times New Roman" w:hAnsi="Times New Roman" w:cs="Times New Roman"/>
          <w:sz w:val="24"/>
          <w:szCs w:val="24"/>
        </w:rPr>
        <w:lastRenderedPageBreak/>
        <w:t>Описание – ФСТР, сущность которого сводится к выражению факта сосуществования предметов, их признаков в одно и то же время. Описание служит для подробной передачи состояния действительности, изображения природы, местности, интерьера, внешности. Например:</w:t>
      </w:r>
    </w:p>
    <w:p w14:paraId="5BBD84BE" w14:textId="77777777" w:rsidR="00581D06" w:rsidRPr="007D3B12" w:rsidRDefault="00581D06" w:rsidP="00581D06">
      <w:pPr>
        <w:spacing w:after="0" w:line="240" w:lineRule="auto"/>
        <w:ind w:firstLine="709"/>
        <w:jc w:val="both"/>
        <w:rPr>
          <w:rFonts w:ascii="Times New Roman" w:hAnsi="Times New Roman" w:cs="Times New Roman"/>
          <w:sz w:val="24"/>
          <w:szCs w:val="24"/>
        </w:rPr>
      </w:pPr>
      <w:r w:rsidRPr="007D3B12">
        <w:rPr>
          <w:rFonts w:ascii="Times New Roman" w:hAnsi="Times New Roman" w:cs="Times New Roman"/>
          <w:sz w:val="24"/>
          <w:szCs w:val="24"/>
        </w:rPr>
        <w:t>«Кочановская усадьба стоит на речке, против деревни. Усадебка небогата – дом крыт щепой, с обеих сторон ворота соединяют его с флигелями, в левом флигеле кухня, в правом рига, коровник, сарай. Одно окно кухни выходит на речку, но речки не видать, старый жесткий малинник подпирает флигель…» (К. Федин. Пастух);</w:t>
      </w:r>
    </w:p>
    <w:p w14:paraId="109A455E" w14:textId="77777777" w:rsidR="00581D06" w:rsidRPr="007D3B12" w:rsidRDefault="00581D06" w:rsidP="00581D06">
      <w:pPr>
        <w:spacing w:after="0" w:line="240" w:lineRule="auto"/>
        <w:ind w:firstLine="709"/>
        <w:jc w:val="both"/>
        <w:rPr>
          <w:rFonts w:ascii="Times New Roman" w:hAnsi="Times New Roman" w:cs="Times New Roman"/>
          <w:sz w:val="24"/>
          <w:szCs w:val="24"/>
        </w:rPr>
      </w:pPr>
      <w:r w:rsidRPr="007D3B12">
        <w:rPr>
          <w:rFonts w:ascii="Times New Roman" w:hAnsi="Times New Roman" w:cs="Times New Roman"/>
          <w:sz w:val="24"/>
          <w:szCs w:val="24"/>
        </w:rPr>
        <w:t xml:space="preserve"> «…Дорога, словно не желая быть назойливой, ушла куда-то вправо. Еле заметная тропка ответвилась от нее, </w:t>
      </w:r>
      <w:proofErr w:type="spellStart"/>
      <w:r w:rsidRPr="007D3B12">
        <w:rPr>
          <w:rFonts w:ascii="Times New Roman" w:hAnsi="Times New Roman" w:cs="Times New Roman"/>
          <w:sz w:val="24"/>
          <w:szCs w:val="24"/>
        </w:rPr>
        <w:t>попетляла</w:t>
      </w:r>
      <w:proofErr w:type="spellEnd"/>
      <w:r w:rsidRPr="007D3B12">
        <w:rPr>
          <w:rFonts w:ascii="Times New Roman" w:hAnsi="Times New Roman" w:cs="Times New Roman"/>
          <w:sz w:val="24"/>
          <w:szCs w:val="24"/>
        </w:rPr>
        <w:t xml:space="preserve"> меж сосен и умерла на полянке, около домика. Несмотря на ночные сумерки, трава на полянке белела цветочками земляники. Она, эта ягода моего детства, особенно густо цвела позади домика: я стоял на одном месте, боясь переступить и растоптать ее белые звездочки» (В. Белов. </w:t>
      </w:r>
      <w:proofErr w:type="spellStart"/>
      <w:r w:rsidRPr="007D3B12">
        <w:rPr>
          <w:rFonts w:ascii="Times New Roman" w:hAnsi="Times New Roman" w:cs="Times New Roman"/>
          <w:sz w:val="24"/>
          <w:szCs w:val="24"/>
        </w:rPr>
        <w:t>Бобришный</w:t>
      </w:r>
      <w:proofErr w:type="spellEnd"/>
      <w:r w:rsidRPr="007D3B12">
        <w:rPr>
          <w:rFonts w:ascii="Times New Roman" w:hAnsi="Times New Roman" w:cs="Times New Roman"/>
          <w:sz w:val="24"/>
          <w:szCs w:val="24"/>
        </w:rPr>
        <w:t xml:space="preserve"> </w:t>
      </w:r>
      <w:proofErr w:type="spellStart"/>
      <w:r w:rsidRPr="007D3B12">
        <w:rPr>
          <w:rFonts w:ascii="Times New Roman" w:hAnsi="Times New Roman" w:cs="Times New Roman"/>
          <w:sz w:val="24"/>
          <w:szCs w:val="24"/>
        </w:rPr>
        <w:t>угор</w:t>
      </w:r>
      <w:proofErr w:type="spellEnd"/>
      <w:r w:rsidRPr="007D3B12">
        <w:rPr>
          <w:rFonts w:ascii="Times New Roman" w:hAnsi="Times New Roman" w:cs="Times New Roman"/>
          <w:sz w:val="24"/>
          <w:szCs w:val="24"/>
        </w:rPr>
        <w:t>).</w:t>
      </w:r>
    </w:p>
    <w:p w14:paraId="0963E08C" w14:textId="77777777" w:rsidR="00581D06" w:rsidRPr="007D3B12" w:rsidRDefault="00581D06" w:rsidP="00581D06">
      <w:pPr>
        <w:spacing w:after="0" w:line="240" w:lineRule="auto"/>
        <w:ind w:firstLine="709"/>
        <w:jc w:val="both"/>
        <w:rPr>
          <w:rFonts w:ascii="Times New Roman" w:hAnsi="Times New Roman" w:cs="Times New Roman"/>
          <w:sz w:val="24"/>
          <w:szCs w:val="24"/>
        </w:rPr>
      </w:pPr>
      <w:r w:rsidRPr="007D3B12">
        <w:rPr>
          <w:rFonts w:ascii="Times New Roman" w:hAnsi="Times New Roman" w:cs="Times New Roman"/>
          <w:sz w:val="24"/>
          <w:szCs w:val="24"/>
        </w:rPr>
        <w:t xml:space="preserve">В содержании описательных текстов главное – предметы, свойства, качества, а не действия. Поэтому основную смысловую нагрузку несут имена существительные и прилагательные. Существительные относятся к конкретной лексике (речка, деревня, дом, ворота, флигель, окно и др.). Широко используются слова с пространственным значением – обстоятельства места (на речке, против деревни, с обеих сторон, меж сосен, на полянке, около домика, позади домика и т. п.). Глагольные сказуемые в смысловом отношении либо ослаблены, стерты (усадьба стоит на речке; окно выходит на речку; дорога ушла вправо), либо имеют качественно-изобразительное значение (трава белела цветочками земляники; она густо цвела). Часто используется глагольная форма настоящего времени, выражающая длительное состояние предмета или «вневременное» состояние (стоит, соединяют, подпирает). Глаголы несовершенного вида прошедшего времени указывают на состояние описываемых явлений в момент наблюдения за ними (белела, цвела). Даже глаголы совершенного вида в описательных контекстах передают свойство, характеристику предмета, а не активное действие (еле </w:t>
      </w:r>
      <w:proofErr w:type="gramStart"/>
      <w:r w:rsidRPr="007D3B12">
        <w:rPr>
          <w:rFonts w:ascii="Times New Roman" w:hAnsi="Times New Roman" w:cs="Times New Roman"/>
          <w:sz w:val="24"/>
          <w:szCs w:val="24"/>
        </w:rPr>
        <w:t>заметная  тропка</w:t>
      </w:r>
      <w:proofErr w:type="gramEnd"/>
      <w:r w:rsidRPr="007D3B12">
        <w:rPr>
          <w:rFonts w:ascii="Times New Roman" w:hAnsi="Times New Roman" w:cs="Times New Roman"/>
          <w:sz w:val="24"/>
          <w:szCs w:val="24"/>
        </w:rPr>
        <w:t xml:space="preserve"> ответвилась от нее, </w:t>
      </w:r>
      <w:proofErr w:type="spellStart"/>
      <w:r w:rsidRPr="007D3B12">
        <w:rPr>
          <w:rFonts w:ascii="Times New Roman" w:hAnsi="Times New Roman" w:cs="Times New Roman"/>
          <w:sz w:val="24"/>
          <w:szCs w:val="24"/>
        </w:rPr>
        <w:t>попетляла</w:t>
      </w:r>
      <w:proofErr w:type="spellEnd"/>
      <w:r w:rsidRPr="007D3B12">
        <w:rPr>
          <w:rFonts w:ascii="Times New Roman" w:hAnsi="Times New Roman" w:cs="Times New Roman"/>
          <w:sz w:val="24"/>
          <w:szCs w:val="24"/>
        </w:rPr>
        <w:t xml:space="preserve"> меж сосен и умерла на полянке).</w:t>
      </w:r>
    </w:p>
    <w:p w14:paraId="57AA1394" w14:textId="77777777" w:rsidR="00581D06" w:rsidRPr="007D3B12" w:rsidRDefault="00581D06" w:rsidP="00581D06">
      <w:pPr>
        <w:spacing w:after="0" w:line="240" w:lineRule="auto"/>
        <w:ind w:firstLine="709"/>
        <w:jc w:val="both"/>
        <w:rPr>
          <w:rFonts w:ascii="Times New Roman" w:hAnsi="Times New Roman" w:cs="Times New Roman"/>
          <w:sz w:val="24"/>
          <w:szCs w:val="24"/>
        </w:rPr>
      </w:pPr>
      <w:r w:rsidRPr="007D3B12">
        <w:rPr>
          <w:rFonts w:ascii="Times New Roman" w:hAnsi="Times New Roman" w:cs="Times New Roman"/>
          <w:sz w:val="24"/>
          <w:szCs w:val="24"/>
        </w:rPr>
        <w:t>Для описания характерна однотипность форм сказуемого, которая является показателем статичности изображаемого. Наиболее частотны описания с единым планом настоящего времени или с единым планом прошедшего времени. Степень статичности в описаниях с планом прошедшего времени ниже, чем в описаниях с планом настоящего времени. Строю предложений в описании нередко присущ синтаксический параллелизм.</w:t>
      </w:r>
    </w:p>
    <w:p w14:paraId="32BE01DD" w14:textId="77777777" w:rsidR="00581D06" w:rsidRPr="007D3B12" w:rsidRDefault="00581D06" w:rsidP="00581D06">
      <w:pPr>
        <w:spacing w:after="0" w:line="240" w:lineRule="auto"/>
        <w:ind w:firstLine="709"/>
        <w:jc w:val="both"/>
        <w:rPr>
          <w:rFonts w:ascii="Times New Roman" w:hAnsi="Times New Roman" w:cs="Times New Roman"/>
          <w:sz w:val="24"/>
          <w:szCs w:val="24"/>
        </w:rPr>
      </w:pPr>
      <w:r w:rsidRPr="007D3B12">
        <w:rPr>
          <w:rFonts w:ascii="Times New Roman" w:hAnsi="Times New Roman" w:cs="Times New Roman"/>
          <w:sz w:val="24"/>
          <w:szCs w:val="24"/>
        </w:rPr>
        <w:t>Описание может включать последовательность номинативных и эллиптических конструкций, что создает своеобразный номинативный стиль, наиболее ярко представленный в ремарках драматургических произведений, киносценариях, записях дневникового характера. Например:</w:t>
      </w:r>
    </w:p>
    <w:p w14:paraId="3E5A40BE" w14:textId="77777777" w:rsidR="00581D06" w:rsidRPr="007D3B12" w:rsidRDefault="00581D06" w:rsidP="00581D06">
      <w:pPr>
        <w:spacing w:after="0" w:line="240" w:lineRule="auto"/>
        <w:ind w:firstLine="709"/>
        <w:jc w:val="both"/>
        <w:rPr>
          <w:rFonts w:ascii="Times New Roman" w:hAnsi="Times New Roman" w:cs="Times New Roman"/>
          <w:sz w:val="24"/>
          <w:szCs w:val="24"/>
        </w:rPr>
      </w:pPr>
      <w:r w:rsidRPr="007D3B12">
        <w:rPr>
          <w:rFonts w:ascii="Times New Roman" w:hAnsi="Times New Roman" w:cs="Times New Roman"/>
          <w:sz w:val="24"/>
          <w:szCs w:val="24"/>
        </w:rPr>
        <w:t xml:space="preserve">«Большая комната, угол дома; здесь Васса прожила лет десять и проводит </w:t>
      </w:r>
      <w:proofErr w:type="spellStart"/>
      <w:r w:rsidRPr="007D3B12">
        <w:rPr>
          <w:rFonts w:ascii="Times New Roman" w:hAnsi="Times New Roman" w:cs="Times New Roman"/>
          <w:sz w:val="24"/>
          <w:szCs w:val="24"/>
        </w:rPr>
        <w:t>бóльшую</w:t>
      </w:r>
      <w:proofErr w:type="spellEnd"/>
      <w:r w:rsidRPr="007D3B12">
        <w:rPr>
          <w:rFonts w:ascii="Times New Roman" w:hAnsi="Times New Roman" w:cs="Times New Roman"/>
          <w:sz w:val="24"/>
          <w:szCs w:val="24"/>
        </w:rPr>
        <w:t xml:space="preserve"> часть дня. Большой рабочий стол, перед ним легкое кресло с жестким сиденьем, несгораемый шкаф, на стене обширная, ярко раскрашенная карта верхнего и среднего течения Волги – от Рыбинска до Казани; под картой – широкая тахта покрыта ковром, на ней груда подушек; среди комнаты небольшой овальный стол, стулья с высокими спинками; двойные стеклянные двери на террасу в сад, два окна – тоже в сад. Большое кожаное кресло, на подоконниках – герань, в простенке между окнами на полу в кадке – лавровое дерево. Маленькая полка, на ней – серебряный жбан, такие же позолоченные </w:t>
      </w:r>
      <w:proofErr w:type="spellStart"/>
      <w:r w:rsidRPr="007D3B12">
        <w:rPr>
          <w:rFonts w:ascii="Times New Roman" w:hAnsi="Times New Roman" w:cs="Times New Roman"/>
          <w:sz w:val="24"/>
          <w:szCs w:val="24"/>
        </w:rPr>
        <w:t>ковшички</w:t>
      </w:r>
      <w:proofErr w:type="spellEnd"/>
      <w:r w:rsidRPr="007D3B12">
        <w:rPr>
          <w:rFonts w:ascii="Times New Roman" w:hAnsi="Times New Roman" w:cs="Times New Roman"/>
          <w:sz w:val="24"/>
          <w:szCs w:val="24"/>
        </w:rPr>
        <w:t>. Около тахты дверь в спальную, перед столом – дверь в другие комнаты» (М. Горький. Васса Железнова).</w:t>
      </w:r>
    </w:p>
    <w:p w14:paraId="2772A17A" w14:textId="77777777" w:rsidR="00581D06" w:rsidRPr="007D3B12" w:rsidRDefault="00581D06" w:rsidP="00581D06">
      <w:pPr>
        <w:spacing w:after="0" w:line="240" w:lineRule="auto"/>
        <w:ind w:firstLine="709"/>
        <w:jc w:val="both"/>
        <w:rPr>
          <w:rFonts w:ascii="Times New Roman" w:hAnsi="Times New Roman" w:cs="Times New Roman"/>
          <w:sz w:val="24"/>
          <w:szCs w:val="24"/>
        </w:rPr>
      </w:pPr>
      <w:r w:rsidRPr="007D3B12">
        <w:rPr>
          <w:rFonts w:ascii="Times New Roman" w:hAnsi="Times New Roman" w:cs="Times New Roman"/>
          <w:sz w:val="24"/>
          <w:szCs w:val="24"/>
        </w:rPr>
        <w:t xml:space="preserve">В таких описаниях объекты как будто фиксируются видеокамерой. Предложения равноправны относительно друг друга, </w:t>
      </w:r>
      <w:proofErr w:type="spellStart"/>
      <w:r w:rsidRPr="007D3B12">
        <w:rPr>
          <w:rFonts w:ascii="Times New Roman" w:hAnsi="Times New Roman" w:cs="Times New Roman"/>
          <w:sz w:val="24"/>
          <w:szCs w:val="24"/>
        </w:rPr>
        <w:t>автосемантичны</w:t>
      </w:r>
      <w:proofErr w:type="spellEnd"/>
      <w:r w:rsidRPr="007D3B12">
        <w:rPr>
          <w:rFonts w:ascii="Times New Roman" w:hAnsi="Times New Roman" w:cs="Times New Roman"/>
          <w:sz w:val="24"/>
          <w:szCs w:val="24"/>
        </w:rPr>
        <w:t>. Их можно сгруппировать и иначе, все зависит от «точки отсчета».</w:t>
      </w:r>
    </w:p>
    <w:p w14:paraId="73A980BC" w14:textId="77777777" w:rsidR="00581D06" w:rsidRPr="007D3B12" w:rsidRDefault="00581D06" w:rsidP="00581D06">
      <w:pPr>
        <w:spacing w:after="0" w:line="240" w:lineRule="auto"/>
        <w:ind w:firstLine="709"/>
        <w:jc w:val="both"/>
        <w:rPr>
          <w:rFonts w:ascii="Times New Roman" w:hAnsi="Times New Roman" w:cs="Times New Roman"/>
          <w:sz w:val="24"/>
          <w:szCs w:val="24"/>
        </w:rPr>
      </w:pPr>
      <w:r w:rsidRPr="007D3B12">
        <w:rPr>
          <w:rFonts w:ascii="Times New Roman" w:hAnsi="Times New Roman" w:cs="Times New Roman"/>
          <w:sz w:val="24"/>
          <w:szCs w:val="24"/>
        </w:rPr>
        <w:t xml:space="preserve">Перечислительный смысл описательного текста часто передается параллельной связью предложений. Это наглядно демонстрируют тексты описательных наук (биологии, </w:t>
      </w:r>
      <w:r w:rsidRPr="007D3B12">
        <w:rPr>
          <w:rFonts w:ascii="Times New Roman" w:hAnsi="Times New Roman" w:cs="Times New Roman"/>
          <w:sz w:val="24"/>
          <w:szCs w:val="24"/>
        </w:rPr>
        <w:lastRenderedPageBreak/>
        <w:t>геологии и др.), включающие в виде целых абзацев логические единства, которые состоят из предложений, выражающих параллельно связанные суждения с единым субъектом и разными предикатами. Например:</w:t>
      </w:r>
    </w:p>
    <w:p w14:paraId="48BCAE13" w14:textId="77777777" w:rsidR="00581D06" w:rsidRPr="007D3B12" w:rsidRDefault="00581D06" w:rsidP="00581D06">
      <w:pPr>
        <w:spacing w:after="0" w:line="240" w:lineRule="auto"/>
        <w:ind w:firstLine="709"/>
        <w:jc w:val="both"/>
        <w:rPr>
          <w:rFonts w:ascii="Times New Roman" w:hAnsi="Times New Roman" w:cs="Times New Roman"/>
          <w:sz w:val="24"/>
          <w:szCs w:val="24"/>
        </w:rPr>
      </w:pPr>
      <w:r w:rsidRPr="007D3B12">
        <w:rPr>
          <w:rFonts w:ascii="Times New Roman" w:hAnsi="Times New Roman" w:cs="Times New Roman"/>
          <w:sz w:val="24"/>
          <w:szCs w:val="24"/>
        </w:rPr>
        <w:t>«Обыкновенный уж хорошо отличим по темной, почти черной окраске… Распространен в европейской части страны, в Сибири на восток до Забайкалья и местами в Средней Азии. Держится по берегам болот, рек, прудов. Питается лягушками, ящерицами, грызунами, реже насекомыми. Рыбу ест редко» (С.П. Наумов. Зоология позвоночных).</w:t>
      </w:r>
    </w:p>
    <w:p w14:paraId="096ED976" w14:textId="77777777" w:rsidR="00581D06" w:rsidRPr="007D3B12" w:rsidRDefault="00581D06" w:rsidP="00581D06">
      <w:pPr>
        <w:spacing w:after="0" w:line="240" w:lineRule="auto"/>
        <w:ind w:firstLine="709"/>
        <w:jc w:val="both"/>
        <w:rPr>
          <w:rFonts w:ascii="Times New Roman" w:hAnsi="Times New Roman" w:cs="Times New Roman"/>
          <w:sz w:val="24"/>
          <w:szCs w:val="24"/>
        </w:rPr>
      </w:pPr>
      <w:r w:rsidRPr="007D3B12">
        <w:rPr>
          <w:rFonts w:ascii="Times New Roman" w:hAnsi="Times New Roman" w:cs="Times New Roman"/>
          <w:sz w:val="24"/>
          <w:szCs w:val="24"/>
        </w:rPr>
        <w:t>Особой разновидностью описания является характеристика – тип речи, используемый для изображения качеств человека или предмета. Например, в научном тексте:</w:t>
      </w:r>
    </w:p>
    <w:p w14:paraId="7C992D13" w14:textId="77777777" w:rsidR="00581D06" w:rsidRPr="007D3B12" w:rsidRDefault="00581D06" w:rsidP="00581D06">
      <w:pPr>
        <w:spacing w:after="0" w:line="240" w:lineRule="auto"/>
        <w:ind w:firstLine="709"/>
        <w:jc w:val="both"/>
        <w:rPr>
          <w:rFonts w:ascii="Times New Roman" w:hAnsi="Times New Roman" w:cs="Times New Roman"/>
          <w:sz w:val="24"/>
          <w:szCs w:val="24"/>
        </w:rPr>
      </w:pPr>
      <w:r w:rsidRPr="007D3B12">
        <w:rPr>
          <w:rFonts w:ascii="Times New Roman" w:hAnsi="Times New Roman" w:cs="Times New Roman"/>
          <w:sz w:val="24"/>
          <w:szCs w:val="24"/>
        </w:rPr>
        <w:t>«Дадим краткую характеристику перечисленных классов частиц. 1. Фотоны ... участвуют в электромагнитных взаимодействиях, но не обладают сильным и слабым взаимодействиями. 2. Лептоны получили свое название от греческого слова «</w:t>
      </w:r>
      <w:proofErr w:type="spellStart"/>
      <w:r w:rsidRPr="007D3B12">
        <w:rPr>
          <w:rFonts w:ascii="Times New Roman" w:hAnsi="Times New Roman" w:cs="Times New Roman"/>
          <w:sz w:val="24"/>
          <w:szCs w:val="24"/>
        </w:rPr>
        <w:t>лептос</w:t>
      </w:r>
      <w:proofErr w:type="spellEnd"/>
      <w:r w:rsidRPr="007D3B12">
        <w:rPr>
          <w:rFonts w:ascii="Times New Roman" w:hAnsi="Times New Roman" w:cs="Times New Roman"/>
          <w:sz w:val="24"/>
          <w:szCs w:val="24"/>
        </w:rPr>
        <w:t xml:space="preserve">», которое означает «легкий». К их числу относятся частицы, не обладающие сильным взаимодействием: </w:t>
      </w:r>
      <w:proofErr w:type="gramStart"/>
      <w:r w:rsidRPr="007D3B12">
        <w:rPr>
          <w:rFonts w:ascii="Times New Roman" w:hAnsi="Times New Roman" w:cs="Times New Roman"/>
          <w:sz w:val="24"/>
          <w:szCs w:val="24"/>
        </w:rPr>
        <w:t>мюоны..</w:t>
      </w:r>
      <w:proofErr w:type="gramEnd"/>
      <w:r w:rsidRPr="007D3B12">
        <w:rPr>
          <w:rFonts w:ascii="Times New Roman" w:hAnsi="Times New Roman" w:cs="Times New Roman"/>
          <w:sz w:val="24"/>
          <w:szCs w:val="24"/>
        </w:rPr>
        <w:t xml:space="preserve">, электроны.., электронные нейтрино ... и мюонные нейтрино...  Все лептоны имеют спин, равный 1/2, и, следовательно, являются фермионами. Все лептоны обладают слабым взаимодействием… 3. Мезоны – сильно взаимодействующие нестабильные частицы, не несущие так называемого барионного заряда... К их числу принадлежат ... </w:t>
      </w:r>
      <w:proofErr w:type="gramStart"/>
      <w:r w:rsidRPr="007D3B12">
        <w:rPr>
          <w:rFonts w:ascii="Times New Roman" w:hAnsi="Times New Roman" w:cs="Times New Roman"/>
          <w:sz w:val="24"/>
          <w:szCs w:val="24"/>
        </w:rPr>
        <w:t>пионы..</w:t>
      </w:r>
      <w:proofErr w:type="gramEnd"/>
      <w:r w:rsidRPr="007D3B12">
        <w:rPr>
          <w:rFonts w:ascii="Times New Roman" w:hAnsi="Times New Roman" w:cs="Times New Roman"/>
          <w:sz w:val="24"/>
          <w:szCs w:val="24"/>
        </w:rPr>
        <w:t xml:space="preserve">,  </w:t>
      </w:r>
      <w:proofErr w:type="spellStart"/>
      <w:r w:rsidRPr="007D3B12">
        <w:rPr>
          <w:rFonts w:ascii="Times New Roman" w:hAnsi="Times New Roman" w:cs="Times New Roman"/>
          <w:sz w:val="24"/>
          <w:szCs w:val="24"/>
        </w:rPr>
        <w:t>каоны</w:t>
      </w:r>
      <w:proofErr w:type="spellEnd"/>
      <w:r w:rsidRPr="007D3B12">
        <w:rPr>
          <w:rFonts w:ascii="Times New Roman" w:hAnsi="Times New Roman" w:cs="Times New Roman"/>
          <w:sz w:val="24"/>
          <w:szCs w:val="24"/>
        </w:rPr>
        <w:t xml:space="preserve"> ... и эта-мезон...» (И.В. Савельев. Курс общей физики).</w:t>
      </w:r>
    </w:p>
    <w:p w14:paraId="1B632E5C" w14:textId="77777777" w:rsidR="00581D06" w:rsidRPr="007D3B12" w:rsidRDefault="00581D06" w:rsidP="00581D06">
      <w:pPr>
        <w:spacing w:after="0" w:line="240" w:lineRule="auto"/>
        <w:ind w:firstLine="709"/>
        <w:jc w:val="both"/>
        <w:rPr>
          <w:rFonts w:ascii="Times New Roman" w:hAnsi="Times New Roman" w:cs="Times New Roman"/>
          <w:sz w:val="24"/>
          <w:szCs w:val="24"/>
        </w:rPr>
      </w:pPr>
      <w:r w:rsidRPr="007D3B12">
        <w:rPr>
          <w:rFonts w:ascii="Times New Roman" w:hAnsi="Times New Roman" w:cs="Times New Roman"/>
          <w:sz w:val="24"/>
          <w:szCs w:val="24"/>
        </w:rPr>
        <w:t>В характеристике, как и в любом описании, могут быть элементы рассуждения. Так, в приведенном фрагменте (п. 2) есть предложение («Все лептоны имеют спин, равный 1/2, и, следовательно, являются фермионами»), которое представляет собой дедуктивное умозаключение с отсутствующей первой посылкой. Однако функционирование его в данном тексте подчинено выполнению главной задачи – описать свойства лептонов.</w:t>
      </w:r>
    </w:p>
    <w:p w14:paraId="46F64E06" w14:textId="77777777" w:rsidR="00581D06" w:rsidRPr="007D3B12" w:rsidRDefault="00581D06" w:rsidP="00581D06">
      <w:pPr>
        <w:spacing w:after="0" w:line="240" w:lineRule="auto"/>
        <w:ind w:firstLine="709"/>
        <w:jc w:val="both"/>
        <w:rPr>
          <w:rFonts w:ascii="Times New Roman" w:hAnsi="Times New Roman" w:cs="Times New Roman"/>
          <w:sz w:val="24"/>
          <w:szCs w:val="24"/>
        </w:rPr>
      </w:pPr>
      <w:r w:rsidRPr="007D3B12">
        <w:rPr>
          <w:rFonts w:ascii="Times New Roman" w:hAnsi="Times New Roman" w:cs="Times New Roman"/>
          <w:sz w:val="24"/>
          <w:szCs w:val="24"/>
        </w:rPr>
        <w:t>Для художественного текста характерна контаминация описания с повествованием. Элементы описательности присутствуют практически в любом повествовательном тексте.</w:t>
      </w:r>
    </w:p>
    <w:p w14:paraId="721C0468" w14:textId="08D68E2B" w:rsidR="00581D06" w:rsidRPr="007D3B12" w:rsidRDefault="00581D06" w:rsidP="00581D06">
      <w:pPr>
        <w:spacing w:after="0" w:line="240" w:lineRule="auto"/>
        <w:ind w:firstLine="709"/>
        <w:jc w:val="both"/>
        <w:rPr>
          <w:rFonts w:ascii="Times New Roman" w:hAnsi="Times New Roman" w:cs="Times New Roman"/>
          <w:sz w:val="24"/>
          <w:szCs w:val="24"/>
        </w:rPr>
      </w:pPr>
      <w:r w:rsidRPr="007D3B12">
        <w:rPr>
          <w:rFonts w:ascii="Times New Roman" w:hAnsi="Times New Roman" w:cs="Times New Roman"/>
          <w:sz w:val="24"/>
          <w:szCs w:val="24"/>
        </w:rPr>
        <w:t xml:space="preserve">Иногда смысловая нагрузка в описании падает на действие, в этом случае говорят о «динамическом описании» – типе речи переходном, граничащем с повествованием. Динамическое описание передает протекание действий с маленькими временными интервалами в ограниченном пространстве. Структурное содержание описания сводится к временному отношению простого следования. </w:t>
      </w:r>
      <w:r w:rsidR="00B62AC8" w:rsidRPr="007D3B12">
        <w:rPr>
          <w:rFonts w:ascii="Times New Roman" w:hAnsi="Times New Roman" w:cs="Times New Roman"/>
          <w:sz w:val="24"/>
          <w:szCs w:val="24"/>
        </w:rPr>
        <w:t>В связи с тем, что</w:t>
      </w:r>
      <w:r w:rsidRPr="007D3B12">
        <w:rPr>
          <w:rFonts w:ascii="Times New Roman" w:hAnsi="Times New Roman" w:cs="Times New Roman"/>
          <w:sz w:val="24"/>
          <w:szCs w:val="24"/>
        </w:rPr>
        <w:t xml:space="preserve"> все внимание сосредоточено на фиксации динамики, на ряде моментов действия, их «шаговом» характере, такое содержание определяет отбор предложений, имеющих самостоятельный характер, </w:t>
      </w:r>
      <w:proofErr w:type="spellStart"/>
      <w:r w:rsidRPr="007D3B12">
        <w:rPr>
          <w:rFonts w:ascii="Times New Roman" w:hAnsi="Times New Roman" w:cs="Times New Roman"/>
          <w:sz w:val="24"/>
          <w:szCs w:val="24"/>
        </w:rPr>
        <w:t>автосемантичных</w:t>
      </w:r>
      <w:proofErr w:type="spellEnd"/>
      <w:r w:rsidRPr="007D3B12">
        <w:rPr>
          <w:rFonts w:ascii="Times New Roman" w:hAnsi="Times New Roman" w:cs="Times New Roman"/>
          <w:sz w:val="24"/>
          <w:szCs w:val="24"/>
        </w:rPr>
        <w:t>. Динамическое описание используется часто для показа внешних событий, являясь средством натуралистического отражения действительности (существует специальный термин для обозначения натуралистического метода очень подробного описания действия с большой точностью передачи деталей – «секундный стиль»). Кроме того, динамическое описание может служить средством острых, тонких психологических зарисовок – при изображении переживания, динамики внутреннего состояния героя.</w:t>
      </w:r>
    </w:p>
    <w:p w14:paraId="37E20DE1" w14:textId="77777777" w:rsidR="00581D06" w:rsidRPr="007D3B12" w:rsidRDefault="00581D06" w:rsidP="00581D06">
      <w:pPr>
        <w:spacing w:after="0" w:line="240" w:lineRule="auto"/>
        <w:ind w:firstLine="709"/>
        <w:jc w:val="both"/>
        <w:rPr>
          <w:rFonts w:ascii="Times New Roman" w:hAnsi="Times New Roman" w:cs="Times New Roman"/>
          <w:sz w:val="24"/>
          <w:szCs w:val="24"/>
        </w:rPr>
      </w:pPr>
      <w:r w:rsidRPr="007D3B12">
        <w:rPr>
          <w:rFonts w:ascii="Times New Roman" w:hAnsi="Times New Roman" w:cs="Times New Roman"/>
          <w:sz w:val="24"/>
          <w:szCs w:val="24"/>
        </w:rPr>
        <w:t>Динамическое описание широко представлено и в научных текстах (наряду с описанием статическим и рассуждением), где используется для подробного, точного изображения действий, совершаемых в ходе проведения опыта, эксперимента. Задача автора при этом состоит не в рассказе о разворачивающихся в определенном времени событиях (что характерно для повествования), а в описании процесса, этапов этого процесса, обычно вне зависимости от конкретного времени. Например:</w:t>
      </w:r>
    </w:p>
    <w:p w14:paraId="763B5391" w14:textId="77777777" w:rsidR="00581D06" w:rsidRPr="007D3B12" w:rsidRDefault="00581D06" w:rsidP="00581D06">
      <w:pPr>
        <w:spacing w:after="0" w:line="240" w:lineRule="auto"/>
        <w:ind w:firstLine="709"/>
        <w:jc w:val="both"/>
        <w:rPr>
          <w:rFonts w:ascii="Times New Roman" w:hAnsi="Times New Roman" w:cs="Times New Roman"/>
          <w:sz w:val="24"/>
          <w:szCs w:val="24"/>
        </w:rPr>
      </w:pPr>
      <w:r w:rsidRPr="007D3B12">
        <w:rPr>
          <w:rFonts w:ascii="Times New Roman" w:hAnsi="Times New Roman" w:cs="Times New Roman"/>
          <w:sz w:val="24"/>
          <w:szCs w:val="24"/>
        </w:rPr>
        <w:t>«Берут призму исландского шпата… Призму распиливают перпендикулярно к плоскости… Затем обе половины склеивают канадским бальзамом…» (А.Г. Столетов. Введение в акустику и оптику).</w:t>
      </w:r>
    </w:p>
    <w:p w14:paraId="5D01D1EB" w14:textId="77777777" w:rsidR="00581D06" w:rsidRPr="007D3B12" w:rsidRDefault="00581D06" w:rsidP="00581D06">
      <w:pPr>
        <w:spacing w:after="0" w:line="240" w:lineRule="auto"/>
        <w:ind w:firstLine="709"/>
        <w:jc w:val="both"/>
        <w:rPr>
          <w:rFonts w:ascii="Times New Roman" w:hAnsi="Times New Roman" w:cs="Times New Roman"/>
          <w:sz w:val="24"/>
          <w:szCs w:val="24"/>
        </w:rPr>
      </w:pPr>
      <w:r w:rsidRPr="007D3B12">
        <w:rPr>
          <w:rFonts w:ascii="Times New Roman" w:hAnsi="Times New Roman" w:cs="Times New Roman"/>
          <w:sz w:val="24"/>
          <w:szCs w:val="24"/>
        </w:rPr>
        <w:t>Повествование – ФСТР, предназначенный для изображения последовательного ряда событий или перехода предмета из одного состояния в другое. Например:</w:t>
      </w:r>
    </w:p>
    <w:p w14:paraId="29DF021C" w14:textId="77777777" w:rsidR="00581D06" w:rsidRPr="007D3B12" w:rsidRDefault="00581D06" w:rsidP="00581D06">
      <w:pPr>
        <w:spacing w:after="0" w:line="240" w:lineRule="auto"/>
        <w:ind w:firstLine="709"/>
        <w:jc w:val="both"/>
        <w:rPr>
          <w:rFonts w:ascii="Times New Roman" w:hAnsi="Times New Roman" w:cs="Times New Roman"/>
          <w:sz w:val="24"/>
          <w:szCs w:val="24"/>
        </w:rPr>
      </w:pPr>
      <w:r w:rsidRPr="007D3B12">
        <w:rPr>
          <w:rFonts w:ascii="Times New Roman" w:hAnsi="Times New Roman" w:cs="Times New Roman"/>
          <w:sz w:val="24"/>
          <w:szCs w:val="24"/>
        </w:rPr>
        <w:lastRenderedPageBreak/>
        <w:t xml:space="preserve">«И доктору Старцеву, Дмитрию </w:t>
      </w:r>
      <w:proofErr w:type="spellStart"/>
      <w:r w:rsidRPr="007D3B12">
        <w:rPr>
          <w:rFonts w:ascii="Times New Roman" w:hAnsi="Times New Roman" w:cs="Times New Roman"/>
          <w:sz w:val="24"/>
          <w:szCs w:val="24"/>
        </w:rPr>
        <w:t>Ионычу</w:t>
      </w:r>
      <w:proofErr w:type="spellEnd"/>
      <w:r w:rsidRPr="007D3B12">
        <w:rPr>
          <w:rFonts w:ascii="Times New Roman" w:hAnsi="Times New Roman" w:cs="Times New Roman"/>
          <w:sz w:val="24"/>
          <w:szCs w:val="24"/>
        </w:rPr>
        <w:t xml:space="preserve">, когда он был только что назначен земским врачом и поселился в </w:t>
      </w:r>
      <w:proofErr w:type="spellStart"/>
      <w:r w:rsidRPr="007D3B12">
        <w:rPr>
          <w:rFonts w:ascii="Times New Roman" w:hAnsi="Times New Roman" w:cs="Times New Roman"/>
          <w:sz w:val="24"/>
          <w:szCs w:val="24"/>
        </w:rPr>
        <w:t>Дялиже</w:t>
      </w:r>
      <w:proofErr w:type="spellEnd"/>
      <w:r w:rsidRPr="007D3B12">
        <w:rPr>
          <w:rFonts w:ascii="Times New Roman" w:hAnsi="Times New Roman" w:cs="Times New Roman"/>
          <w:sz w:val="24"/>
          <w:szCs w:val="24"/>
        </w:rPr>
        <w:t xml:space="preserve">, в девяти верстах от С., тоже говорили, что ему, как интеллигентному человеку, необходимо познакомиться с Туркиными. Как-то зимой на улице его представили Ивану Петровичу; поговорили о погоде, о театре, о холере, последовало приглашение. Весной, в праздник – это было вознесение, – после приема больных, Старцев отправился в город, чтобы развлечься немножко и кстати купить себе кое-что. Он шел пешком, не спеша (своих лошадей у него еще не было), и все время напевал… В городе он пообедал, погулял в саду, потом как-то само собой пришло ему на память приглашение Ивана Петровича, и он решил сходить к Туркиным, посмотреть, что это за люди…» (А.П. Чехов. </w:t>
      </w:r>
      <w:proofErr w:type="spellStart"/>
      <w:r w:rsidRPr="007D3B12">
        <w:rPr>
          <w:rFonts w:ascii="Times New Roman" w:hAnsi="Times New Roman" w:cs="Times New Roman"/>
          <w:sz w:val="24"/>
          <w:szCs w:val="24"/>
        </w:rPr>
        <w:t>Ионыч</w:t>
      </w:r>
      <w:proofErr w:type="spellEnd"/>
      <w:r w:rsidRPr="007D3B12">
        <w:rPr>
          <w:rFonts w:ascii="Times New Roman" w:hAnsi="Times New Roman" w:cs="Times New Roman"/>
          <w:sz w:val="24"/>
          <w:szCs w:val="24"/>
        </w:rPr>
        <w:t>);</w:t>
      </w:r>
    </w:p>
    <w:p w14:paraId="6B60A890" w14:textId="77777777" w:rsidR="00581D06" w:rsidRPr="007D3B12" w:rsidRDefault="00581D06" w:rsidP="00581D06">
      <w:pPr>
        <w:spacing w:after="0" w:line="240" w:lineRule="auto"/>
        <w:ind w:firstLine="709"/>
        <w:jc w:val="both"/>
        <w:rPr>
          <w:rFonts w:ascii="Times New Roman" w:hAnsi="Times New Roman" w:cs="Times New Roman"/>
          <w:sz w:val="24"/>
          <w:szCs w:val="24"/>
        </w:rPr>
      </w:pPr>
      <w:r w:rsidRPr="007D3B12">
        <w:rPr>
          <w:rFonts w:ascii="Times New Roman" w:hAnsi="Times New Roman" w:cs="Times New Roman"/>
          <w:sz w:val="24"/>
          <w:szCs w:val="24"/>
        </w:rPr>
        <w:t xml:space="preserve">«Пришла весна, зацвели мать-и-мачеха и незабудки, под коричневыми корнями леса явились подснежники, а в соседнем доме неожиданно расцвел Кот. Подснежниками заголубели котовьи усы, мать-и-мачехой и листом черемухи </w:t>
      </w:r>
      <w:proofErr w:type="spellStart"/>
      <w:r w:rsidRPr="007D3B12">
        <w:rPr>
          <w:rFonts w:ascii="Times New Roman" w:hAnsi="Times New Roman" w:cs="Times New Roman"/>
          <w:sz w:val="24"/>
          <w:szCs w:val="24"/>
        </w:rPr>
        <w:t>зазолотели</w:t>
      </w:r>
      <w:proofErr w:type="spellEnd"/>
      <w:r w:rsidRPr="007D3B12">
        <w:rPr>
          <w:rFonts w:ascii="Times New Roman" w:hAnsi="Times New Roman" w:cs="Times New Roman"/>
          <w:sz w:val="24"/>
          <w:szCs w:val="24"/>
        </w:rPr>
        <w:t xml:space="preserve"> глаза, а на лапах и на груди объявились белые вербные сережки. Разукрашенный, цветущий, полеживал он на новой траве, посиживал на старом заборе, блистал глазами на крыше сарая. Я все ждал, что на хвосте у него объявится какой-нибудь тюльпан весенний, особенный, котовий, но тюльпан не появлялся…» (Ю. Коваль. Весенний кот).</w:t>
      </w:r>
    </w:p>
    <w:p w14:paraId="762F8595" w14:textId="77777777" w:rsidR="00581D06" w:rsidRPr="007D3B12" w:rsidRDefault="00581D06" w:rsidP="00581D06">
      <w:pPr>
        <w:spacing w:after="0" w:line="240" w:lineRule="auto"/>
        <w:ind w:firstLine="709"/>
        <w:jc w:val="both"/>
        <w:rPr>
          <w:rFonts w:ascii="Times New Roman" w:hAnsi="Times New Roman" w:cs="Times New Roman"/>
          <w:sz w:val="24"/>
          <w:szCs w:val="24"/>
        </w:rPr>
      </w:pPr>
      <w:r w:rsidRPr="007D3B12">
        <w:rPr>
          <w:rFonts w:ascii="Times New Roman" w:hAnsi="Times New Roman" w:cs="Times New Roman"/>
          <w:sz w:val="24"/>
          <w:szCs w:val="24"/>
        </w:rPr>
        <w:t xml:space="preserve">На первом плане в содержании повествовательных фрагментов текста – порядок протекания действия. Каждое предложение обычно выражает какой-либо этап, стадию в развитии действия, в движении сюжета. Большую роль играет временная соотнесенность сказуемых, которая может проявляться и как их временная однотипность, и как временная разнотипность. Основную смысловую нагрузку выполняют обычно глаголы совершенного вида, приставочные и бесприставочные (поселился, представили, поговорили, отправился, пообедал, погулял, решил и т. д.; пришла, зацвели, расцвел, заголубели, </w:t>
      </w:r>
      <w:proofErr w:type="spellStart"/>
      <w:r w:rsidRPr="007D3B12">
        <w:rPr>
          <w:rFonts w:ascii="Times New Roman" w:hAnsi="Times New Roman" w:cs="Times New Roman"/>
          <w:sz w:val="24"/>
          <w:szCs w:val="24"/>
        </w:rPr>
        <w:t>зазолотели</w:t>
      </w:r>
      <w:proofErr w:type="spellEnd"/>
      <w:r w:rsidRPr="007D3B12">
        <w:rPr>
          <w:rFonts w:ascii="Times New Roman" w:hAnsi="Times New Roman" w:cs="Times New Roman"/>
          <w:sz w:val="24"/>
          <w:szCs w:val="24"/>
        </w:rPr>
        <w:t xml:space="preserve"> и др.), которые обозначают действия предельные, сменяющиеся. Для повествования характерна конкретная лексика (доктор, больные, лошади, город, сад; лес, подснежники, кот, усы, лапы). Ход событий акцентируется посредством обстоятельств времени (только что, как-то зимой, весной, в праздник, после приема больных, потом).</w:t>
      </w:r>
    </w:p>
    <w:p w14:paraId="1824AD47" w14:textId="77777777" w:rsidR="00581D06" w:rsidRPr="007D3B12" w:rsidRDefault="00581D06" w:rsidP="00581D06">
      <w:pPr>
        <w:spacing w:after="0" w:line="240" w:lineRule="auto"/>
        <w:ind w:firstLine="709"/>
        <w:jc w:val="both"/>
        <w:rPr>
          <w:rFonts w:ascii="Times New Roman" w:hAnsi="Times New Roman" w:cs="Times New Roman"/>
          <w:sz w:val="24"/>
          <w:szCs w:val="24"/>
        </w:rPr>
      </w:pPr>
      <w:r w:rsidRPr="007D3B12">
        <w:rPr>
          <w:rFonts w:ascii="Times New Roman" w:hAnsi="Times New Roman" w:cs="Times New Roman"/>
          <w:sz w:val="24"/>
          <w:szCs w:val="24"/>
        </w:rPr>
        <w:t xml:space="preserve">По использованию синтаксических построений и типов связи предложений повествование противопоставлено описанию, что проявляется, в частности, в следующем: 1) в различии </w:t>
      </w:r>
      <w:proofErr w:type="spellStart"/>
      <w:r w:rsidRPr="007D3B12">
        <w:rPr>
          <w:rFonts w:ascii="Times New Roman" w:hAnsi="Times New Roman" w:cs="Times New Roman"/>
          <w:sz w:val="24"/>
          <w:szCs w:val="24"/>
        </w:rPr>
        <w:t>видо</w:t>
      </w:r>
      <w:proofErr w:type="spellEnd"/>
      <w:r w:rsidRPr="007D3B12">
        <w:rPr>
          <w:rFonts w:ascii="Times New Roman" w:hAnsi="Times New Roman" w:cs="Times New Roman"/>
          <w:sz w:val="24"/>
          <w:szCs w:val="24"/>
        </w:rPr>
        <w:t>-временных форм глаголов – описание строится в основном на использовании форм несовершенного вида, повествование – совершенного; 2) в преобладании цепной связи предложений в повествовании – для описания более характерна параллельная связь; 3) в употреблении односоставных предложений – для повествования нетипичны номинативные предложения, безличные предложения, широко представленные в описательных контекстах (более подробно о языковых средствах, характерных для описания и повествования см.: Нечаева, 1999).</w:t>
      </w:r>
    </w:p>
    <w:p w14:paraId="521831EB" w14:textId="77777777" w:rsidR="00581D06" w:rsidRPr="007D3B12" w:rsidRDefault="00581D06" w:rsidP="00581D06">
      <w:pPr>
        <w:spacing w:after="0" w:line="240" w:lineRule="auto"/>
        <w:ind w:firstLine="709"/>
        <w:jc w:val="both"/>
        <w:rPr>
          <w:rFonts w:ascii="Times New Roman" w:hAnsi="Times New Roman" w:cs="Times New Roman"/>
          <w:sz w:val="24"/>
          <w:szCs w:val="24"/>
        </w:rPr>
      </w:pPr>
      <w:r w:rsidRPr="007D3B12">
        <w:rPr>
          <w:rFonts w:ascii="Times New Roman" w:hAnsi="Times New Roman" w:cs="Times New Roman"/>
          <w:sz w:val="24"/>
          <w:szCs w:val="24"/>
        </w:rPr>
        <w:t>Повествование – тип речи, функционирующий прежде всего в художественных текстах и оформляющий рассказ о событиях, система которых составляет сюжет произведения. В художественно-изобразительной речи (художественных произведениях, текстах некоторых жанров публицистики – репортажа, очерка, информативно-экспрессивных заметок, текстах-рассказах в разговорном стиле) органично сочетаются элементы описательности и повествовательности. Описание включается в повествование для наглядно-образного представления героев, места действия.</w:t>
      </w:r>
    </w:p>
    <w:p w14:paraId="053FD5E6" w14:textId="77777777" w:rsidR="00581D06" w:rsidRPr="007D3B12" w:rsidRDefault="00581D06" w:rsidP="00581D06">
      <w:pPr>
        <w:spacing w:after="0" w:line="240" w:lineRule="auto"/>
        <w:ind w:firstLine="709"/>
        <w:jc w:val="both"/>
        <w:rPr>
          <w:rFonts w:ascii="Times New Roman" w:hAnsi="Times New Roman" w:cs="Times New Roman"/>
          <w:sz w:val="24"/>
          <w:szCs w:val="24"/>
        </w:rPr>
      </w:pPr>
      <w:r w:rsidRPr="007D3B12">
        <w:rPr>
          <w:rFonts w:ascii="Times New Roman" w:hAnsi="Times New Roman" w:cs="Times New Roman"/>
          <w:sz w:val="24"/>
          <w:szCs w:val="24"/>
        </w:rPr>
        <w:t>Рассуждение – ФСТР, соответствующий форме абстрактного мышления – умозаключению, выполняющий особое коммуникативное задание – придать речи аргументированный характер (прийти логическим путем к новому суждению или аргументировать высказанное ранее) и оформляемый с помощью лексико-грамматических средств причинно-следственной семантики. Основной сферой употребления рассуждения является научная, актуализирующая логический, рациональный тип мышления.</w:t>
      </w:r>
    </w:p>
    <w:p w14:paraId="7CFD7DA4" w14:textId="77777777" w:rsidR="00581D06" w:rsidRPr="007D3B12" w:rsidRDefault="00581D06" w:rsidP="00581D06">
      <w:pPr>
        <w:spacing w:after="0" w:line="240" w:lineRule="auto"/>
        <w:ind w:firstLine="709"/>
        <w:jc w:val="both"/>
        <w:rPr>
          <w:rFonts w:ascii="Times New Roman" w:hAnsi="Times New Roman" w:cs="Times New Roman"/>
          <w:sz w:val="24"/>
          <w:szCs w:val="24"/>
        </w:rPr>
      </w:pPr>
      <w:r w:rsidRPr="007D3B12">
        <w:rPr>
          <w:rFonts w:ascii="Times New Roman" w:hAnsi="Times New Roman" w:cs="Times New Roman"/>
          <w:sz w:val="24"/>
          <w:szCs w:val="24"/>
        </w:rPr>
        <w:t>Рассуждение функционирует в текстах в виде нескольких коммуникативно-композиционных вариантов, типология которых представляет собой полевую структуру.</w:t>
      </w:r>
    </w:p>
    <w:p w14:paraId="23C9F969" w14:textId="77777777" w:rsidR="00581D06" w:rsidRPr="007D3B12" w:rsidRDefault="00581D06" w:rsidP="00581D06">
      <w:pPr>
        <w:spacing w:after="0" w:line="240" w:lineRule="auto"/>
        <w:ind w:firstLine="709"/>
        <w:jc w:val="both"/>
        <w:rPr>
          <w:rFonts w:ascii="Times New Roman" w:hAnsi="Times New Roman" w:cs="Times New Roman"/>
          <w:sz w:val="24"/>
          <w:szCs w:val="24"/>
        </w:rPr>
      </w:pPr>
      <w:r w:rsidRPr="007D3B12">
        <w:rPr>
          <w:rFonts w:ascii="Times New Roman" w:hAnsi="Times New Roman" w:cs="Times New Roman"/>
          <w:sz w:val="24"/>
          <w:szCs w:val="24"/>
        </w:rPr>
        <w:lastRenderedPageBreak/>
        <w:t xml:space="preserve">Центральной разновидностью является собственно рассуждение (рассуждение в узком смысле слова) – тип речи, наиболее последовательно выражающий причинно-следственные отношения между суждениями: от причины к следствию, а не от следствия (тезиса) к причине (основанию). Центральное место собственно рассуждения в системе </w:t>
      </w:r>
      <w:proofErr w:type="spellStart"/>
      <w:r w:rsidRPr="007D3B12">
        <w:rPr>
          <w:rFonts w:ascii="Times New Roman" w:hAnsi="Times New Roman" w:cs="Times New Roman"/>
          <w:sz w:val="24"/>
          <w:szCs w:val="24"/>
        </w:rPr>
        <w:t>аргументативных</w:t>
      </w:r>
      <w:proofErr w:type="spellEnd"/>
      <w:r w:rsidRPr="007D3B12">
        <w:rPr>
          <w:rFonts w:ascii="Times New Roman" w:hAnsi="Times New Roman" w:cs="Times New Roman"/>
          <w:sz w:val="24"/>
          <w:szCs w:val="24"/>
        </w:rPr>
        <w:t xml:space="preserve"> подтипов речи обусловлено и его ролью в коммуникативно-познавательном процессе. Именно данный тип речи оформляет выведение нового знания, демонстрирует ход авторской мысли, путь решения проблемы. Структурно собственно рассуждение представляет собой цепь предложений, связанных отношениями логического следования. Например:</w:t>
      </w:r>
    </w:p>
    <w:p w14:paraId="1671FC4D" w14:textId="77777777" w:rsidR="00581D06" w:rsidRPr="007D3B12" w:rsidRDefault="00581D06" w:rsidP="00581D06">
      <w:pPr>
        <w:spacing w:after="0" w:line="240" w:lineRule="auto"/>
        <w:ind w:firstLine="709"/>
        <w:jc w:val="both"/>
        <w:rPr>
          <w:rFonts w:ascii="Times New Roman" w:hAnsi="Times New Roman" w:cs="Times New Roman"/>
          <w:sz w:val="24"/>
          <w:szCs w:val="24"/>
        </w:rPr>
      </w:pPr>
      <w:r w:rsidRPr="007D3B12">
        <w:rPr>
          <w:rFonts w:ascii="Times New Roman" w:hAnsi="Times New Roman" w:cs="Times New Roman"/>
          <w:sz w:val="24"/>
          <w:szCs w:val="24"/>
        </w:rPr>
        <w:t>«Под действием электромагнитной волны атом с равной вероятностью может перейти как в более высокое, так и в более низкое энергетическое состояние...  В первом случае волна будет ослабляться, во втором – усиливаться. Если парамагнетик находится в тепловом равновесии, атомы распределяются по подуровням в соответствии с законом Больцмана... Следовательно, число атомов, находящихся в состоянии с меньшей энергией, превышает число атомов, находящихся в состоянии с большей энергией. Поэтому переходы, происходящие с увеличением энергии атомов, будут преобладать над переходами, происходящими с уменьшением энергии. В итоге интенсивность волны будет уменьшаться – парамагнетик поглощает электромагнитное излучение, в результате чего он нагревается. Из сказанного вытекает, что электронный парамагнитный резонанс представляет собой избирательное поглощение энергии радиочастотного поля в парамагнитных веществах, находящихся в постоянном магнитном поле» (И.В. Савельев. Курс общей физики).</w:t>
      </w:r>
    </w:p>
    <w:p w14:paraId="2DE8D091" w14:textId="77777777" w:rsidR="00581D06" w:rsidRPr="007D3B12" w:rsidRDefault="00581D06" w:rsidP="00581D06">
      <w:pPr>
        <w:spacing w:after="0" w:line="240" w:lineRule="auto"/>
        <w:ind w:firstLine="709"/>
        <w:jc w:val="both"/>
        <w:rPr>
          <w:rFonts w:ascii="Times New Roman" w:hAnsi="Times New Roman" w:cs="Times New Roman"/>
          <w:sz w:val="24"/>
          <w:szCs w:val="24"/>
        </w:rPr>
      </w:pPr>
      <w:r w:rsidRPr="007D3B12">
        <w:rPr>
          <w:rFonts w:ascii="Times New Roman" w:hAnsi="Times New Roman" w:cs="Times New Roman"/>
          <w:sz w:val="24"/>
          <w:szCs w:val="24"/>
        </w:rPr>
        <w:t>Прилегающую к центру область, область ближней периферии, занимают подтипы рассуждения, которые служат для того, чтобы придать высказанным суждениям более аргументированный характер: доказательство (коммуникативно-познавательная функция – установление истинности тезиса), опровержение (разновидность доказательства, которая служит для установления ложности тезиса), подтверждение (или эмпирическое доказательство, функция – установление достоверности высказанного положения посредством подкрепления его фактами), обоснование (установление целесообразности действия, мотивировка; в отличие от доказательства, которое соответствует вопросу «Действительно ли это так?», обоснование дает ответ на вопрос «Действительно ли это нужно, целесообразно?»). Эти подтипы рассуждения объединяются между собой на основе структурного сходства: все они включают тезис, образующий ключевую часть построения, и аргументы – комментирующую часть, которая призвана снять сомнения (полностью или частично) относительного выдвинутого в качестве тезиса положения.</w:t>
      </w:r>
    </w:p>
    <w:p w14:paraId="5796262A" w14:textId="77777777" w:rsidR="00581D06" w:rsidRPr="007D3B12" w:rsidRDefault="00581D06" w:rsidP="00581D06">
      <w:pPr>
        <w:spacing w:after="0" w:line="240" w:lineRule="auto"/>
        <w:ind w:firstLine="709"/>
        <w:jc w:val="both"/>
        <w:rPr>
          <w:rFonts w:ascii="Times New Roman" w:hAnsi="Times New Roman" w:cs="Times New Roman"/>
          <w:sz w:val="24"/>
          <w:szCs w:val="24"/>
        </w:rPr>
      </w:pPr>
      <w:r w:rsidRPr="007D3B12">
        <w:rPr>
          <w:rFonts w:ascii="Times New Roman" w:hAnsi="Times New Roman" w:cs="Times New Roman"/>
          <w:sz w:val="24"/>
          <w:szCs w:val="24"/>
        </w:rPr>
        <w:t xml:space="preserve">Приведем пример доказательства: «Тепловое движение излучающих атомов приводит к так называемому доплеровскому расширению спектральных линий. Пусть в момент испускания фотона атом обладает импульсом… Поэтому импульс атома изменяется… Следовательно, изменяется и энергия поступательного движения атома… Заменим… Обозначим… Значение этой частоты получается из условия… В результате получим, что… Из формул … вытекает, что… Подставив сюда </w:t>
      </w:r>
      <w:proofErr w:type="gramStart"/>
      <w:r w:rsidRPr="007D3B12">
        <w:rPr>
          <w:rFonts w:ascii="Times New Roman" w:hAnsi="Times New Roman" w:cs="Times New Roman"/>
          <w:sz w:val="24"/>
          <w:szCs w:val="24"/>
        </w:rPr>
        <w:t>выражение..</w:t>
      </w:r>
      <w:proofErr w:type="gramEnd"/>
      <w:r w:rsidRPr="007D3B12">
        <w:rPr>
          <w:rFonts w:ascii="Times New Roman" w:hAnsi="Times New Roman" w:cs="Times New Roman"/>
          <w:sz w:val="24"/>
          <w:szCs w:val="24"/>
        </w:rPr>
        <w:t>, придем к формуле… Следовательно, выражение … дает доплеровскую ширину у спектральной линии» (И.В. Савельев. Курс общей физики).</w:t>
      </w:r>
    </w:p>
    <w:p w14:paraId="3642EAC8" w14:textId="77777777" w:rsidR="00581D06" w:rsidRPr="007D3B12" w:rsidRDefault="00581D06" w:rsidP="00581D06">
      <w:pPr>
        <w:spacing w:after="0" w:line="240" w:lineRule="auto"/>
        <w:ind w:firstLine="709"/>
        <w:jc w:val="both"/>
        <w:rPr>
          <w:rFonts w:ascii="Times New Roman" w:hAnsi="Times New Roman" w:cs="Times New Roman"/>
          <w:sz w:val="24"/>
          <w:szCs w:val="24"/>
        </w:rPr>
      </w:pPr>
      <w:r w:rsidRPr="007D3B12">
        <w:rPr>
          <w:rFonts w:ascii="Times New Roman" w:hAnsi="Times New Roman" w:cs="Times New Roman"/>
          <w:sz w:val="24"/>
          <w:szCs w:val="24"/>
        </w:rPr>
        <w:t xml:space="preserve">Доказательство, как правило, завершается вариативным повтором тезиса – выводом, т. е. уже известным читателю суждением, новый момент которого заключается в том, что доказана его истинность. Между начальным и заключительным предложениями устанавливается </w:t>
      </w:r>
      <w:proofErr w:type="spellStart"/>
      <w:r w:rsidRPr="007D3B12">
        <w:rPr>
          <w:rFonts w:ascii="Times New Roman" w:hAnsi="Times New Roman" w:cs="Times New Roman"/>
          <w:sz w:val="24"/>
          <w:szCs w:val="24"/>
        </w:rPr>
        <w:t>дистантная</w:t>
      </w:r>
      <w:proofErr w:type="spellEnd"/>
      <w:r w:rsidRPr="007D3B12">
        <w:rPr>
          <w:rFonts w:ascii="Times New Roman" w:hAnsi="Times New Roman" w:cs="Times New Roman"/>
          <w:sz w:val="24"/>
          <w:szCs w:val="24"/>
        </w:rPr>
        <w:t xml:space="preserve"> лексико-семантическая связь, которая является сигналом начала и конца высказывания, выполняет особую композиционную роль, организуя текст. Доказательство характеризуется использованием типического набора средств. К стереотипным способам его оформления относится обозначение последовательности операций с помощью глаголов 1-го лица множественного числа: найдем, умножим, приравняем, определим и т. п. Результат этих операций вводится словами будет, будем </w:t>
      </w:r>
      <w:r w:rsidRPr="007D3B12">
        <w:rPr>
          <w:rFonts w:ascii="Times New Roman" w:hAnsi="Times New Roman" w:cs="Times New Roman"/>
          <w:sz w:val="24"/>
          <w:szCs w:val="24"/>
        </w:rPr>
        <w:lastRenderedPageBreak/>
        <w:t xml:space="preserve">иметь, получим, откуда получается, отсюда вытекает, тогда и др. Для выражения причинно-следственных связей используются союзы и союзные аналоги соответствующей семантики: так как, так что, потому, поэтому, следовательно, таким образом, итак. В доказательстве, осуществляемом с помощью дополнительных допущений, используется частица пусть, </w:t>
      </w:r>
      <w:proofErr w:type="spellStart"/>
      <w:r w:rsidRPr="007D3B12">
        <w:rPr>
          <w:rFonts w:ascii="Times New Roman" w:hAnsi="Times New Roman" w:cs="Times New Roman"/>
          <w:sz w:val="24"/>
          <w:szCs w:val="24"/>
        </w:rPr>
        <w:t>перформативы</w:t>
      </w:r>
      <w:proofErr w:type="spellEnd"/>
      <w:r w:rsidRPr="007D3B12">
        <w:rPr>
          <w:rFonts w:ascii="Times New Roman" w:hAnsi="Times New Roman" w:cs="Times New Roman"/>
          <w:sz w:val="24"/>
          <w:szCs w:val="24"/>
        </w:rPr>
        <w:t xml:space="preserve"> предположим, допустим, условные конструкции.</w:t>
      </w:r>
    </w:p>
    <w:p w14:paraId="4035C61C" w14:textId="77777777" w:rsidR="00581D06" w:rsidRPr="007D3B12" w:rsidRDefault="00581D06" w:rsidP="00581D06">
      <w:pPr>
        <w:spacing w:after="0" w:line="240" w:lineRule="auto"/>
        <w:ind w:firstLine="709"/>
        <w:jc w:val="both"/>
        <w:rPr>
          <w:rFonts w:ascii="Times New Roman" w:hAnsi="Times New Roman" w:cs="Times New Roman"/>
          <w:sz w:val="24"/>
          <w:szCs w:val="24"/>
        </w:rPr>
      </w:pPr>
      <w:r w:rsidRPr="007D3B12">
        <w:rPr>
          <w:rFonts w:ascii="Times New Roman" w:hAnsi="Times New Roman" w:cs="Times New Roman"/>
          <w:sz w:val="24"/>
          <w:szCs w:val="24"/>
        </w:rPr>
        <w:t>В области дальней периферии полевой структуры рассуждения находится объяснение. В отличие от названных подтипов рассуждения, объяснение служит прежде всего не целям подтверждения справедливости тезиса (или установления его ложности), а раскрытию причин реальных явлений. Например:</w:t>
      </w:r>
    </w:p>
    <w:p w14:paraId="69FDF6A3" w14:textId="77777777" w:rsidR="00581D06" w:rsidRPr="007D3B12" w:rsidRDefault="00581D06" w:rsidP="00581D06">
      <w:pPr>
        <w:spacing w:after="0" w:line="240" w:lineRule="auto"/>
        <w:ind w:firstLine="709"/>
        <w:jc w:val="both"/>
        <w:rPr>
          <w:rFonts w:ascii="Times New Roman" w:hAnsi="Times New Roman" w:cs="Times New Roman"/>
          <w:sz w:val="24"/>
          <w:szCs w:val="24"/>
        </w:rPr>
      </w:pPr>
      <w:r w:rsidRPr="007D3B12">
        <w:rPr>
          <w:rFonts w:ascii="Times New Roman" w:hAnsi="Times New Roman" w:cs="Times New Roman"/>
          <w:sz w:val="24"/>
          <w:szCs w:val="24"/>
        </w:rPr>
        <w:t xml:space="preserve">«Интересно отметить, что резкие грани фасонных профилей отверстий становятся в волокне сглаженными, а если размер деталей профилированного отверстия не очень велик, то волокно получается круглого сечения, т. е. таким, как при круглом отверстии. Это происходит потому, что на жидкую струю действуют силы поверхностного натяжения…» (С.П. Папков. Полимерные волокнистые материалы). </w:t>
      </w:r>
    </w:p>
    <w:p w14:paraId="4EEBBC95" w14:textId="77777777" w:rsidR="00581D06" w:rsidRPr="007D3B12" w:rsidRDefault="00581D06" w:rsidP="00581D06">
      <w:pPr>
        <w:spacing w:after="0" w:line="240" w:lineRule="auto"/>
        <w:ind w:firstLine="709"/>
        <w:jc w:val="both"/>
        <w:rPr>
          <w:rFonts w:ascii="Times New Roman" w:hAnsi="Times New Roman" w:cs="Times New Roman"/>
          <w:sz w:val="24"/>
          <w:szCs w:val="24"/>
        </w:rPr>
      </w:pPr>
      <w:r w:rsidRPr="007D3B12">
        <w:rPr>
          <w:rFonts w:ascii="Times New Roman" w:hAnsi="Times New Roman" w:cs="Times New Roman"/>
          <w:sz w:val="24"/>
          <w:szCs w:val="24"/>
        </w:rPr>
        <w:t>Рассуждение как текстовое явление сформировалось в научной речи. Именно благодаря научному стилю русский литературный язык в процессе своего развития обогатился рассуждением в его наиболее «чистом» виде, во всех его основных разновидностях. В текстах других стилей обнаруживается приспособление рассуждения к специфике стиля.</w:t>
      </w:r>
    </w:p>
    <w:p w14:paraId="44AE7326" w14:textId="77777777" w:rsidR="00581D06" w:rsidRPr="007D3B12" w:rsidRDefault="00581D06" w:rsidP="00581D06">
      <w:pPr>
        <w:spacing w:after="0" w:line="240" w:lineRule="auto"/>
        <w:ind w:firstLine="709"/>
        <w:jc w:val="both"/>
        <w:rPr>
          <w:rFonts w:ascii="Times New Roman" w:hAnsi="Times New Roman" w:cs="Times New Roman"/>
          <w:sz w:val="24"/>
          <w:szCs w:val="24"/>
        </w:rPr>
      </w:pPr>
      <w:r w:rsidRPr="007D3B12">
        <w:rPr>
          <w:rFonts w:ascii="Times New Roman" w:hAnsi="Times New Roman" w:cs="Times New Roman"/>
          <w:sz w:val="24"/>
          <w:szCs w:val="24"/>
        </w:rPr>
        <w:t xml:space="preserve">Для художественных, публицистических, официально-деловых текстов не характерно строго логичное развернутое собственно рассуждение. Подтип «собственно рассуждение» в художественных текстах предстает в виде его эмоционального варианта – свободного размышления, в котором каузальная связь между суждениями в целом прослеживается, но не объединяет их жестким логическим стержнем. </w:t>
      </w:r>
      <w:proofErr w:type="spellStart"/>
      <w:r w:rsidRPr="007D3B12">
        <w:rPr>
          <w:rFonts w:ascii="Times New Roman" w:hAnsi="Times New Roman" w:cs="Times New Roman"/>
          <w:sz w:val="24"/>
          <w:szCs w:val="24"/>
        </w:rPr>
        <w:t>Нестрогость</w:t>
      </w:r>
      <w:proofErr w:type="spellEnd"/>
      <w:r w:rsidRPr="007D3B12">
        <w:rPr>
          <w:rFonts w:ascii="Times New Roman" w:hAnsi="Times New Roman" w:cs="Times New Roman"/>
          <w:sz w:val="24"/>
          <w:szCs w:val="24"/>
        </w:rPr>
        <w:t xml:space="preserve"> формы речи, непринужденность размышления помогают создать обстановку интимного общения автора с читателем, характерную для художественной сферы. В публицистических текстах собственно рассуждение выполняет функцию подготовки, подведения читателя к определенному заключению, однако здесь, в отличие от научной речи, данный подтип рассуждения даже при большом его объеме, как правило, представляет собой не цепь логически вытекающих одно из другого суждений, а </w:t>
      </w:r>
      <w:proofErr w:type="spellStart"/>
      <w:r w:rsidRPr="007D3B12">
        <w:rPr>
          <w:rFonts w:ascii="Times New Roman" w:hAnsi="Times New Roman" w:cs="Times New Roman"/>
          <w:sz w:val="24"/>
          <w:szCs w:val="24"/>
        </w:rPr>
        <w:t>фактуальную</w:t>
      </w:r>
      <w:proofErr w:type="spellEnd"/>
      <w:r w:rsidRPr="007D3B12">
        <w:rPr>
          <w:rFonts w:ascii="Times New Roman" w:hAnsi="Times New Roman" w:cs="Times New Roman"/>
          <w:sz w:val="24"/>
          <w:szCs w:val="24"/>
        </w:rPr>
        <w:t xml:space="preserve"> информацию с последующим выводом.</w:t>
      </w:r>
    </w:p>
    <w:p w14:paraId="73845C88" w14:textId="77777777" w:rsidR="00581D06" w:rsidRPr="007D3B12" w:rsidRDefault="00581D06" w:rsidP="00581D06">
      <w:pPr>
        <w:spacing w:after="0" w:line="240" w:lineRule="auto"/>
        <w:ind w:firstLine="709"/>
        <w:jc w:val="both"/>
        <w:rPr>
          <w:rFonts w:ascii="Times New Roman" w:hAnsi="Times New Roman" w:cs="Times New Roman"/>
          <w:sz w:val="24"/>
          <w:szCs w:val="24"/>
        </w:rPr>
      </w:pPr>
      <w:r w:rsidRPr="007D3B12">
        <w:rPr>
          <w:rFonts w:ascii="Times New Roman" w:hAnsi="Times New Roman" w:cs="Times New Roman"/>
          <w:sz w:val="24"/>
          <w:szCs w:val="24"/>
        </w:rPr>
        <w:t xml:space="preserve">В художественных текстах не используется доказательство. Логическая проверка истинности выдвигаемого тезиса с помощью сложной системы выводных суждений актуальна прежде всего для научной сферы деятельности, а кроме того – уголовно-правовой сферы. Для публицистики, ориентированной на менталитет образованного, интеллигентного адресата, </w:t>
      </w:r>
      <w:proofErr w:type="spellStart"/>
      <w:r w:rsidRPr="007D3B12">
        <w:rPr>
          <w:rFonts w:ascii="Times New Roman" w:hAnsi="Times New Roman" w:cs="Times New Roman"/>
          <w:sz w:val="24"/>
          <w:szCs w:val="24"/>
        </w:rPr>
        <w:t>аргументативные</w:t>
      </w:r>
      <w:proofErr w:type="spellEnd"/>
      <w:r w:rsidRPr="007D3B12">
        <w:rPr>
          <w:rFonts w:ascii="Times New Roman" w:hAnsi="Times New Roman" w:cs="Times New Roman"/>
          <w:sz w:val="24"/>
          <w:szCs w:val="24"/>
        </w:rPr>
        <w:t xml:space="preserve"> типы речи принципиально важны, поскольку обеспечивают осуществление основной коммуникативной функции публицистики – убеждающего воздействия. Однако задача убеждения решается в публицистике не посредством собственно доказательства, т. е. не с помощью строгих логических процедур, как в научной речи. В публицистических текстах в целях убеждения читателя в правильности суждений автора используется подтверждение их фактами. В связи с этим здесь обнаруживается большая активность </w:t>
      </w:r>
      <w:proofErr w:type="spellStart"/>
      <w:r w:rsidRPr="007D3B12">
        <w:rPr>
          <w:rFonts w:ascii="Times New Roman" w:hAnsi="Times New Roman" w:cs="Times New Roman"/>
          <w:sz w:val="24"/>
          <w:szCs w:val="24"/>
        </w:rPr>
        <w:t>аргументативного</w:t>
      </w:r>
      <w:proofErr w:type="spellEnd"/>
      <w:r w:rsidRPr="007D3B12">
        <w:rPr>
          <w:rFonts w:ascii="Times New Roman" w:hAnsi="Times New Roman" w:cs="Times New Roman"/>
          <w:sz w:val="24"/>
          <w:szCs w:val="24"/>
        </w:rPr>
        <w:t xml:space="preserve"> подтипа речи «подтверждение». В художественных произведениях подтверждение как </w:t>
      </w:r>
      <w:proofErr w:type="spellStart"/>
      <w:r w:rsidRPr="007D3B12">
        <w:rPr>
          <w:rFonts w:ascii="Times New Roman" w:hAnsi="Times New Roman" w:cs="Times New Roman"/>
          <w:sz w:val="24"/>
          <w:szCs w:val="24"/>
        </w:rPr>
        <w:t>аргументативное</w:t>
      </w:r>
      <w:proofErr w:type="spellEnd"/>
      <w:r w:rsidRPr="007D3B12">
        <w:rPr>
          <w:rFonts w:ascii="Times New Roman" w:hAnsi="Times New Roman" w:cs="Times New Roman"/>
          <w:sz w:val="24"/>
          <w:szCs w:val="24"/>
        </w:rPr>
        <w:t xml:space="preserve"> построение, которое включает гипотетическое высказывание автора и изложение подкрепляющих это высказывание фактов, имеющих не собственно причинное, как в объяснении, а причинно-аргументирующее значение, используется редко. Подтверждение аргументами высказываний автора в сфере художественного творчества не столь принципиально, как в области науки или публицистики. К тому же подтверждение, функционирующее в художественных текстах, выполняет задачу, отличную от задачи подтверждения в научной речи. Если в последней оно помогает сделать более достоверной научную догадку, то в художественном произведении выполняет сугубо коммуникативную функцию – делает изображаемое более наглядным, психологически более достоверным, </w:t>
      </w:r>
      <w:r w:rsidRPr="007D3B12">
        <w:rPr>
          <w:rFonts w:ascii="Times New Roman" w:hAnsi="Times New Roman" w:cs="Times New Roman"/>
          <w:sz w:val="24"/>
          <w:szCs w:val="24"/>
        </w:rPr>
        <w:lastRenderedPageBreak/>
        <w:t xml:space="preserve">помогает читателю почувствовать внутреннее состояние героя. Например: «Он стоял, положив руки на спинку сидения, и, очевидно, очень волновался: лицо его было красно, и на щеке вздрагивал мускул…» (Л.Н. Толстой. </w:t>
      </w:r>
      <w:proofErr w:type="spellStart"/>
      <w:r w:rsidRPr="007D3B12">
        <w:rPr>
          <w:rFonts w:ascii="Times New Roman" w:hAnsi="Times New Roman" w:cs="Times New Roman"/>
          <w:sz w:val="24"/>
          <w:szCs w:val="24"/>
        </w:rPr>
        <w:t>Крейцерова</w:t>
      </w:r>
      <w:proofErr w:type="spellEnd"/>
      <w:r w:rsidRPr="007D3B12">
        <w:rPr>
          <w:rFonts w:ascii="Times New Roman" w:hAnsi="Times New Roman" w:cs="Times New Roman"/>
          <w:sz w:val="24"/>
          <w:szCs w:val="24"/>
        </w:rPr>
        <w:t xml:space="preserve"> соната).</w:t>
      </w:r>
    </w:p>
    <w:p w14:paraId="37DEC48B" w14:textId="77777777" w:rsidR="00581D06" w:rsidRPr="007D3B12" w:rsidRDefault="00581D06" w:rsidP="00581D06">
      <w:pPr>
        <w:spacing w:after="0" w:line="240" w:lineRule="auto"/>
        <w:ind w:firstLine="709"/>
        <w:jc w:val="both"/>
        <w:rPr>
          <w:rFonts w:ascii="Times New Roman" w:hAnsi="Times New Roman" w:cs="Times New Roman"/>
          <w:sz w:val="24"/>
          <w:szCs w:val="24"/>
        </w:rPr>
      </w:pPr>
      <w:r w:rsidRPr="007D3B12">
        <w:rPr>
          <w:rFonts w:ascii="Times New Roman" w:hAnsi="Times New Roman" w:cs="Times New Roman"/>
          <w:sz w:val="24"/>
          <w:szCs w:val="24"/>
        </w:rPr>
        <w:t>Объяснение и обоснование распространены не только в научных, но и в публицистических текстах, где служат задаче повышения степени понимания читателем анализируемых проблем, важности принимаемых решений, предпринимаемых действий. Объяснение присутствует и в художественных произведениях, однако, как и другие разновидности рассуждения, оно отличается здесь особой «аурой», возникает в результате творческого диалога автора с читателем в процессе выяснения художественного смысла текста. Открытое объяснение описываемых событий, состояний героев, повышающее степень правдоподобия изображаемого, сочетается со скрытыми формами объяснения, намеренной недосказанностью, которая побуждает читателя размышлять, искать ответы на возникающие многочисленные «почему?» в общем контексте и в подтексте произведения и тем самым помогает читателю приблизиться к пониманию глубинного идейно-эстетического содержания произведения.</w:t>
      </w:r>
    </w:p>
    <w:p w14:paraId="7826DB24" w14:textId="77777777" w:rsidR="00581D06" w:rsidRPr="007D3B12" w:rsidRDefault="00581D06" w:rsidP="00581D06">
      <w:pPr>
        <w:spacing w:after="0" w:line="240" w:lineRule="auto"/>
        <w:ind w:firstLine="709"/>
        <w:jc w:val="both"/>
        <w:rPr>
          <w:rFonts w:ascii="Times New Roman" w:hAnsi="Times New Roman" w:cs="Times New Roman"/>
          <w:sz w:val="24"/>
          <w:szCs w:val="24"/>
        </w:rPr>
      </w:pPr>
      <w:r w:rsidRPr="007D3B12">
        <w:rPr>
          <w:rFonts w:ascii="Times New Roman" w:hAnsi="Times New Roman" w:cs="Times New Roman"/>
          <w:sz w:val="24"/>
          <w:szCs w:val="24"/>
        </w:rPr>
        <w:t xml:space="preserve">В официально-деловых текстах в целом частота употребления рассуждения незначительна. В силу специфики этого стиля, экстралингвистической его основы – назначения в обществе, регулирующей функции (в связи с чем доминирующее положение в текстах занимает предписание), рассуждение не может быть системным конструктивным признаком официально-деловой речи. В некоторых жанрах представлены те или иные разновидности рассуждения (например, для заявлений и претензий характерно обоснование, объяснение), однако нет ни одного подтипа рассуждения, который использовался бы в деловых текстах всех жанров (хотя бы жанров в пределах одного </w:t>
      </w:r>
      <w:proofErr w:type="spellStart"/>
      <w:r w:rsidRPr="007D3B12">
        <w:rPr>
          <w:rFonts w:ascii="Times New Roman" w:hAnsi="Times New Roman" w:cs="Times New Roman"/>
          <w:sz w:val="24"/>
          <w:szCs w:val="24"/>
        </w:rPr>
        <w:t>подстиля</w:t>
      </w:r>
      <w:proofErr w:type="spellEnd"/>
      <w:r w:rsidRPr="007D3B12">
        <w:rPr>
          <w:rFonts w:ascii="Times New Roman" w:hAnsi="Times New Roman" w:cs="Times New Roman"/>
          <w:sz w:val="24"/>
          <w:szCs w:val="24"/>
        </w:rPr>
        <w:t>). Кроме того, подтипы рассуждения функционируют здесь специфически, отражая особенности стиля. Например, собственно рассуждение близко в текстах правовой сферы к представляющему типу речи – констатации (см. об этом ниже).</w:t>
      </w:r>
    </w:p>
    <w:p w14:paraId="05B1DB55" w14:textId="77777777" w:rsidR="00581D06" w:rsidRPr="007D3B12" w:rsidRDefault="00581D06" w:rsidP="00581D06">
      <w:pPr>
        <w:spacing w:after="0" w:line="240" w:lineRule="auto"/>
        <w:ind w:firstLine="709"/>
        <w:jc w:val="both"/>
        <w:rPr>
          <w:rFonts w:ascii="Times New Roman" w:hAnsi="Times New Roman" w:cs="Times New Roman"/>
          <w:sz w:val="24"/>
          <w:szCs w:val="24"/>
        </w:rPr>
      </w:pPr>
      <w:r w:rsidRPr="007D3B12">
        <w:rPr>
          <w:rFonts w:ascii="Times New Roman" w:hAnsi="Times New Roman" w:cs="Times New Roman"/>
          <w:sz w:val="24"/>
          <w:szCs w:val="24"/>
        </w:rPr>
        <w:t xml:space="preserve">Функционально-стилевые варианты рассуждения различаются средствами оформления композиционных частей. В публицистических и особенно художественных текстах наблюдается высокая степень </w:t>
      </w:r>
      <w:proofErr w:type="spellStart"/>
      <w:r w:rsidRPr="007D3B12">
        <w:rPr>
          <w:rFonts w:ascii="Times New Roman" w:hAnsi="Times New Roman" w:cs="Times New Roman"/>
          <w:sz w:val="24"/>
          <w:szCs w:val="24"/>
        </w:rPr>
        <w:t>имплицитности</w:t>
      </w:r>
      <w:proofErr w:type="spellEnd"/>
      <w:r w:rsidRPr="007D3B12">
        <w:rPr>
          <w:rFonts w:ascii="Times New Roman" w:hAnsi="Times New Roman" w:cs="Times New Roman"/>
          <w:sz w:val="24"/>
          <w:szCs w:val="24"/>
        </w:rPr>
        <w:t xml:space="preserve"> рассуждения, причем не только на уровне средств связи между структурными компонентами, но и в отношении самих звеньев рассуждения, которые могут находиться в подтексте (см.: Трошева, Кайгородова, 2002). Синтаксические средства рассуждения передают его экспрессивность в этих стилях. Широко используются восклицательные и вопросительные предложения, парцелляция. Незавершенность и фрагментарность аргументации подчеркивается посредством многоточия. Средства связи композиционных частей рассуждения в художественных и публицистических произведениях стилистически многообразнее, чем в научных и деловых (от книжных, архаичных лексико-грамматических единиц типа союза дабы, наречия посему до разговорных потому как, раз, ведь, мол и т. п.).</w:t>
      </w:r>
    </w:p>
    <w:p w14:paraId="13380B0C" w14:textId="77777777" w:rsidR="00581D06" w:rsidRPr="007D3B12" w:rsidRDefault="00581D06" w:rsidP="00581D06">
      <w:pPr>
        <w:spacing w:after="0" w:line="240" w:lineRule="auto"/>
        <w:jc w:val="both"/>
        <w:rPr>
          <w:rFonts w:ascii="Times New Roman" w:hAnsi="Times New Roman" w:cs="Times New Roman"/>
          <w:sz w:val="24"/>
          <w:szCs w:val="24"/>
        </w:rPr>
      </w:pPr>
      <w:r w:rsidRPr="007D3B12">
        <w:rPr>
          <w:rFonts w:ascii="Times New Roman" w:hAnsi="Times New Roman" w:cs="Times New Roman"/>
          <w:sz w:val="24"/>
          <w:szCs w:val="24"/>
        </w:rPr>
        <w:t xml:space="preserve"> </w:t>
      </w:r>
    </w:p>
    <w:p w14:paraId="680C838E" w14:textId="77777777" w:rsidR="00581D06" w:rsidRPr="00D85B5A" w:rsidRDefault="00581D06" w:rsidP="00581D06">
      <w:pPr>
        <w:spacing w:after="0" w:line="240" w:lineRule="auto"/>
        <w:jc w:val="both"/>
        <w:rPr>
          <w:rFonts w:ascii="Times New Roman" w:hAnsi="Times New Roman" w:cs="Times New Roman"/>
          <w:b/>
          <w:sz w:val="24"/>
          <w:szCs w:val="24"/>
        </w:rPr>
      </w:pPr>
      <w:r w:rsidRPr="00D85B5A">
        <w:rPr>
          <w:rFonts w:ascii="Times New Roman" w:hAnsi="Times New Roman" w:cs="Times New Roman"/>
          <w:b/>
          <w:sz w:val="24"/>
          <w:szCs w:val="24"/>
        </w:rPr>
        <w:t>Библиографический список</w:t>
      </w:r>
    </w:p>
    <w:p w14:paraId="431FC144" w14:textId="77777777" w:rsidR="00581D06" w:rsidRPr="007D3B12" w:rsidRDefault="00581D06" w:rsidP="00581D06">
      <w:pPr>
        <w:spacing w:after="0" w:line="240" w:lineRule="auto"/>
        <w:jc w:val="both"/>
        <w:rPr>
          <w:rFonts w:ascii="Times New Roman" w:hAnsi="Times New Roman" w:cs="Times New Roman"/>
          <w:sz w:val="24"/>
          <w:szCs w:val="24"/>
        </w:rPr>
      </w:pPr>
      <w:proofErr w:type="spellStart"/>
      <w:r w:rsidRPr="007D3B12">
        <w:rPr>
          <w:rFonts w:ascii="Times New Roman" w:hAnsi="Times New Roman" w:cs="Times New Roman"/>
          <w:sz w:val="24"/>
          <w:szCs w:val="24"/>
        </w:rPr>
        <w:t>Брандес</w:t>
      </w:r>
      <w:proofErr w:type="spellEnd"/>
      <w:r w:rsidRPr="007D3B12">
        <w:rPr>
          <w:rFonts w:ascii="Times New Roman" w:hAnsi="Times New Roman" w:cs="Times New Roman"/>
          <w:sz w:val="24"/>
          <w:szCs w:val="24"/>
        </w:rPr>
        <w:t xml:space="preserve"> М.П. Стилистика немецкого языка. М., 1983.</w:t>
      </w:r>
    </w:p>
    <w:p w14:paraId="34463003" w14:textId="77777777" w:rsidR="00581D06" w:rsidRPr="007D3B12" w:rsidRDefault="00581D06" w:rsidP="00581D06">
      <w:pPr>
        <w:spacing w:after="0" w:line="240" w:lineRule="auto"/>
        <w:jc w:val="both"/>
        <w:rPr>
          <w:rFonts w:ascii="Times New Roman" w:hAnsi="Times New Roman" w:cs="Times New Roman"/>
          <w:sz w:val="24"/>
          <w:szCs w:val="24"/>
        </w:rPr>
      </w:pPr>
      <w:r w:rsidRPr="007D3B12">
        <w:rPr>
          <w:rFonts w:ascii="Times New Roman" w:hAnsi="Times New Roman" w:cs="Times New Roman"/>
          <w:sz w:val="24"/>
          <w:szCs w:val="24"/>
        </w:rPr>
        <w:t>Кожина М.Н. Стилистика русского языка. 3-е изд. М., 1993.</w:t>
      </w:r>
    </w:p>
    <w:p w14:paraId="03ACA28F" w14:textId="77777777" w:rsidR="00581D06" w:rsidRPr="007D3B12" w:rsidRDefault="00581D06" w:rsidP="00581D06">
      <w:pPr>
        <w:spacing w:after="0" w:line="240" w:lineRule="auto"/>
        <w:jc w:val="both"/>
        <w:rPr>
          <w:rFonts w:ascii="Times New Roman" w:hAnsi="Times New Roman" w:cs="Times New Roman"/>
          <w:sz w:val="24"/>
          <w:szCs w:val="24"/>
        </w:rPr>
      </w:pPr>
      <w:r w:rsidRPr="007D3B12">
        <w:rPr>
          <w:rFonts w:ascii="Times New Roman" w:hAnsi="Times New Roman" w:cs="Times New Roman"/>
          <w:sz w:val="24"/>
          <w:szCs w:val="24"/>
        </w:rPr>
        <w:t>Лосева Л.М. Как строится текст. М., 1980.</w:t>
      </w:r>
    </w:p>
    <w:p w14:paraId="10E4F5A9" w14:textId="77777777" w:rsidR="00581D06" w:rsidRPr="007D3B12" w:rsidRDefault="00581D06" w:rsidP="00581D06">
      <w:pPr>
        <w:spacing w:after="0" w:line="240" w:lineRule="auto"/>
        <w:jc w:val="both"/>
        <w:rPr>
          <w:rFonts w:ascii="Times New Roman" w:hAnsi="Times New Roman" w:cs="Times New Roman"/>
          <w:sz w:val="24"/>
          <w:szCs w:val="24"/>
        </w:rPr>
      </w:pPr>
      <w:r w:rsidRPr="007D3B12">
        <w:rPr>
          <w:rFonts w:ascii="Times New Roman" w:hAnsi="Times New Roman" w:cs="Times New Roman"/>
          <w:sz w:val="24"/>
          <w:szCs w:val="24"/>
        </w:rPr>
        <w:t>Нечаева О.А. Очерки по синтаксической семантике и стилистике функционально-смысловых типов речи. Улан-Удэ, 1999.</w:t>
      </w:r>
    </w:p>
    <w:p w14:paraId="3AB1003A" w14:textId="77777777" w:rsidR="00581D06" w:rsidRPr="007D3B12" w:rsidRDefault="00581D06" w:rsidP="00581D06">
      <w:pPr>
        <w:spacing w:after="0" w:line="240" w:lineRule="auto"/>
        <w:jc w:val="both"/>
        <w:rPr>
          <w:rFonts w:ascii="Times New Roman" w:hAnsi="Times New Roman" w:cs="Times New Roman"/>
          <w:sz w:val="24"/>
          <w:szCs w:val="24"/>
        </w:rPr>
      </w:pPr>
      <w:r w:rsidRPr="007D3B12">
        <w:rPr>
          <w:rFonts w:ascii="Times New Roman" w:hAnsi="Times New Roman" w:cs="Times New Roman"/>
          <w:sz w:val="24"/>
          <w:szCs w:val="24"/>
        </w:rPr>
        <w:t xml:space="preserve">Нечаева О.А. Функционально-смысловые типы речи (описание, повествование, рассуждение). Улан-Удэ, 1974. </w:t>
      </w:r>
    </w:p>
    <w:p w14:paraId="336294E0" w14:textId="77777777" w:rsidR="00581D06" w:rsidRPr="007D3B12" w:rsidRDefault="00581D06" w:rsidP="00581D06">
      <w:pPr>
        <w:spacing w:after="0" w:line="240" w:lineRule="auto"/>
        <w:jc w:val="both"/>
        <w:rPr>
          <w:rFonts w:ascii="Times New Roman" w:hAnsi="Times New Roman" w:cs="Times New Roman"/>
          <w:sz w:val="24"/>
          <w:szCs w:val="24"/>
        </w:rPr>
      </w:pPr>
      <w:r w:rsidRPr="007D3B12">
        <w:rPr>
          <w:rFonts w:ascii="Times New Roman" w:hAnsi="Times New Roman" w:cs="Times New Roman"/>
          <w:sz w:val="24"/>
          <w:szCs w:val="24"/>
        </w:rPr>
        <w:t>Трошева Т.Б. Формирование рассуждения в процессе развития научного стиля русского литературного языка XVIII – XX вв. (сопоставительно с другими функциональными разновидностями). Пермь, 1999.</w:t>
      </w:r>
    </w:p>
    <w:p w14:paraId="67F62D1D" w14:textId="77777777" w:rsidR="00581D06" w:rsidRPr="00756333" w:rsidRDefault="00581D06" w:rsidP="00581D06">
      <w:pPr>
        <w:spacing w:after="0" w:line="240" w:lineRule="auto"/>
        <w:jc w:val="both"/>
        <w:rPr>
          <w:rFonts w:ascii="Times New Roman" w:hAnsi="Times New Roman" w:cs="Times New Roman"/>
          <w:sz w:val="24"/>
          <w:szCs w:val="24"/>
        </w:rPr>
      </w:pPr>
      <w:r w:rsidRPr="007D3B12">
        <w:rPr>
          <w:rFonts w:ascii="Times New Roman" w:hAnsi="Times New Roman" w:cs="Times New Roman"/>
          <w:sz w:val="24"/>
          <w:szCs w:val="24"/>
        </w:rPr>
        <w:t xml:space="preserve">Трошева Т.Б., Кайгородова В.Е. Рассуждение в системе поэтики // </w:t>
      </w:r>
      <w:proofErr w:type="spellStart"/>
      <w:r w:rsidRPr="007D3B12">
        <w:rPr>
          <w:rFonts w:ascii="Times New Roman" w:hAnsi="Times New Roman" w:cs="Times New Roman"/>
          <w:sz w:val="24"/>
          <w:szCs w:val="24"/>
        </w:rPr>
        <w:t>Stylistyka</w:t>
      </w:r>
      <w:proofErr w:type="spellEnd"/>
      <w:r w:rsidRPr="007D3B12">
        <w:rPr>
          <w:rFonts w:ascii="Times New Roman" w:hAnsi="Times New Roman" w:cs="Times New Roman"/>
          <w:sz w:val="24"/>
          <w:szCs w:val="24"/>
        </w:rPr>
        <w:t xml:space="preserve">. </w:t>
      </w:r>
      <w:proofErr w:type="spellStart"/>
      <w:r w:rsidRPr="007D3B12">
        <w:rPr>
          <w:rFonts w:ascii="Times New Roman" w:hAnsi="Times New Roman" w:cs="Times New Roman"/>
          <w:sz w:val="24"/>
          <w:szCs w:val="24"/>
        </w:rPr>
        <w:t>Opole</w:t>
      </w:r>
      <w:proofErr w:type="spellEnd"/>
      <w:r w:rsidRPr="007D3B12">
        <w:rPr>
          <w:rFonts w:ascii="Times New Roman" w:hAnsi="Times New Roman" w:cs="Times New Roman"/>
          <w:sz w:val="24"/>
          <w:szCs w:val="24"/>
        </w:rPr>
        <w:t>, 2002, № 11.</w:t>
      </w:r>
    </w:p>
    <w:p w14:paraId="0A24BD8C" w14:textId="77777777" w:rsidR="00581D06" w:rsidRDefault="00581D06" w:rsidP="00581D0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Источники:</w:t>
      </w:r>
    </w:p>
    <w:p w14:paraId="0E82DBD1" w14:textId="77777777" w:rsidR="00581D06" w:rsidRPr="0064065D" w:rsidRDefault="00581D06" w:rsidP="00581D06">
      <w:pPr>
        <w:pStyle w:val="a5"/>
        <w:numPr>
          <w:ilvl w:val="0"/>
          <w:numId w:val="2"/>
        </w:numPr>
        <w:spacing w:after="0" w:line="240" w:lineRule="auto"/>
        <w:jc w:val="both"/>
        <w:rPr>
          <w:rFonts w:ascii="Times New Roman" w:hAnsi="Times New Roman" w:cs="Times New Roman"/>
          <w:sz w:val="24"/>
          <w:szCs w:val="24"/>
        </w:rPr>
      </w:pPr>
      <w:bookmarkStart w:id="0" w:name="_Hlk59134372"/>
      <w:r w:rsidRPr="0064065D">
        <w:rPr>
          <w:rFonts w:ascii="Times New Roman" w:hAnsi="Times New Roman" w:cs="Times New Roman"/>
          <w:sz w:val="24"/>
          <w:szCs w:val="24"/>
        </w:rPr>
        <w:t xml:space="preserve">Трошева </w:t>
      </w:r>
      <w:bookmarkEnd w:id="0"/>
      <w:r w:rsidRPr="0064065D">
        <w:rPr>
          <w:rFonts w:ascii="Times New Roman" w:hAnsi="Times New Roman" w:cs="Times New Roman"/>
          <w:sz w:val="24"/>
          <w:szCs w:val="24"/>
        </w:rPr>
        <w:t>Т.Б. Система функционально-смысловых типов речи в современном русском языке (описание – повествование – рассуждение – предписание – констатация)</w:t>
      </w:r>
      <w:r w:rsidRPr="0064065D">
        <w:rPr>
          <w:rFonts w:ascii="Times New Roman" w:eastAsia="Times New Roman" w:hAnsi="Times New Roman" w:cs="Times New Roman"/>
          <w:bCs/>
          <w:color w:val="000000"/>
          <w:sz w:val="24"/>
          <w:szCs w:val="24"/>
          <w:lang w:eastAsia="ru-RU"/>
        </w:rPr>
        <w:t xml:space="preserve"> / </w:t>
      </w:r>
      <w:r w:rsidRPr="0064065D">
        <w:rPr>
          <w:rFonts w:ascii="Times New Roman" w:hAnsi="Times New Roman" w:cs="Times New Roman"/>
          <w:sz w:val="24"/>
          <w:szCs w:val="24"/>
        </w:rPr>
        <w:t>Т.Б. Трошева</w:t>
      </w:r>
      <w:r w:rsidRPr="0064065D">
        <w:rPr>
          <w:rFonts w:ascii="Times New Roman" w:eastAsia="Times New Roman" w:hAnsi="Times New Roman" w:cs="Times New Roman"/>
          <w:color w:val="000000"/>
          <w:sz w:val="24"/>
          <w:szCs w:val="24"/>
          <w:lang w:eastAsia="ru-RU"/>
        </w:rPr>
        <w:t>. – Режим доступа:</w:t>
      </w:r>
      <w:r w:rsidRPr="0064065D">
        <w:rPr>
          <w:rFonts w:ascii="Times New Roman" w:hAnsi="Times New Roman" w:cs="Times New Roman"/>
          <w:sz w:val="24"/>
          <w:szCs w:val="24"/>
        </w:rPr>
        <w:t xml:space="preserve"> </w:t>
      </w:r>
      <w:hyperlink r:id="rId5" w:history="1">
        <w:r w:rsidRPr="009A4EF0">
          <w:rPr>
            <w:rStyle w:val="a6"/>
            <w:rFonts w:ascii="Times New Roman" w:hAnsi="Times New Roman" w:cs="Times New Roman"/>
            <w:sz w:val="24"/>
            <w:szCs w:val="24"/>
          </w:rPr>
          <w:t>http://philolog.pspu.ru/module/magazine/do/mpub_2_35</w:t>
        </w:r>
      </w:hyperlink>
      <w:r>
        <w:rPr>
          <w:rFonts w:ascii="Times New Roman" w:hAnsi="Times New Roman" w:cs="Times New Roman"/>
          <w:sz w:val="24"/>
          <w:szCs w:val="24"/>
        </w:rPr>
        <w:t xml:space="preserve"> </w:t>
      </w:r>
    </w:p>
    <w:p w14:paraId="4D378F75" w14:textId="77777777" w:rsidR="00581D06" w:rsidRPr="00CB2E1F" w:rsidRDefault="00581D06" w:rsidP="00581D06">
      <w:pPr>
        <w:pStyle w:val="a5"/>
        <w:spacing w:after="0" w:line="240" w:lineRule="auto"/>
        <w:jc w:val="both"/>
        <w:rPr>
          <w:rFonts w:ascii="Times New Roman" w:hAnsi="Times New Roman" w:cs="Times New Roman"/>
          <w:sz w:val="24"/>
          <w:szCs w:val="24"/>
        </w:rPr>
      </w:pPr>
    </w:p>
    <w:p w14:paraId="448BB365" w14:textId="77777777" w:rsidR="0028126A" w:rsidRPr="00232B6E" w:rsidRDefault="0028126A" w:rsidP="0028126A">
      <w:pPr>
        <w:tabs>
          <w:tab w:val="left" w:pos="426"/>
        </w:tabs>
        <w:spacing w:after="0" w:line="240" w:lineRule="auto"/>
        <w:ind w:firstLine="709"/>
        <w:contextualSpacing/>
        <w:jc w:val="both"/>
        <w:outlineLvl w:val="1"/>
        <w:rPr>
          <w:rFonts w:ascii="Times New Roman" w:eastAsia="Calibri" w:hAnsi="Times New Roman" w:cs="Times New Roman"/>
          <w:b/>
          <w:sz w:val="24"/>
          <w:szCs w:val="24"/>
        </w:rPr>
      </w:pPr>
      <w:bookmarkStart w:id="1" w:name="_GoBack"/>
      <w:bookmarkEnd w:id="1"/>
      <w:r w:rsidRPr="00232B6E">
        <w:rPr>
          <w:rFonts w:ascii="Times New Roman" w:eastAsia="Calibri" w:hAnsi="Times New Roman" w:cs="Times New Roman"/>
          <w:b/>
          <w:sz w:val="24"/>
          <w:szCs w:val="24"/>
        </w:rPr>
        <w:t>Основная литература</w:t>
      </w:r>
    </w:p>
    <w:p w14:paraId="3E6DF73E" w14:textId="77777777" w:rsidR="0028126A" w:rsidRPr="00232B6E" w:rsidRDefault="0028126A" w:rsidP="0028126A">
      <w:pPr>
        <w:spacing w:after="0" w:line="240" w:lineRule="auto"/>
        <w:ind w:firstLine="709"/>
        <w:contextualSpacing/>
        <w:jc w:val="both"/>
        <w:rPr>
          <w:rFonts w:ascii="Times New Roman" w:eastAsia="Calibri" w:hAnsi="Times New Roman" w:cs="Times New Roman"/>
          <w:b/>
          <w:sz w:val="24"/>
          <w:szCs w:val="24"/>
        </w:rPr>
      </w:pPr>
      <w:r w:rsidRPr="00232B6E">
        <w:rPr>
          <w:rFonts w:ascii="Times New Roman" w:eastAsia="Calibri" w:hAnsi="Times New Roman" w:cs="Times New Roman"/>
          <w:b/>
          <w:sz w:val="24"/>
          <w:szCs w:val="24"/>
        </w:rPr>
        <w:t>Печатные издания</w:t>
      </w:r>
    </w:p>
    <w:p w14:paraId="1BB2DF4A" w14:textId="77777777" w:rsidR="0028126A" w:rsidRPr="00232B6E" w:rsidRDefault="0028126A" w:rsidP="0028126A">
      <w:pPr>
        <w:numPr>
          <w:ilvl w:val="0"/>
          <w:numId w:val="5"/>
        </w:numPr>
        <w:spacing w:after="0" w:line="240" w:lineRule="auto"/>
        <w:ind w:left="0" w:firstLine="709"/>
        <w:contextualSpacing/>
        <w:jc w:val="both"/>
        <w:rPr>
          <w:rFonts w:ascii="Times New Roman" w:eastAsia="Calibri" w:hAnsi="Times New Roman" w:cs="Times New Roman"/>
          <w:sz w:val="24"/>
          <w:szCs w:val="24"/>
        </w:rPr>
      </w:pPr>
      <w:proofErr w:type="spellStart"/>
      <w:r w:rsidRPr="00232B6E">
        <w:rPr>
          <w:rFonts w:ascii="Times New Roman" w:eastAsia="Calibri" w:hAnsi="Times New Roman" w:cs="Times New Roman"/>
          <w:sz w:val="24"/>
          <w:szCs w:val="24"/>
        </w:rPr>
        <w:t>Дускаева</w:t>
      </w:r>
      <w:proofErr w:type="spellEnd"/>
      <w:r w:rsidRPr="00232B6E">
        <w:rPr>
          <w:rFonts w:ascii="Times New Roman" w:eastAsia="Calibri" w:hAnsi="Times New Roman" w:cs="Times New Roman"/>
          <w:sz w:val="24"/>
          <w:szCs w:val="24"/>
        </w:rPr>
        <w:t xml:space="preserve"> Л.Р. Стилистика и литературное редактирование в 2 т. Том 1: Учебник / </w:t>
      </w:r>
      <w:proofErr w:type="spellStart"/>
      <w:r w:rsidRPr="00232B6E">
        <w:rPr>
          <w:rFonts w:ascii="Times New Roman" w:eastAsia="Calibri" w:hAnsi="Times New Roman" w:cs="Times New Roman"/>
          <w:sz w:val="24"/>
          <w:szCs w:val="24"/>
        </w:rPr>
        <w:t>Дускаева</w:t>
      </w:r>
      <w:proofErr w:type="spellEnd"/>
      <w:r w:rsidRPr="00232B6E">
        <w:rPr>
          <w:rFonts w:ascii="Times New Roman" w:eastAsia="Calibri" w:hAnsi="Times New Roman" w:cs="Times New Roman"/>
          <w:sz w:val="24"/>
          <w:szCs w:val="24"/>
        </w:rPr>
        <w:t xml:space="preserve"> Л.Р. М.: Издательство </w:t>
      </w:r>
      <w:proofErr w:type="spellStart"/>
      <w:r w:rsidRPr="00232B6E">
        <w:rPr>
          <w:rFonts w:ascii="Times New Roman" w:eastAsia="Calibri" w:hAnsi="Times New Roman" w:cs="Times New Roman"/>
          <w:sz w:val="24"/>
          <w:szCs w:val="24"/>
        </w:rPr>
        <w:t>Юрайт</w:t>
      </w:r>
      <w:proofErr w:type="spellEnd"/>
      <w:r w:rsidRPr="00232B6E">
        <w:rPr>
          <w:rFonts w:ascii="Times New Roman" w:eastAsia="Calibri" w:hAnsi="Times New Roman" w:cs="Times New Roman"/>
          <w:sz w:val="24"/>
          <w:szCs w:val="24"/>
        </w:rPr>
        <w:t xml:space="preserve">, 2016. 325 с. (Бакалавр. Академический курс). ISBN 978-5-9916-7462-1: 125.31. </w:t>
      </w:r>
    </w:p>
    <w:p w14:paraId="382CE496" w14:textId="77777777" w:rsidR="0028126A" w:rsidRPr="00232B6E" w:rsidRDefault="0028126A" w:rsidP="0028126A">
      <w:pPr>
        <w:numPr>
          <w:ilvl w:val="0"/>
          <w:numId w:val="5"/>
        </w:numPr>
        <w:spacing w:after="0" w:line="240" w:lineRule="auto"/>
        <w:ind w:left="0" w:firstLine="709"/>
        <w:contextualSpacing/>
        <w:jc w:val="both"/>
        <w:rPr>
          <w:rFonts w:ascii="Times New Roman" w:eastAsia="Calibri" w:hAnsi="Times New Roman" w:cs="Times New Roman"/>
          <w:sz w:val="24"/>
          <w:szCs w:val="24"/>
        </w:rPr>
      </w:pPr>
      <w:proofErr w:type="spellStart"/>
      <w:r w:rsidRPr="00232B6E">
        <w:rPr>
          <w:rFonts w:ascii="Times New Roman" w:eastAsia="Calibri" w:hAnsi="Times New Roman" w:cs="Times New Roman"/>
          <w:sz w:val="24"/>
          <w:szCs w:val="24"/>
        </w:rPr>
        <w:t>Солганик</w:t>
      </w:r>
      <w:proofErr w:type="spellEnd"/>
      <w:r w:rsidRPr="00232B6E">
        <w:rPr>
          <w:rFonts w:ascii="Times New Roman" w:eastAsia="Calibri" w:hAnsi="Times New Roman" w:cs="Times New Roman"/>
          <w:sz w:val="24"/>
          <w:szCs w:val="24"/>
        </w:rPr>
        <w:t xml:space="preserve"> Г.Я. Стилистика современного русского языка и культура речи: учеб. пособие / Г.Я. </w:t>
      </w:r>
      <w:proofErr w:type="spellStart"/>
      <w:r w:rsidRPr="00232B6E">
        <w:rPr>
          <w:rFonts w:ascii="Times New Roman" w:eastAsia="Calibri" w:hAnsi="Times New Roman" w:cs="Times New Roman"/>
          <w:sz w:val="24"/>
          <w:szCs w:val="24"/>
        </w:rPr>
        <w:t>Солганик</w:t>
      </w:r>
      <w:proofErr w:type="spellEnd"/>
      <w:r w:rsidRPr="00232B6E">
        <w:rPr>
          <w:rFonts w:ascii="Times New Roman" w:eastAsia="Calibri" w:hAnsi="Times New Roman" w:cs="Times New Roman"/>
          <w:sz w:val="24"/>
          <w:szCs w:val="24"/>
        </w:rPr>
        <w:t xml:space="preserve">, Т.С. </w:t>
      </w:r>
      <w:proofErr w:type="spellStart"/>
      <w:r w:rsidRPr="00232B6E">
        <w:rPr>
          <w:rFonts w:ascii="Times New Roman" w:eastAsia="Calibri" w:hAnsi="Times New Roman" w:cs="Times New Roman"/>
          <w:sz w:val="24"/>
          <w:szCs w:val="24"/>
        </w:rPr>
        <w:t>Дроняева</w:t>
      </w:r>
      <w:proofErr w:type="spellEnd"/>
      <w:r w:rsidRPr="00232B6E">
        <w:rPr>
          <w:rFonts w:ascii="Times New Roman" w:eastAsia="Calibri" w:hAnsi="Times New Roman" w:cs="Times New Roman"/>
          <w:sz w:val="24"/>
          <w:szCs w:val="24"/>
        </w:rPr>
        <w:t xml:space="preserve">. 3-е изд., стер. М.: Академия, 2005. 256 с. ISBN 5-7695-2485-5: 230-00. </w:t>
      </w:r>
    </w:p>
    <w:p w14:paraId="2D4A2C01" w14:textId="77777777" w:rsidR="0028126A" w:rsidRPr="00232B6E" w:rsidRDefault="0028126A" w:rsidP="0028126A">
      <w:pPr>
        <w:numPr>
          <w:ilvl w:val="0"/>
          <w:numId w:val="5"/>
        </w:numPr>
        <w:spacing w:after="0" w:line="240" w:lineRule="auto"/>
        <w:ind w:left="0" w:firstLine="709"/>
        <w:contextualSpacing/>
        <w:jc w:val="both"/>
        <w:rPr>
          <w:rFonts w:ascii="Times New Roman" w:eastAsia="Calibri" w:hAnsi="Times New Roman" w:cs="Times New Roman"/>
          <w:sz w:val="24"/>
          <w:szCs w:val="24"/>
        </w:rPr>
      </w:pPr>
      <w:r w:rsidRPr="00232B6E">
        <w:rPr>
          <w:rFonts w:ascii="Times New Roman" w:eastAsia="Calibri" w:hAnsi="Times New Roman" w:cs="Times New Roman"/>
          <w:sz w:val="24"/>
          <w:szCs w:val="24"/>
        </w:rPr>
        <w:t xml:space="preserve">Стилистика и литературное редактирование: учебник / под ред. В.И. Максимова. 3-е изд. М.: Гардарики, 2008. 653 с. ISBN 978-5-8297-0146-8: 290-00. </w:t>
      </w:r>
    </w:p>
    <w:p w14:paraId="1186F038" w14:textId="77777777" w:rsidR="0028126A" w:rsidRPr="00232B6E" w:rsidRDefault="0028126A" w:rsidP="0028126A">
      <w:pPr>
        <w:spacing w:after="0" w:line="240" w:lineRule="auto"/>
        <w:ind w:firstLine="709"/>
        <w:contextualSpacing/>
        <w:jc w:val="both"/>
        <w:rPr>
          <w:rFonts w:ascii="Times New Roman" w:eastAsia="Calibri" w:hAnsi="Times New Roman" w:cs="Times New Roman"/>
          <w:b/>
          <w:sz w:val="24"/>
          <w:szCs w:val="24"/>
        </w:rPr>
      </w:pPr>
      <w:r w:rsidRPr="00232B6E">
        <w:rPr>
          <w:rFonts w:ascii="Times New Roman" w:eastAsia="Calibri" w:hAnsi="Times New Roman" w:cs="Times New Roman"/>
          <w:b/>
          <w:sz w:val="24"/>
          <w:szCs w:val="24"/>
        </w:rPr>
        <w:t>Издания из ЭБС</w:t>
      </w:r>
    </w:p>
    <w:p w14:paraId="00BA3D42" w14:textId="77777777" w:rsidR="0028126A" w:rsidRPr="00232B6E" w:rsidRDefault="0028126A" w:rsidP="0028126A">
      <w:pPr>
        <w:numPr>
          <w:ilvl w:val="0"/>
          <w:numId w:val="6"/>
        </w:numPr>
        <w:spacing w:after="0" w:line="240" w:lineRule="auto"/>
        <w:ind w:left="0" w:firstLine="709"/>
        <w:contextualSpacing/>
        <w:jc w:val="both"/>
        <w:rPr>
          <w:rFonts w:ascii="Times New Roman" w:eastAsia="Calibri" w:hAnsi="Times New Roman" w:cs="Times New Roman"/>
          <w:sz w:val="24"/>
          <w:szCs w:val="24"/>
        </w:rPr>
      </w:pPr>
      <w:proofErr w:type="spellStart"/>
      <w:r w:rsidRPr="00232B6E">
        <w:rPr>
          <w:rFonts w:ascii="Times New Roman" w:eastAsia="Calibri" w:hAnsi="Times New Roman" w:cs="Times New Roman"/>
          <w:sz w:val="24"/>
          <w:szCs w:val="24"/>
        </w:rPr>
        <w:t>Болотнова</w:t>
      </w:r>
      <w:proofErr w:type="spellEnd"/>
      <w:r w:rsidRPr="00232B6E">
        <w:rPr>
          <w:rFonts w:ascii="Times New Roman" w:eastAsia="Calibri" w:hAnsi="Times New Roman" w:cs="Times New Roman"/>
          <w:sz w:val="24"/>
          <w:szCs w:val="24"/>
        </w:rPr>
        <w:t xml:space="preserve"> Н.С. Филологический анализ текста [Электронный ресурс]: учеб. пособие / Н.С. </w:t>
      </w:r>
      <w:proofErr w:type="spellStart"/>
      <w:r w:rsidRPr="00232B6E">
        <w:rPr>
          <w:rFonts w:ascii="Times New Roman" w:eastAsia="Calibri" w:hAnsi="Times New Roman" w:cs="Times New Roman"/>
          <w:sz w:val="24"/>
          <w:szCs w:val="24"/>
        </w:rPr>
        <w:t>Болотнова</w:t>
      </w:r>
      <w:proofErr w:type="spellEnd"/>
      <w:r w:rsidRPr="00232B6E">
        <w:rPr>
          <w:rFonts w:ascii="Times New Roman" w:eastAsia="Calibri" w:hAnsi="Times New Roman" w:cs="Times New Roman"/>
          <w:sz w:val="24"/>
          <w:szCs w:val="24"/>
        </w:rPr>
        <w:t xml:space="preserve">. 5-е изд. М.: ФЛИНТА, 2016. ISBN 978-5-9765-0053-2. </w:t>
      </w:r>
    </w:p>
    <w:p w14:paraId="03CCC733" w14:textId="77777777" w:rsidR="0028126A" w:rsidRPr="00232B6E" w:rsidRDefault="0028126A" w:rsidP="0028126A">
      <w:pPr>
        <w:numPr>
          <w:ilvl w:val="0"/>
          <w:numId w:val="6"/>
        </w:numPr>
        <w:spacing w:after="0" w:line="240" w:lineRule="auto"/>
        <w:ind w:left="0" w:firstLine="709"/>
        <w:contextualSpacing/>
        <w:jc w:val="both"/>
        <w:rPr>
          <w:rFonts w:ascii="Times New Roman" w:eastAsia="Calibri" w:hAnsi="Times New Roman" w:cs="Times New Roman"/>
          <w:sz w:val="24"/>
          <w:szCs w:val="24"/>
        </w:rPr>
      </w:pPr>
      <w:r w:rsidRPr="00232B6E">
        <w:rPr>
          <w:rFonts w:ascii="Times New Roman" w:eastAsia="Calibri" w:hAnsi="Times New Roman" w:cs="Times New Roman"/>
          <w:sz w:val="24"/>
          <w:szCs w:val="24"/>
        </w:rPr>
        <w:t xml:space="preserve">Кожина М.Н. Стилистика русского языка [Электронный ресурс]: учебник / М.Н. Кожина, Л.Р. </w:t>
      </w:r>
      <w:proofErr w:type="spellStart"/>
      <w:r w:rsidRPr="00232B6E">
        <w:rPr>
          <w:rFonts w:ascii="Times New Roman" w:eastAsia="Calibri" w:hAnsi="Times New Roman" w:cs="Times New Roman"/>
          <w:sz w:val="24"/>
          <w:szCs w:val="24"/>
        </w:rPr>
        <w:t>Дускаева</w:t>
      </w:r>
      <w:proofErr w:type="spellEnd"/>
      <w:r w:rsidRPr="00232B6E">
        <w:rPr>
          <w:rFonts w:ascii="Times New Roman" w:eastAsia="Calibri" w:hAnsi="Times New Roman" w:cs="Times New Roman"/>
          <w:sz w:val="24"/>
          <w:szCs w:val="24"/>
        </w:rPr>
        <w:t xml:space="preserve">, В.А. </w:t>
      </w:r>
      <w:proofErr w:type="spellStart"/>
      <w:r w:rsidRPr="00232B6E">
        <w:rPr>
          <w:rFonts w:ascii="Times New Roman" w:eastAsia="Calibri" w:hAnsi="Times New Roman" w:cs="Times New Roman"/>
          <w:sz w:val="24"/>
          <w:szCs w:val="24"/>
        </w:rPr>
        <w:t>Салимовский</w:t>
      </w:r>
      <w:proofErr w:type="spellEnd"/>
      <w:r w:rsidRPr="00232B6E">
        <w:rPr>
          <w:rFonts w:ascii="Times New Roman" w:eastAsia="Calibri" w:hAnsi="Times New Roman" w:cs="Times New Roman"/>
          <w:sz w:val="24"/>
          <w:szCs w:val="24"/>
        </w:rPr>
        <w:t xml:space="preserve">. 6-е изд., стереотип. М.: ФЛИНТА, 2016. ISBN 978-5-9765-0256-7. </w:t>
      </w:r>
    </w:p>
    <w:p w14:paraId="6202A82C" w14:textId="77777777" w:rsidR="0028126A" w:rsidRPr="00232B6E" w:rsidRDefault="0028126A" w:rsidP="0028126A">
      <w:pPr>
        <w:tabs>
          <w:tab w:val="left" w:pos="426"/>
        </w:tabs>
        <w:spacing w:after="0" w:line="240" w:lineRule="auto"/>
        <w:ind w:firstLine="709"/>
        <w:contextualSpacing/>
        <w:jc w:val="both"/>
        <w:outlineLvl w:val="1"/>
        <w:rPr>
          <w:rFonts w:ascii="Times New Roman" w:eastAsia="Calibri" w:hAnsi="Times New Roman" w:cs="Times New Roman"/>
          <w:b/>
          <w:sz w:val="24"/>
          <w:szCs w:val="24"/>
        </w:rPr>
      </w:pPr>
      <w:r w:rsidRPr="00232B6E">
        <w:rPr>
          <w:rFonts w:ascii="Times New Roman" w:eastAsia="Calibri" w:hAnsi="Times New Roman" w:cs="Times New Roman"/>
          <w:b/>
          <w:sz w:val="24"/>
          <w:szCs w:val="24"/>
        </w:rPr>
        <w:t>Дополнительная литература</w:t>
      </w:r>
    </w:p>
    <w:p w14:paraId="1AFA919C" w14:textId="77777777" w:rsidR="0028126A" w:rsidRPr="00232B6E" w:rsidRDefault="0028126A" w:rsidP="0028126A">
      <w:pPr>
        <w:spacing w:after="0" w:line="240" w:lineRule="auto"/>
        <w:ind w:firstLine="709"/>
        <w:contextualSpacing/>
        <w:jc w:val="both"/>
        <w:rPr>
          <w:rFonts w:ascii="Times New Roman" w:eastAsia="Calibri" w:hAnsi="Times New Roman" w:cs="Times New Roman"/>
          <w:b/>
          <w:sz w:val="24"/>
          <w:szCs w:val="24"/>
        </w:rPr>
      </w:pPr>
      <w:r w:rsidRPr="00232B6E">
        <w:rPr>
          <w:rFonts w:ascii="Times New Roman" w:eastAsia="Calibri" w:hAnsi="Times New Roman" w:cs="Times New Roman"/>
          <w:b/>
          <w:sz w:val="24"/>
          <w:szCs w:val="24"/>
        </w:rPr>
        <w:t>Печатные издания</w:t>
      </w:r>
    </w:p>
    <w:p w14:paraId="19B0DE4C" w14:textId="77777777" w:rsidR="0028126A" w:rsidRPr="00232B6E" w:rsidRDefault="0028126A" w:rsidP="0028126A">
      <w:pPr>
        <w:numPr>
          <w:ilvl w:val="0"/>
          <w:numId w:val="7"/>
        </w:numPr>
        <w:spacing w:after="0" w:line="240" w:lineRule="auto"/>
        <w:ind w:left="0" w:firstLine="709"/>
        <w:contextualSpacing/>
        <w:jc w:val="both"/>
        <w:rPr>
          <w:rFonts w:ascii="Times New Roman" w:eastAsia="Calibri" w:hAnsi="Times New Roman" w:cs="Times New Roman"/>
          <w:sz w:val="24"/>
          <w:szCs w:val="24"/>
        </w:rPr>
      </w:pPr>
      <w:proofErr w:type="spellStart"/>
      <w:r w:rsidRPr="00232B6E">
        <w:rPr>
          <w:rFonts w:ascii="Times New Roman" w:eastAsia="Calibri" w:hAnsi="Times New Roman" w:cs="Times New Roman"/>
          <w:sz w:val="24"/>
          <w:szCs w:val="24"/>
        </w:rPr>
        <w:t>Бельчиков</w:t>
      </w:r>
      <w:proofErr w:type="spellEnd"/>
      <w:r w:rsidRPr="00232B6E">
        <w:rPr>
          <w:rFonts w:ascii="Times New Roman" w:eastAsia="Calibri" w:hAnsi="Times New Roman" w:cs="Times New Roman"/>
          <w:sz w:val="24"/>
          <w:szCs w:val="24"/>
        </w:rPr>
        <w:t xml:space="preserve"> Ю.А. Практическая стилистика современного русского языка / </w:t>
      </w:r>
      <w:proofErr w:type="spellStart"/>
      <w:r w:rsidRPr="00232B6E">
        <w:rPr>
          <w:rFonts w:ascii="Times New Roman" w:eastAsia="Calibri" w:hAnsi="Times New Roman" w:cs="Times New Roman"/>
          <w:sz w:val="24"/>
          <w:szCs w:val="24"/>
        </w:rPr>
        <w:t>Бельчиков</w:t>
      </w:r>
      <w:proofErr w:type="spellEnd"/>
      <w:r w:rsidRPr="00232B6E">
        <w:rPr>
          <w:rFonts w:ascii="Times New Roman" w:eastAsia="Calibri" w:hAnsi="Times New Roman" w:cs="Times New Roman"/>
          <w:sz w:val="24"/>
          <w:szCs w:val="24"/>
        </w:rPr>
        <w:t xml:space="preserve"> Ю.А. М.: АСТ-ПРЕСС КНИГА, </w:t>
      </w:r>
      <w:proofErr w:type="spellStart"/>
      <w:r w:rsidRPr="00232B6E">
        <w:rPr>
          <w:rFonts w:ascii="Times New Roman" w:eastAsia="Calibri" w:hAnsi="Times New Roman" w:cs="Times New Roman"/>
          <w:sz w:val="24"/>
          <w:szCs w:val="24"/>
        </w:rPr>
        <w:t>б.г</w:t>
      </w:r>
      <w:proofErr w:type="spellEnd"/>
      <w:r w:rsidRPr="00232B6E">
        <w:rPr>
          <w:rFonts w:ascii="Times New Roman" w:eastAsia="Calibri" w:hAnsi="Times New Roman" w:cs="Times New Roman"/>
          <w:sz w:val="24"/>
          <w:szCs w:val="24"/>
        </w:rPr>
        <w:t xml:space="preserve">. 424 с. (Словари XXI века). ISBN 978-5-462-00731-6: 445-00. </w:t>
      </w:r>
    </w:p>
    <w:p w14:paraId="314CCE2C" w14:textId="77777777" w:rsidR="0028126A" w:rsidRPr="00232B6E" w:rsidRDefault="0028126A" w:rsidP="0028126A">
      <w:pPr>
        <w:numPr>
          <w:ilvl w:val="0"/>
          <w:numId w:val="7"/>
        </w:numPr>
        <w:spacing w:after="0" w:line="240" w:lineRule="auto"/>
        <w:ind w:left="0" w:firstLine="709"/>
        <w:contextualSpacing/>
        <w:jc w:val="both"/>
        <w:rPr>
          <w:rFonts w:ascii="Times New Roman" w:eastAsia="Calibri" w:hAnsi="Times New Roman" w:cs="Times New Roman"/>
          <w:sz w:val="24"/>
          <w:szCs w:val="24"/>
        </w:rPr>
      </w:pPr>
      <w:r w:rsidRPr="00232B6E">
        <w:rPr>
          <w:rFonts w:ascii="Times New Roman" w:eastAsia="Calibri" w:hAnsi="Times New Roman" w:cs="Times New Roman"/>
          <w:sz w:val="24"/>
          <w:szCs w:val="24"/>
        </w:rPr>
        <w:t xml:space="preserve">Коньков В.И. Функциональные типы речи: учеб. пособие / Коньков В.И., О.В. Неупокоева. М.: Академия, 2011. 224 с. (Высшее профессиональное образование). ISBN 978-5-7695-6890-9: 377-30. </w:t>
      </w:r>
    </w:p>
    <w:p w14:paraId="6A8E292D" w14:textId="77777777" w:rsidR="0028126A" w:rsidRPr="00232B6E" w:rsidRDefault="0028126A" w:rsidP="0028126A">
      <w:pPr>
        <w:numPr>
          <w:ilvl w:val="0"/>
          <w:numId w:val="7"/>
        </w:numPr>
        <w:spacing w:after="0" w:line="240" w:lineRule="auto"/>
        <w:ind w:left="0" w:firstLine="709"/>
        <w:contextualSpacing/>
        <w:jc w:val="both"/>
        <w:rPr>
          <w:rFonts w:ascii="Times New Roman" w:eastAsia="Calibri" w:hAnsi="Times New Roman" w:cs="Times New Roman"/>
          <w:sz w:val="24"/>
          <w:szCs w:val="24"/>
        </w:rPr>
      </w:pPr>
      <w:proofErr w:type="spellStart"/>
      <w:r w:rsidRPr="00232B6E">
        <w:rPr>
          <w:rFonts w:ascii="Times New Roman" w:eastAsia="Calibri" w:hAnsi="Times New Roman" w:cs="Times New Roman"/>
          <w:sz w:val="24"/>
          <w:szCs w:val="24"/>
        </w:rPr>
        <w:t>Солганик</w:t>
      </w:r>
      <w:proofErr w:type="spellEnd"/>
      <w:r w:rsidRPr="00232B6E">
        <w:rPr>
          <w:rFonts w:ascii="Times New Roman" w:eastAsia="Calibri" w:hAnsi="Times New Roman" w:cs="Times New Roman"/>
          <w:sz w:val="24"/>
          <w:szCs w:val="24"/>
        </w:rPr>
        <w:t xml:space="preserve"> Г.Я. Практическая стилистика русского языка: учеб. пособие / </w:t>
      </w:r>
      <w:proofErr w:type="spellStart"/>
      <w:r w:rsidRPr="00232B6E">
        <w:rPr>
          <w:rFonts w:ascii="Times New Roman" w:eastAsia="Calibri" w:hAnsi="Times New Roman" w:cs="Times New Roman"/>
          <w:sz w:val="24"/>
          <w:szCs w:val="24"/>
        </w:rPr>
        <w:t>Солганик</w:t>
      </w:r>
      <w:proofErr w:type="spellEnd"/>
      <w:r w:rsidRPr="00232B6E">
        <w:rPr>
          <w:rFonts w:ascii="Times New Roman" w:eastAsia="Calibri" w:hAnsi="Times New Roman" w:cs="Times New Roman"/>
          <w:sz w:val="24"/>
          <w:szCs w:val="24"/>
        </w:rPr>
        <w:t xml:space="preserve"> Г.Я. М.: Академия, 2006. 304 с. (Высшее профессиональное образование). ISBN 5-7695-2831-1: 158-29. </w:t>
      </w:r>
    </w:p>
    <w:p w14:paraId="6ACE9037" w14:textId="77777777" w:rsidR="0028126A" w:rsidRPr="00232B6E" w:rsidRDefault="0028126A" w:rsidP="0028126A">
      <w:pPr>
        <w:spacing w:after="0" w:line="240" w:lineRule="auto"/>
        <w:ind w:firstLine="709"/>
        <w:contextualSpacing/>
        <w:jc w:val="both"/>
        <w:rPr>
          <w:rFonts w:ascii="Times New Roman" w:eastAsia="Calibri" w:hAnsi="Times New Roman" w:cs="Times New Roman"/>
          <w:b/>
          <w:sz w:val="24"/>
          <w:szCs w:val="24"/>
        </w:rPr>
      </w:pPr>
      <w:r w:rsidRPr="00232B6E">
        <w:rPr>
          <w:rFonts w:ascii="Times New Roman" w:eastAsia="Calibri" w:hAnsi="Times New Roman" w:cs="Times New Roman"/>
          <w:b/>
          <w:sz w:val="24"/>
          <w:szCs w:val="24"/>
        </w:rPr>
        <w:t>Издания из ЭБС</w:t>
      </w:r>
    </w:p>
    <w:p w14:paraId="117F8B44" w14:textId="77777777" w:rsidR="0028126A" w:rsidRPr="00232B6E" w:rsidRDefault="0028126A" w:rsidP="0028126A">
      <w:pPr>
        <w:numPr>
          <w:ilvl w:val="0"/>
          <w:numId w:val="8"/>
        </w:numPr>
        <w:spacing w:after="0" w:line="240" w:lineRule="auto"/>
        <w:ind w:firstLine="709"/>
        <w:contextualSpacing/>
        <w:jc w:val="both"/>
        <w:rPr>
          <w:rFonts w:ascii="Times New Roman" w:eastAsia="Calibri" w:hAnsi="Times New Roman" w:cs="Times New Roman"/>
          <w:sz w:val="24"/>
          <w:szCs w:val="24"/>
        </w:rPr>
      </w:pPr>
      <w:proofErr w:type="spellStart"/>
      <w:r w:rsidRPr="00232B6E">
        <w:rPr>
          <w:rFonts w:ascii="Times New Roman" w:eastAsia="Calibri" w:hAnsi="Times New Roman" w:cs="Times New Roman"/>
          <w:sz w:val="24"/>
          <w:szCs w:val="24"/>
        </w:rPr>
        <w:t>Дроняева</w:t>
      </w:r>
      <w:proofErr w:type="spellEnd"/>
      <w:r w:rsidRPr="00232B6E">
        <w:rPr>
          <w:rFonts w:ascii="Times New Roman" w:eastAsia="Calibri" w:hAnsi="Times New Roman" w:cs="Times New Roman"/>
          <w:sz w:val="24"/>
          <w:szCs w:val="24"/>
        </w:rPr>
        <w:t xml:space="preserve"> Т.С. Стилистика современного русского языка [Электронный ресурс]: практикум / Т.С. </w:t>
      </w:r>
      <w:proofErr w:type="spellStart"/>
      <w:r w:rsidRPr="00232B6E">
        <w:rPr>
          <w:rFonts w:ascii="Times New Roman" w:eastAsia="Calibri" w:hAnsi="Times New Roman" w:cs="Times New Roman"/>
          <w:sz w:val="24"/>
          <w:szCs w:val="24"/>
        </w:rPr>
        <w:t>Дроняева</w:t>
      </w:r>
      <w:proofErr w:type="spellEnd"/>
      <w:r w:rsidRPr="00232B6E">
        <w:rPr>
          <w:rFonts w:ascii="Times New Roman" w:eastAsia="Calibri" w:hAnsi="Times New Roman" w:cs="Times New Roman"/>
          <w:sz w:val="24"/>
          <w:szCs w:val="24"/>
        </w:rPr>
        <w:t>, Н.И. Клушина, И.В. Бирюкова</w:t>
      </w:r>
      <w:proofErr w:type="gramStart"/>
      <w:r w:rsidRPr="00232B6E">
        <w:rPr>
          <w:rFonts w:ascii="Times New Roman" w:eastAsia="Calibri" w:hAnsi="Times New Roman" w:cs="Times New Roman"/>
          <w:sz w:val="24"/>
          <w:szCs w:val="24"/>
        </w:rPr>
        <w:t>; Под</w:t>
      </w:r>
      <w:proofErr w:type="gramEnd"/>
      <w:r w:rsidRPr="00232B6E">
        <w:rPr>
          <w:rFonts w:ascii="Times New Roman" w:eastAsia="Calibri" w:hAnsi="Times New Roman" w:cs="Times New Roman"/>
          <w:sz w:val="24"/>
          <w:szCs w:val="24"/>
        </w:rPr>
        <w:t xml:space="preserve"> ред. Т.С. </w:t>
      </w:r>
      <w:proofErr w:type="spellStart"/>
      <w:r w:rsidRPr="00232B6E">
        <w:rPr>
          <w:rFonts w:ascii="Times New Roman" w:eastAsia="Calibri" w:hAnsi="Times New Roman" w:cs="Times New Roman"/>
          <w:sz w:val="24"/>
          <w:szCs w:val="24"/>
        </w:rPr>
        <w:t>Дроняевой</w:t>
      </w:r>
      <w:proofErr w:type="spellEnd"/>
      <w:r w:rsidRPr="00232B6E">
        <w:rPr>
          <w:rFonts w:ascii="Times New Roman" w:eastAsia="Calibri" w:hAnsi="Times New Roman" w:cs="Times New Roman"/>
          <w:sz w:val="24"/>
          <w:szCs w:val="24"/>
        </w:rPr>
        <w:t xml:space="preserve">. 8-е изд. М.: ФЛИНТА, 2010. ISBN 978-5-89349-303-0. </w:t>
      </w:r>
    </w:p>
    <w:p w14:paraId="650E57CA" w14:textId="77777777" w:rsidR="0028126A" w:rsidRPr="00232B6E" w:rsidRDefault="0028126A" w:rsidP="0028126A">
      <w:pPr>
        <w:numPr>
          <w:ilvl w:val="0"/>
          <w:numId w:val="8"/>
        </w:numPr>
        <w:spacing w:after="0" w:line="240" w:lineRule="auto"/>
        <w:ind w:firstLine="709"/>
        <w:contextualSpacing/>
        <w:jc w:val="both"/>
        <w:rPr>
          <w:rFonts w:ascii="Times New Roman" w:eastAsia="Calibri" w:hAnsi="Times New Roman" w:cs="Times New Roman"/>
          <w:sz w:val="24"/>
          <w:szCs w:val="24"/>
        </w:rPr>
      </w:pPr>
      <w:r w:rsidRPr="00232B6E">
        <w:rPr>
          <w:rFonts w:ascii="Times New Roman" w:eastAsia="Calibri" w:hAnsi="Times New Roman" w:cs="Times New Roman"/>
          <w:sz w:val="24"/>
          <w:szCs w:val="24"/>
        </w:rPr>
        <w:t xml:space="preserve">Стилистический энциклопедический словарь русского языка [Электронный ресурс] / под ред. М.Н. Кожиной; члены редколлегии: Е.А. Баженова, М.П. </w:t>
      </w:r>
      <w:proofErr w:type="spellStart"/>
      <w:r w:rsidRPr="00232B6E">
        <w:rPr>
          <w:rFonts w:ascii="Times New Roman" w:eastAsia="Calibri" w:hAnsi="Times New Roman" w:cs="Times New Roman"/>
          <w:sz w:val="24"/>
          <w:szCs w:val="24"/>
        </w:rPr>
        <w:t>Котюрова</w:t>
      </w:r>
      <w:proofErr w:type="spellEnd"/>
      <w:r w:rsidRPr="00232B6E">
        <w:rPr>
          <w:rFonts w:ascii="Times New Roman" w:eastAsia="Calibri" w:hAnsi="Times New Roman" w:cs="Times New Roman"/>
          <w:sz w:val="24"/>
          <w:szCs w:val="24"/>
        </w:rPr>
        <w:t>, А.П. Сковородников. 3-е изд., стереотип. М.: ФЛИНТА, 2016. ISBN 978-5-89349-342-9.</w:t>
      </w:r>
    </w:p>
    <w:p w14:paraId="724AC10A" w14:textId="77777777" w:rsidR="0028126A" w:rsidRPr="00232B6E" w:rsidRDefault="0028126A" w:rsidP="0028126A">
      <w:pPr>
        <w:spacing w:after="0" w:line="240" w:lineRule="auto"/>
        <w:ind w:firstLine="709"/>
        <w:jc w:val="both"/>
        <w:rPr>
          <w:rFonts w:ascii="Times New Roman" w:eastAsia="Calibri" w:hAnsi="Times New Roman" w:cs="Times New Roman"/>
          <w:sz w:val="24"/>
          <w:szCs w:val="24"/>
        </w:rPr>
      </w:pPr>
    </w:p>
    <w:p w14:paraId="38DC829C" w14:textId="77777777" w:rsidR="0028126A" w:rsidRPr="00232B6E" w:rsidRDefault="0028126A" w:rsidP="0028126A">
      <w:pPr>
        <w:spacing w:after="0" w:line="240" w:lineRule="auto"/>
        <w:ind w:firstLine="709"/>
        <w:jc w:val="both"/>
        <w:rPr>
          <w:rFonts w:ascii="Times New Roman" w:eastAsia="Calibri" w:hAnsi="Times New Roman" w:cs="Times New Roman"/>
          <w:b/>
          <w:sz w:val="24"/>
          <w:szCs w:val="24"/>
        </w:rPr>
      </w:pPr>
      <w:r w:rsidRPr="00232B6E">
        <w:rPr>
          <w:rFonts w:ascii="Times New Roman" w:eastAsia="Calibri" w:hAnsi="Times New Roman" w:cs="Times New Roman"/>
          <w:b/>
          <w:sz w:val="24"/>
          <w:szCs w:val="24"/>
        </w:rPr>
        <w:t>Ссылки по теме:</w:t>
      </w:r>
    </w:p>
    <w:p w14:paraId="7E8B7CC0" w14:textId="77777777" w:rsidR="0028126A" w:rsidRPr="00232B6E" w:rsidRDefault="00774FA6" w:rsidP="0028126A">
      <w:pPr>
        <w:spacing w:after="0" w:line="240" w:lineRule="auto"/>
        <w:ind w:firstLine="709"/>
        <w:jc w:val="both"/>
        <w:rPr>
          <w:rFonts w:ascii="Times New Roman" w:eastAsia="Calibri" w:hAnsi="Times New Roman" w:cs="Times New Roman"/>
          <w:sz w:val="24"/>
          <w:szCs w:val="24"/>
        </w:rPr>
      </w:pPr>
      <w:hyperlink r:id="rId6" w:history="1">
        <w:r w:rsidR="0028126A" w:rsidRPr="00232B6E">
          <w:rPr>
            <w:rFonts w:ascii="Times New Roman" w:eastAsia="Calibri" w:hAnsi="Times New Roman" w:cs="Times New Roman"/>
            <w:color w:val="0563C1"/>
            <w:sz w:val="24"/>
            <w:szCs w:val="24"/>
            <w:u w:val="single"/>
          </w:rPr>
          <w:t>https://studopedia.ru/11_213740_tema-vidi-redaktorskoy-pravki-teksta.html</w:t>
        </w:r>
      </w:hyperlink>
    </w:p>
    <w:p w14:paraId="6E59572C" w14:textId="40613B98" w:rsidR="00E76546" w:rsidRDefault="00774FA6" w:rsidP="0028126A">
      <w:pPr>
        <w:spacing w:after="0" w:line="240" w:lineRule="auto"/>
        <w:jc w:val="both"/>
        <w:rPr>
          <w:rFonts w:ascii="Times New Roman" w:eastAsia="Calibri" w:hAnsi="Times New Roman" w:cs="Times New Roman"/>
          <w:color w:val="0563C1"/>
          <w:sz w:val="24"/>
          <w:szCs w:val="24"/>
          <w:u w:val="single"/>
        </w:rPr>
      </w:pPr>
      <w:hyperlink r:id="rId7" w:history="1">
        <w:r w:rsidR="0028126A" w:rsidRPr="00232B6E">
          <w:rPr>
            <w:rFonts w:ascii="Times New Roman" w:eastAsia="Calibri" w:hAnsi="Times New Roman" w:cs="Times New Roman"/>
            <w:color w:val="0563C1"/>
            <w:sz w:val="24"/>
            <w:szCs w:val="24"/>
            <w:u w:val="single"/>
          </w:rPr>
          <w:t>https://litredactor.wordpress.com/2013/12/07/%D0%BB%D0%B8%D1%82%D0%B5%D1%80%D0%B0%D1%82%D1%83%D1%80%D0%BD%D0%BE%D0%B5-%D1%80%D0%B5%D0%B4%D0%B0%D0%BA%D1%82%D0%B8%D1%80%D0%BE%D0%B2%D0%B0%D0%BD%D0%B8%D0%B5-%D1%83%D1%87%D0%B5%D0%B1%D0%BD%D0%BE/</w:t>
        </w:r>
      </w:hyperlink>
    </w:p>
    <w:p w14:paraId="6D37FBAD" w14:textId="17BF044D" w:rsidR="00C02C11" w:rsidRDefault="00C02C11" w:rsidP="0028126A">
      <w:pPr>
        <w:spacing w:after="0" w:line="240" w:lineRule="auto"/>
        <w:jc w:val="both"/>
        <w:rPr>
          <w:rFonts w:ascii="Times New Roman" w:eastAsia="Calibri" w:hAnsi="Times New Roman" w:cs="Times New Roman"/>
          <w:color w:val="0563C1"/>
          <w:sz w:val="24"/>
          <w:szCs w:val="24"/>
          <w:u w:val="single"/>
        </w:rPr>
      </w:pPr>
    </w:p>
    <w:p w14:paraId="1614B98B" w14:textId="341ECC7C" w:rsidR="00C02C11" w:rsidRPr="00C02C11" w:rsidRDefault="00C02C11" w:rsidP="0028126A">
      <w:pPr>
        <w:spacing w:after="0" w:line="240" w:lineRule="auto"/>
        <w:jc w:val="both"/>
        <w:rPr>
          <w:rFonts w:ascii="Times New Roman" w:eastAsia="Calibri" w:hAnsi="Times New Roman" w:cs="Times New Roman"/>
          <w:sz w:val="24"/>
          <w:szCs w:val="24"/>
        </w:rPr>
      </w:pPr>
    </w:p>
    <w:sectPr w:rsidR="00C02C11" w:rsidRPr="00C02C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D71A1"/>
    <w:multiLevelType w:val="hybridMultilevel"/>
    <w:tmpl w:val="80F6C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5B49C8"/>
    <w:multiLevelType w:val="multilevel"/>
    <w:tmpl w:val="869A3B84"/>
    <w:lvl w:ilvl="0">
      <w:start w:val="1"/>
      <w:numFmt w:val="decimal"/>
      <w:lvlText w:val="%1."/>
      <w:lvlJc w:val="left"/>
      <w:pPr>
        <w:ind w:left="340" w:firstLine="114"/>
      </w:pPr>
      <w:rPr>
        <w:rFonts w:hint="default"/>
        <w:b w:val="0"/>
        <w:sz w:val="24"/>
        <w:szCs w:val="24"/>
      </w:rPr>
    </w:lvl>
    <w:lvl w:ilvl="1">
      <w:start w:val="1"/>
      <w:numFmt w:val="decimal"/>
      <w:isLgl/>
      <w:lvlText w:val="%1.%2."/>
      <w:lvlJc w:val="left"/>
      <w:pPr>
        <w:ind w:left="786"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868" w:hanging="720"/>
      </w:pPr>
      <w:rPr>
        <w:rFonts w:hint="default"/>
      </w:rPr>
    </w:lvl>
    <w:lvl w:ilvl="4">
      <w:start w:val="1"/>
      <w:numFmt w:val="decimal"/>
      <w:isLgl/>
      <w:lvlText w:val="%1.%2.%3.%4.%5."/>
      <w:lvlJc w:val="left"/>
      <w:pPr>
        <w:ind w:left="3588" w:hanging="1080"/>
      </w:pPr>
      <w:rPr>
        <w:rFonts w:hint="default"/>
      </w:rPr>
    </w:lvl>
    <w:lvl w:ilvl="5">
      <w:start w:val="1"/>
      <w:numFmt w:val="decimal"/>
      <w:isLgl/>
      <w:lvlText w:val="%1.%2.%3.%4.%5.%6."/>
      <w:lvlJc w:val="left"/>
      <w:pPr>
        <w:ind w:left="3948" w:hanging="1080"/>
      </w:pPr>
      <w:rPr>
        <w:rFonts w:hint="default"/>
      </w:rPr>
    </w:lvl>
    <w:lvl w:ilvl="6">
      <w:start w:val="1"/>
      <w:numFmt w:val="decimal"/>
      <w:isLgl/>
      <w:lvlText w:val="%1.%2.%3.%4.%5.%6.%7."/>
      <w:lvlJc w:val="left"/>
      <w:pPr>
        <w:ind w:left="4668" w:hanging="1440"/>
      </w:pPr>
      <w:rPr>
        <w:rFonts w:hint="default"/>
      </w:rPr>
    </w:lvl>
    <w:lvl w:ilvl="7">
      <w:start w:val="1"/>
      <w:numFmt w:val="decimal"/>
      <w:isLgl/>
      <w:lvlText w:val="%1.%2.%3.%4.%5.%6.%7.%8."/>
      <w:lvlJc w:val="left"/>
      <w:pPr>
        <w:ind w:left="5028" w:hanging="1440"/>
      </w:pPr>
      <w:rPr>
        <w:rFonts w:hint="default"/>
      </w:rPr>
    </w:lvl>
    <w:lvl w:ilvl="8">
      <w:start w:val="1"/>
      <w:numFmt w:val="decimal"/>
      <w:isLgl/>
      <w:lvlText w:val="%1.%2.%3.%4.%5.%6.%7.%8.%9."/>
      <w:lvlJc w:val="left"/>
      <w:pPr>
        <w:ind w:left="5748" w:hanging="1800"/>
      </w:pPr>
      <w:rPr>
        <w:rFonts w:hint="default"/>
      </w:rPr>
    </w:lvl>
  </w:abstractNum>
  <w:abstractNum w:abstractNumId="2" w15:restartNumberingAfterBreak="0">
    <w:nsid w:val="277D270E"/>
    <w:multiLevelType w:val="hybridMultilevel"/>
    <w:tmpl w:val="1172BCA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2D4C65C5"/>
    <w:multiLevelType w:val="hybridMultilevel"/>
    <w:tmpl w:val="3B4643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402310F"/>
    <w:multiLevelType w:val="hybridMultilevel"/>
    <w:tmpl w:val="B1AA69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7287C35"/>
    <w:multiLevelType w:val="hybridMultilevel"/>
    <w:tmpl w:val="51F478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1E4CF1"/>
    <w:multiLevelType w:val="hybridMultilevel"/>
    <w:tmpl w:val="70607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516640E"/>
    <w:multiLevelType w:val="hybridMultilevel"/>
    <w:tmpl w:val="98C657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6EEC308F"/>
    <w:multiLevelType w:val="hybridMultilevel"/>
    <w:tmpl w:val="191231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5"/>
  </w:num>
  <w:num w:numId="3">
    <w:abstractNumId w:val="6"/>
  </w:num>
  <w:num w:numId="4">
    <w:abstractNumId w:val="7"/>
  </w:num>
  <w:num w:numId="5">
    <w:abstractNumId w:val="8"/>
  </w:num>
  <w:num w:numId="6">
    <w:abstractNumId w:val="2"/>
  </w:num>
  <w:num w:numId="7">
    <w:abstractNumId w:val="4"/>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F00"/>
    <w:rsid w:val="00122F00"/>
    <w:rsid w:val="00132857"/>
    <w:rsid w:val="00154190"/>
    <w:rsid w:val="00197B7B"/>
    <w:rsid w:val="0021451F"/>
    <w:rsid w:val="0028126A"/>
    <w:rsid w:val="002947CA"/>
    <w:rsid w:val="00435FD5"/>
    <w:rsid w:val="00581D06"/>
    <w:rsid w:val="00584029"/>
    <w:rsid w:val="00774FA6"/>
    <w:rsid w:val="00813273"/>
    <w:rsid w:val="00820917"/>
    <w:rsid w:val="00A77321"/>
    <w:rsid w:val="00AC1663"/>
    <w:rsid w:val="00B17EF6"/>
    <w:rsid w:val="00B62AC8"/>
    <w:rsid w:val="00B666B8"/>
    <w:rsid w:val="00C02C11"/>
    <w:rsid w:val="00C740E5"/>
    <w:rsid w:val="00D21F18"/>
    <w:rsid w:val="00DC2F8B"/>
    <w:rsid w:val="00DF606C"/>
    <w:rsid w:val="00E124C9"/>
    <w:rsid w:val="00E428EF"/>
    <w:rsid w:val="00E76546"/>
    <w:rsid w:val="00EE5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EAEA7"/>
  <w15:chartTrackingRefBased/>
  <w15:docId w15:val="{E36515CA-2CEC-424D-B27C-4EA11692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47C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947CA"/>
    <w:rPr>
      <w:rFonts w:ascii="Segoe UI" w:hAnsi="Segoe UI" w:cs="Segoe UI"/>
      <w:sz w:val="18"/>
      <w:szCs w:val="18"/>
    </w:rPr>
  </w:style>
  <w:style w:type="paragraph" w:styleId="a5">
    <w:name w:val="List Paragraph"/>
    <w:basedOn w:val="a"/>
    <w:uiPriority w:val="34"/>
    <w:qFormat/>
    <w:rsid w:val="002947CA"/>
    <w:pPr>
      <w:ind w:left="720"/>
      <w:contextualSpacing/>
    </w:pPr>
  </w:style>
  <w:style w:type="character" w:styleId="a6">
    <w:name w:val="Hyperlink"/>
    <w:basedOn w:val="a0"/>
    <w:uiPriority w:val="99"/>
    <w:unhideWhenUsed/>
    <w:rsid w:val="00E765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tredactor.wordpress.com/2013/12/07/%D0%BB%D0%B8%D1%82%D0%B5%D1%80%D0%B0%D1%82%D1%83%D1%80%D0%BD%D0%BE%D0%B5-%D1%80%D0%B5%D0%B4%D0%B0%D0%BA%D1%82%D0%B8%D1%80%D0%BE%D0%B2%D0%B0%D0%BD%D0%B8%D0%B5-%D1%83%D1%87%D0%B5%D0%B1%D0%BD%D0%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udopedia.ru/11_213740_tema-vidi-redaktorskoy-pravki-teksta.html" TargetMode="External"/><Relationship Id="rId5" Type="http://schemas.openxmlformats.org/officeDocument/2006/relationships/hyperlink" Target="http://philolog.pspu.ru/module/magazine/do/mpub_2_3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4472</Words>
  <Characters>25494</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Улисс</dc:creator>
  <cp:keywords/>
  <dc:description/>
  <cp:lastModifiedBy>Улисс</cp:lastModifiedBy>
  <cp:revision>27</cp:revision>
  <dcterms:created xsi:type="dcterms:W3CDTF">2021-01-15T12:24:00Z</dcterms:created>
  <dcterms:modified xsi:type="dcterms:W3CDTF">2022-02-05T05:07:00Z</dcterms:modified>
</cp:coreProperties>
</file>