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7B8" w:rsidRPr="00A74BE9" w:rsidRDefault="002217B8" w:rsidP="00A74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Практическое занятие № 2</w:t>
      </w:r>
    </w:p>
    <w:p w:rsidR="002217B8" w:rsidRPr="00A74BE9" w:rsidRDefault="002217B8" w:rsidP="00A74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4BE9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A74BE9">
        <w:rPr>
          <w:rFonts w:ascii="Times New Roman" w:hAnsi="Times New Roman" w:cs="Times New Roman"/>
          <w:b/>
          <w:sz w:val="24"/>
          <w:szCs w:val="24"/>
        </w:rPr>
        <w:t xml:space="preserve"> дисциплине «Стилистика и литературное редактирование»</w:t>
      </w:r>
    </w:p>
    <w:p w:rsidR="002217B8" w:rsidRPr="00A74BE9" w:rsidRDefault="002217B8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Теоретические вопросы:</w:t>
      </w:r>
    </w:p>
    <w:p w:rsidR="002217B8" w:rsidRPr="00A74BE9" w:rsidRDefault="002217B8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 xml:space="preserve">1. </w:t>
      </w:r>
      <w:r w:rsidR="00B703E5" w:rsidRPr="00A74BE9">
        <w:rPr>
          <w:rFonts w:ascii="Times New Roman" w:hAnsi="Times New Roman" w:cs="Times New Roman"/>
          <w:sz w:val="24"/>
          <w:szCs w:val="24"/>
        </w:rPr>
        <w:t>П</w:t>
      </w:r>
      <w:r w:rsidRPr="00A74BE9">
        <w:rPr>
          <w:rFonts w:ascii="Times New Roman" w:hAnsi="Times New Roman" w:cs="Times New Roman"/>
          <w:sz w:val="24"/>
          <w:szCs w:val="24"/>
        </w:rPr>
        <w:t>оняти</w:t>
      </w:r>
      <w:r w:rsidR="00B703E5" w:rsidRPr="00A74BE9">
        <w:rPr>
          <w:rFonts w:ascii="Times New Roman" w:hAnsi="Times New Roman" w:cs="Times New Roman"/>
          <w:sz w:val="24"/>
          <w:szCs w:val="24"/>
        </w:rPr>
        <w:t>е</w:t>
      </w:r>
      <w:r w:rsidRPr="00A74BE9">
        <w:rPr>
          <w:rFonts w:ascii="Times New Roman" w:hAnsi="Times New Roman" w:cs="Times New Roman"/>
          <w:sz w:val="24"/>
          <w:szCs w:val="24"/>
        </w:rPr>
        <w:t xml:space="preserve"> стилистической окраски. </w:t>
      </w:r>
      <w:r w:rsidR="00457FDA" w:rsidRPr="00A74BE9">
        <w:rPr>
          <w:rFonts w:ascii="Times New Roman" w:hAnsi="Times New Roman" w:cs="Times New Roman"/>
          <w:sz w:val="24"/>
          <w:szCs w:val="24"/>
        </w:rPr>
        <w:t>Стилистическая окраска на разных уровнях языковой системы.</w:t>
      </w:r>
    </w:p>
    <w:p w:rsidR="001E2500" w:rsidRPr="00A74BE9" w:rsidRDefault="002217B8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 xml:space="preserve">2. </w:t>
      </w:r>
      <w:r w:rsidR="00AB4104" w:rsidRPr="00A74BE9">
        <w:rPr>
          <w:rFonts w:ascii="Times New Roman" w:hAnsi="Times New Roman" w:cs="Times New Roman"/>
          <w:sz w:val="24"/>
          <w:szCs w:val="24"/>
        </w:rPr>
        <w:t>Т</w:t>
      </w:r>
      <w:r w:rsidR="00F17CB1" w:rsidRPr="00A74BE9">
        <w:rPr>
          <w:rFonts w:ascii="Times New Roman" w:hAnsi="Times New Roman" w:cs="Times New Roman"/>
          <w:sz w:val="24"/>
          <w:szCs w:val="24"/>
        </w:rPr>
        <w:t xml:space="preserve">ипы стилистической окраски. </w:t>
      </w:r>
      <w:r w:rsidR="00AB4104" w:rsidRPr="00A74BE9">
        <w:rPr>
          <w:rFonts w:ascii="Times New Roman" w:hAnsi="Times New Roman" w:cs="Times New Roman"/>
          <w:sz w:val="24"/>
          <w:szCs w:val="24"/>
        </w:rPr>
        <w:t>Функции стилистически окрашенных языковых средств.</w:t>
      </w:r>
    </w:p>
    <w:p w:rsidR="00DC1269" w:rsidRPr="00A74BE9" w:rsidRDefault="00AB4104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Практические</w:t>
      </w:r>
      <w:r w:rsidR="00DC1269" w:rsidRPr="00A74BE9">
        <w:rPr>
          <w:rFonts w:ascii="Times New Roman" w:hAnsi="Times New Roman" w:cs="Times New Roman"/>
          <w:b/>
          <w:sz w:val="24"/>
          <w:szCs w:val="24"/>
        </w:rPr>
        <w:t xml:space="preserve"> задания:</w:t>
      </w:r>
    </w:p>
    <w:p w:rsidR="00DC1269" w:rsidRPr="00A74BE9" w:rsidRDefault="00AB4104" w:rsidP="00A74BE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>1. Н</w:t>
      </w:r>
      <w:r w:rsidR="00DC1269" w:rsidRPr="00A74BE9">
        <w:rPr>
          <w:rFonts w:ascii="Times New Roman" w:hAnsi="Times New Roman" w:cs="Times New Roman"/>
          <w:sz w:val="24"/>
          <w:szCs w:val="24"/>
        </w:rPr>
        <w:t>айдите ошибку, укажите ее характер (неточное словоупотребление, нарушение сочетаемости слов, неверное использование многозначных слов, смешение паронимов</w:t>
      </w:r>
      <w:r w:rsidRPr="00A74BE9">
        <w:rPr>
          <w:rFonts w:ascii="Times New Roman" w:hAnsi="Times New Roman" w:cs="Times New Roman"/>
          <w:sz w:val="24"/>
          <w:szCs w:val="24"/>
        </w:rPr>
        <w:t xml:space="preserve">), </w:t>
      </w:r>
      <w:r w:rsidRPr="00A74BE9">
        <w:rPr>
          <w:rFonts w:ascii="Times New Roman" w:hAnsi="Times New Roman" w:cs="Times New Roman"/>
          <w:sz w:val="24"/>
          <w:szCs w:val="24"/>
        </w:rPr>
        <w:t>произведите правку предложений</w:t>
      </w:r>
      <w:r w:rsidR="00DC1269" w:rsidRPr="00A74BE9">
        <w:rPr>
          <w:rFonts w:ascii="Times New Roman" w:hAnsi="Times New Roman" w:cs="Times New Roman"/>
          <w:sz w:val="24"/>
          <w:szCs w:val="24"/>
        </w:rPr>
        <w:t>:</w:t>
      </w:r>
    </w:p>
    <w:p w:rsidR="00DC1269" w:rsidRPr="00A74BE9" w:rsidRDefault="00DC1269" w:rsidP="00A74BE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BE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>) Одевая наряды «от кутюр», девушки преображаются.</w:t>
      </w:r>
    </w:p>
    <w:p w:rsidR="00DC1269" w:rsidRPr="00A74BE9" w:rsidRDefault="00DC1269" w:rsidP="00A74BE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BE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>) Происшествия вызвали фурор в столичных спецслужбах.</w:t>
      </w:r>
    </w:p>
    <w:p w:rsidR="00DC1269" w:rsidRPr="00A74BE9" w:rsidRDefault="00DC1269" w:rsidP="00A74BE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B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>) В материале говорилось, что Россия забыла своих верных сыновей, страдающих в далеком краю от безденежья и бескормицы.</w:t>
      </w:r>
    </w:p>
    <w:p w:rsidR="005A1897" w:rsidRPr="00A74BE9" w:rsidRDefault="00006EBF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>2.</w:t>
      </w:r>
      <w:r w:rsidR="005A1897" w:rsidRPr="00A74BE9">
        <w:rPr>
          <w:rFonts w:ascii="Times New Roman" w:hAnsi="Times New Roman" w:cs="Times New Roman"/>
          <w:sz w:val="24"/>
          <w:szCs w:val="24"/>
        </w:rPr>
        <w:t xml:space="preserve"> Преобразуйте данную конструкцию книжного типа в аналогичную по значению, но с разговорным оттенком, проанализируйте, на каких уровнях языка произошли изменения в процессе преобразования.</w:t>
      </w:r>
    </w:p>
    <w:p w:rsidR="005A1897" w:rsidRPr="00A74BE9" w:rsidRDefault="005A1897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4BE9">
        <w:rPr>
          <w:rFonts w:ascii="Times New Roman" w:hAnsi="Times New Roman" w:cs="Times New Roman"/>
          <w:i/>
          <w:sz w:val="24"/>
          <w:szCs w:val="24"/>
        </w:rPr>
        <w:t>В случае ухудшения погодных условий высока вероятность перенесения спортивных соревнований на другой день</w:t>
      </w:r>
    </w:p>
    <w:p w:rsidR="002217B8" w:rsidRPr="00A74BE9" w:rsidRDefault="00006EBF" w:rsidP="00A74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217B8"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приведены отрывки из телевизионных интервью. Найдите случаи нарушения лексической сочетаемости. Произведите правку.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нас вытерли ноги не только западноевропейские наши партнеры, которые молчаливо нам говорили, что они не во всем согласны с Соединенными Штатами.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была важная инициатива России, сделанная нашим министром иностранных дел.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только глава администрации будет назначен, я считаю, что и будет повышена экономика.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как ситуация напрягается и политически, администрация Президента просто не знает, что предпринять.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Черта бедности московского пенсионера впервые перевалила за тысячу рублей.</w:t>
      </w:r>
    </w:p>
    <w:p w:rsidR="002217B8" w:rsidRPr="00A74BE9" w:rsidRDefault="002217B8" w:rsidP="00A74BE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Яркая жизнь оборвалась на середине аккорда.</w:t>
      </w:r>
    </w:p>
    <w:p w:rsidR="002217B8" w:rsidRPr="00A74BE9" w:rsidRDefault="00006EBF" w:rsidP="00A74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17B8"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в тексте случаи неправильного выбора паронима. Произведите замену.</w:t>
      </w:r>
    </w:p>
    <w:p w:rsidR="002217B8" w:rsidRPr="00A74BE9" w:rsidRDefault="002217B8" w:rsidP="00A74BE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 до сих пор в заключении. Его духовное состояние вызывает тревогу.</w:t>
      </w:r>
    </w:p>
    <w:p w:rsidR="002217B8" w:rsidRPr="00A74BE9" w:rsidRDefault="002217B8" w:rsidP="00A74BE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Решимость поступков президента перестала шокировать общественность.</w:t>
      </w:r>
    </w:p>
    <w:p w:rsidR="002217B8" w:rsidRPr="00A74BE9" w:rsidRDefault="002217B8" w:rsidP="00A74BE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мы не сломались, не поддались, а главное – оберегли людей.</w:t>
      </w:r>
    </w:p>
    <w:p w:rsidR="002217B8" w:rsidRPr="00A74BE9" w:rsidRDefault="002217B8" w:rsidP="00A74BE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Ситуация углубляется тем, что строить точные прогнозы, связанные с последствиями тех или иных аварий, довольно трудно.</w:t>
      </w:r>
    </w:p>
    <w:p w:rsidR="002217B8" w:rsidRPr="00A74BE9" w:rsidRDefault="00006EBF" w:rsidP="00A74B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217B8" w:rsidRPr="00A7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Классифицируйте допущенные в предложениях недочеты. Проведите правку.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в то же время мы пониманием, что религиозные институты могут помочь нашему обществу выйти из духовного кризиса, который остается непременным спутником кризиса экономического, да и создать новый нравственный фундамент для нашей политики, которую, к сожалению, десятки миллионов россиян сегодня считают делом грязным.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эти месяцы население области проявило, как оно любит свой край.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Самое неопрятное, что иногда я начинаю думать, что она права, что вопрос этот совершенно не разрешим.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получается: неважно, что фильм снят небрежно, история и герои совершенно не проработаны, а важно, что в картине проложен путь, указывающий, как слабые могут покорять сильного.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Единственное, что волнует ее при заключении сделки, - это не продешевила ли она.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Хорошо, если бы он был бы нарисован на стене на проспекте Королева, ну, или в Администрации.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 есть, если какого-то слабонервного, которых, по слову великого Бунина, «Рысь издревле и без конца родит в жажде самоистязания», что-то где-то напугало, значит, с ним вместе должны пугаться и другие?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Очередная особенность Крылова, что большинство фраз из его самых известных басен стали крылатыми.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случайно, что Татьяна хочет найти мужа именно в Москве.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распространил среди многочисленных русских офицеров воззвание, где обвинил барона и его окружение в бездарности и воровстве.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Использовав такой прием, Пушкин добился эффекта, что все, сказанное Гриневым, принимается читателем за веру.</w:t>
      </w:r>
    </w:p>
    <w:p w:rsidR="002217B8" w:rsidRPr="00A74BE9" w:rsidRDefault="002217B8" w:rsidP="00A74BE9">
      <w:pPr>
        <w:numPr>
          <w:ilvl w:val="1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4B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Поэтому их противостояние – яркий пример того, когда два совершенно разных человека волей судьбы вынуждены сталкиваться друг с другом.</w:t>
      </w:r>
    </w:p>
    <w:p w:rsidR="00F17CB1" w:rsidRPr="00A74BE9" w:rsidRDefault="00F17CB1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BE9" w:rsidRPr="00A74BE9" w:rsidRDefault="00A74BE9" w:rsidP="00A74BE9">
      <w:pPr>
        <w:pStyle w:val="a3"/>
        <w:tabs>
          <w:tab w:val="left" w:pos="42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A74BE9" w:rsidRPr="00A74BE9" w:rsidRDefault="00A74BE9" w:rsidP="00A74B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Печатные издания</w:t>
      </w:r>
    </w:p>
    <w:p w:rsidR="00A74BE9" w:rsidRPr="00A74BE9" w:rsidRDefault="00A74BE9" w:rsidP="00A74BE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Дускаева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Л.Р. Стилистика и литературное редактирование в 2 т. Том 1: Учебник /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Дускаева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Л.Р. М.: Издательство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, 2016. 325 с. (Бакалавр. Академический курс). ISBN 978-5-9916-7462-1: 125.31. </w:t>
      </w:r>
    </w:p>
    <w:p w:rsidR="00A74BE9" w:rsidRPr="00A74BE9" w:rsidRDefault="00A74BE9" w:rsidP="00A74BE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Солганик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Г.Я. Стилистика современного русского языка и культура речи: учеб</w:t>
      </w:r>
      <w:proofErr w:type="gramStart"/>
      <w:r w:rsidRPr="00A74BE9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 xml:space="preserve"> / Г.Я.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Солганик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, Т.С.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Дроняева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. 3-е изд., стер. М.: Академия, 2005. 256 с. ISBN 5-7695-2485-5: 230-00. </w:t>
      </w:r>
    </w:p>
    <w:p w:rsidR="00A74BE9" w:rsidRPr="00A74BE9" w:rsidRDefault="00A74BE9" w:rsidP="00A74BE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 xml:space="preserve">Стилистика и литературное редактирование: учебник / под ред. В.И. Максимова. 3-е изд. М.: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, 2008. 653 с. ISBN 978-5-8297-0146-8: 290-00. </w:t>
      </w:r>
    </w:p>
    <w:p w:rsidR="00A74BE9" w:rsidRPr="00A74BE9" w:rsidRDefault="00A74BE9" w:rsidP="00A74B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Издания из ЭБС</w:t>
      </w:r>
    </w:p>
    <w:p w:rsidR="00A74BE9" w:rsidRPr="00A74BE9" w:rsidRDefault="00A74BE9" w:rsidP="00A74B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Болотнова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Н.С. Филологический анализ текста [Электронный ресурс]: учеб</w:t>
      </w:r>
      <w:proofErr w:type="gramStart"/>
      <w:r w:rsidRPr="00A74BE9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 xml:space="preserve"> / Н.С.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Болотнова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. 5-е изд. М.: ФЛИНТА, 2016. ISBN 978-5-9765-0053-2. </w:t>
      </w:r>
    </w:p>
    <w:p w:rsidR="00A74BE9" w:rsidRPr="00A74BE9" w:rsidRDefault="00A74BE9" w:rsidP="00A74BE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 xml:space="preserve">Кожина М.Н. Стилистика русского языка [Электронный ресурс]: учебник / М.Н. Кожина, Л.Р.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Дускаева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Салимовский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. 6-е изд., стереотип. М.: ФЛИНТА, 2016. ISBN 978-5-9765-0256-7. </w:t>
      </w:r>
    </w:p>
    <w:p w:rsidR="00A74BE9" w:rsidRPr="00A74BE9" w:rsidRDefault="00A74BE9" w:rsidP="00A74BE9">
      <w:pPr>
        <w:pStyle w:val="a3"/>
        <w:tabs>
          <w:tab w:val="left" w:pos="42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A74BE9" w:rsidRPr="00A74BE9" w:rsidRDefault="00A74BE9" w:rsidP="00A74B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BE9">
        <w:rPr>
          <w:rFonts w:ascii="Times New Roman" w:hAnsi="Times New Roman" w:cs="Times New Roman"/>
          <w:b/>
          <w:sz w:val="24"/>
          <w:szCs w:val="24"/>
        </w:rPr>
        <w:t>Печатные издания</w:t>
      </w:r>
    </w:p>
    <w:p w:rsidR="00A74BE9" w:rsidRPr="00A74BE9" w:rsidRDefault="00A74BE9" w:rsidP="00A74BE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Бельчиков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Ю.А. Практическая стилистика современного русского языка /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Бельчиков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Ю.А. М.: АСТ-ПРЕСС КНИГА,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. 424 с. (Словари XXI века). ISBN 978-5-462-00731-6: 445-00. </w:t>
      </w:r>
    </w:p>
    <w:p w:rsidR="00A74BE9" w:rsidRPr="00A74BE9" w:rsidRDefault="00A74BE9" w:rsidP="00A74BE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>Коньков В.И. Функциональные типы речи: учеб</w:t>
      </w:r>
      <w:proofErr w:type="gramStart"/>
      <w:r w:rsidRPr="00A74BE9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 xml:space="preserve"> / Коньков В.И., О.В. Неупокоева. М.: Академия, 2011. 224 с. (Высшее профессиональное образование). ISBN 978-5-7695-6890-9: 377-30. </w:t>
      </w:r>
    </w:p>
    <w:p w:rsidR="00A74BE9" w:rsidRPr="00A74BE9" w:rsidRDefault="00A74BE9" w:rsidP="00A74BE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Солганик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Г.Я. Практическая стилистика русского языка: учеб</w:t>
      </w:r>
      <w:proofErr w:type="gramStart"/>
      <w:r w:rsidRPr="00A74BE9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A74BE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Солганик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Г.Я. М.: Академия, 2006. 304 с. (Высшее профессиональное образование). ISBN 5-7695-2831-1: 158-29. </w:t>
      </w:r>
    </w:p>
    <w:p w:rsidR="00A74BE9" w:rsidRPr="00A74BE9" w:rsidRDefault="00A74BE9" w:rsidP="00A74B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4BE9">
        <w:rPr>
          <w:rFonts w:ascii="Times New Roman" w:hAnsi="Times New Roman" w:cs="Times New Roman"/>
          <w:b/>
          <w:sz w:val="24"/>
          <w:szCs w:val="24"/>
        </w:rPr>
        <w:t>Издания из ЭБС</w:t>
      </w:r>
    </w:p>
    <w:p w:rsidR="00A74BE9" w:rsidRPr="00A74BE9" w:rsidRDefault="00A74BE9" w:rsidP="00A74BE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Дроняева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 Т.С. Стилистика современного русского языка [Электронный ресурс]: практикум / Т.С.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Дроняева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, Н.И. Клушина, И.В. Бирюкова; Под ред. Т.С.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Дроняевой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 xml:space="preserve">. 8-е изд. М.: ФЛИНТА, 2010. ISBN 978-5-89349-303-0. </w:t>
      </w:r>
    </w:p>
    <w:p w:rsidR="00A74BE9" w:rsidRPr="00A74BE9" w:rsidRDefault="00A74BE9" w:rsidP="00A74BE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BE9">
        <w:rPr>
          <w:rFonts w:ascii="Times New Roman" w:hAnsi="Times New Roman" w:cs="Times New Roman"/>
          <w:sz w:val="24"/>
          <w:szCs w:val="24"/>
        </w:rPr>
        <w:t xml:space="preserve">Стилистический энциклопедический словарь русского языка [Электронный ресурс] / под ред. М.Н. Кожиной; члены редколлегии: Е.А. Баженова, М.П. </w:t>
      </w:r>
      <w:proofErr w:type="spellStart"/>
      <w:r w:rsidRPr="00A74BE9">
        <w:rPr>
          <w:rFonts w:ascii="Times New Roman" w:hAnsi="Times New Roman" w:cs="Times New Roman"/>
          <w:sz w:val="24"/>
          <w:szCs w:val="24"/>
        </w:rPr>
        <w:t>Котюрова</w:t>
      </w:r>
      <w:proofErr w:type="spellEnd"/>
      <w:r w:rsidRPr="00A74BE9">
        <w:rPr>
          <w:rFonts w:ascii="Times New Roman" w:hAnsi="Times New Roman" w:cs="Times New Roman"/>
          <w:sz w:val="24"/>
          <w:szCs w:val="24"/>
        </w:rPr>
        <w:t>, А.П. Сковородников. 3-е изд., стереотип. М.: ФЛИНТА, 2016. ISBN 978-5-89349-342-9.</w:t>
      </w:r>
    </w:p>
    <w:p w:rsidR="003018A0" w:rsidRPr="00A74BE9" w:rsidRDefault="003018A0" w:rsidP="00A74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018A0" w:rsidRPr="00A7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B49C8"/>
    <w:multiLevelType w:val="multilevel"/>
    <w:tmpl w:val="869A3B84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">
    <w:nsid w:val="20603570"/>
    <w:multiLevelType w:val="hybridMultilevel"/>
    <w:tmpl w:val="463E4CA2"/>
    <w:lvl w:ilvl="0" w:tplc="B4D27AE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6350A8B"/>
    <w:multiLevelType w:val="hybridMultilevel"/>
    <w:tmpl w:val="D3F02DAC"/>
    <w:lvl w:ilvl="0" w:tplc="CD92F4D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FE0D4C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7406CAA"/>
    <w:multiLevelType w:val="multilevel"/>
    <w:tmpl w:val="4492EEE2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4">
    <w:nsid w:val="277D270E"/>
    <w:multiLevelType w:val="hybridMultilevel"/>
    <w:tmpl w:val="1172BC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E024153"/>
    <w:multiLevelType w:val="hybridMultilevel"/>
    <w:tmpl w:val="66B25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E61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02310F"/>
    <w:multiLevelType w:val="hybridMultilevel"/>
    <w:tmpl w:val="B1AA69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1340E7"/>
    <w:multiLevelType w:val="hybridMultilevel"/>
    <w:tmpl w:val="89AE82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EC308F"/>
    <w:multiLevelType w:val="hybridMultilevel"/>
    <w:tmpl w:val="19123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B5"/>
    <w:rsid w:val="00006EBF"/>
    <w:rsid w:val="001E2500"/>
    <w:rsid w:val="002217B8"/>
    <w:rsid w:val="003018A0"/>
    <w:rsid w:val="00457FDA"/>
    <w:rsid w:val="005A1897"/>
    <w:rsid w:val="00885EB5"/>
    <w:rsid w:val="00A74BE9"/>
    <w:rsid w:val="00AB4104"/>
    <w:rsid w:val="00B703E5"/>
    <w:rsid w:val="00C27995"/>
    <w:rsid w:val="00DB33FA"/>
    <w:rsid w:val="00DC1269"/>
    <w:rsid w:val="00F1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9771E-399E-44B7-A3E8-C9EA9F6F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2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13</cp:revision>
  <dcterms:created xsi:type="dcterms:W3CDTF">2018-02-28T12:39:00Z</dcterms:created>
  <dcterms:modified xsi:type="dcterms:W3CDTF">2018-02-28T13:03:00Z</dcterms:modified>
</cp:coreProperties>
</file>