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13" w:rsidRPr="00580DDF" w:rsidRDefault="003C6011" w:rsidP="00134450">
      <w:pPr>
        <w:jc w:val="center"/>
        <w:rPr>
          <w:rStyle w:val="3"/>
          <w:b/>
          <w:color w:val="000000"/>
          <w:sz w:val="28"/>
          <w:szCs w:val="28"/>
        </w:rPr>
      </w:pPr>
      <w:r>
        <w:rPr>
          <w:rStyle w:val="3"/>
          <w:b/>
          <w:color w:val="000000"/>
          <w:sz w:val="28"/>
          <w:szCs w:val="28"/>
        </w:rPr>
        <w:t>Для практических занятий.</w:t>
      </w:r>
    </w:p>
    <w:p w:rsidR="00CF7291" w:rsidRPr="00E44713" w:rsidRDefault="00751BD8" w:rsidP="00E44713">
      <w:pPr>
        <w:pStyle w:val="a6"/>
        <w:numPr>
          <w:ilvl w:val="0"/>
          <w:numId w:val="8"/>
        </w:numPr>
        <w:jc w:val="both"/>
        <w:rPr>
          <w:rStyle w:val="2"/>
          <w:color w:val="000000"/>
          <w:sz w:val="28"/>
          <w:szCs w:val="28"/>
          <w:u w:val="none"/>
        </w:rPr>
      </w:pPr>
      <w:r w:rsidRPr="00E44713">
        <w:rPr>
          <w:rStyle w:val="3"/>
          <w:color w:val="000000"/>
          <w:sz w:val="28"/>
          <w:szCs w:val="28"/>
        </w:rPr>
        <w:t xml:space="preserve">Внесите соответствие в блоки задач для двух разных форм вариативного </w:t>
      </w:r>
      <w:r w:rsidRPr="00E44713">
        <w:rPr>
          <w:rStyle w:val="2"/>
          <w:color w:val="000000"/>
          <w:sz w:val="28"/>
          <w:szCs w:val="28"/>
          <w:u w:val="none"/>
        </w:rPr>
        <w:t>дошкольного образования: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6806"/>
      </w:tblGrid>
      <w:tr w:rsidR="00751BD8" w:rsidRPr="00751BD8" w:rsidTr="00751BD8">
        <w:tc>
          <w:tcPr>
            <w:tcW w:w="2765" w:type="dxa"/>
          </w:tcPr>
          <w:p w:rsidR="00751BD8" w:rsidRPr="00751BD8" w:rsidRDefault="00751BD8" w:rsidP="00751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</w:tc>
        <w:tc>
          <w:tcPr>
            <w:tcW w:w="6806" w:type="dxa"/>
          </w:tcPr>
          <w:p w:rsidR="00751BD8" w:rsidRPr="00751BD8" w:rsidRDefault="00751BD8" w:rsidP="00751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751BD8" w:rsidRPr="00751BD8" w:rsidTr="00751BD8">
        <w:tc>
          <w:tcPr>
            <w:tcW w:w="2765" w:type="dxa"/>
            <w:vMerge w:val="restart"/>
          </w:tcPr>
          <w:p w:rsidR="00751BD8" w:rsidRPr="00751BD8" w:rsidRDefault="00751BD8" w:rsidP="00751BD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8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1BD8">
              <w:rPr>
                <w:color w:val="000000"/>
                <w:sz w:val="24"/>
                <w:szCs w:val="24"/>
              </w:rPr>
              <w:t>Центр игровой поддержки ребенка (ЦИПР)</w:t>
            </w:r>
          </w:p>
          <w:p w:rsidR="00751BD8" w:rsidRPr="00751BD8" w:rsidRDefault="00751BD8" w:rsidP="00751BD8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Консультативный пункт</w:t>
            </w:r>
          </w:p>
        </w:tc>
        <w:tc>
          <w:tcPr>
            <w:tcW w:w="6806" w:type="dxa"/>
          </w:tcPr>
          <w:p w:rsidR="00751BD8" w:rsidRPr="00751BD8" w:rsidRDefault="00751BD8" w:rsidP="003C60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Оказание содействия в социализации детей раннего дошкольного возраста на основе организации игровой деятельности.</w:t>
            </w:r>
          </w:p>
        </w:tc>
      </w:tr>
      <w:tr w:rsidR="00751BD8" w:rsidRPr="00751BD8" w:rsidTr="00751BD8">
        <w:tc>
          <w:tcPr>
            <w:tcW w:w="2765" w:type="dxa"/>
            <w:vMerge/>
          </w:tcPr>
          <w:p w:rsidR="00751BD8" w:rsidRPr="00751BD8" w:rsidRDefault="00751BD8" w:rsidP="00751BD8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:rsidR="00751BD8" w:rsidRPr="00751BD8" w:rsidRDefault="00751BD8" w:rsidP="00751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Оказание содействия в социализации детей дошкольного возраста; проведение комплексной профилактики различных отклонений в физическом, психическом и социальном развитии детей.</w:t>
            </w:r>
          </w:p>
        </w:tc>
      </w:tr>
      <w:tr w:rsidR="00751BD8" w:rsidRPr="00751BD8" w:rsidTr="00751BD8">
        <w:tc>
          <w:tcPr>
            <w:tcW w:w="2765" w:type="dxa"/>
            <w:vMerge/>
          </w:tcPr>
          <w:p w:rsidR="00751BD8" w:rsidRPr="00751BD8" w:rsidRDefault="00751BD8" w:rsidP="00751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:rsidR="00751BD8" w:rsidRPr="00751BD8" w:rsidRDefault="00751BD8" w:rsidP="00751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родителей.</w:t>
            </w:r>
          </w:p>
        </w:tc>
      </w:tr>
      <w:tr w:rsidR="00751BD8" w:rsidRPr="00751BD8" w:rsidTr="00751BD8">
        <w:tc>
          <w:tcPr>
            <w:tcW w:w="2765" w:type="dxa"/>
            <w:vMerge/>
          </w:tcPr>
          <w:p w:rsidR="00751BD8" w:rsidRPr="00751BD8" w:rsidRDefault="00751BD8" w:rsidP="00751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:rsidR="00751BD8" w:rsidRPr="00751BD8" w:rsidRDefault="00751BD8" w:rsidP="00751BD8">
            <w:pPr>
              <w:tabs>
                <w:tab w:val="left" w:pos="3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Оказание всесторонней помощи родителям и детям 5-6 лет, в обеспечении равных стартовых возможностей при поступлении в школу.</w:t>
            </w:r>
          </w:p>
        </w:tc>
      </w:tr>
      <w:tr w:rsidR="00751BD8" w:rsidRPr="00751BD8" w:rsidTr="00751BD8">
        <w:tc>
          <w:tcPr>
            <w:tcW w:w="2765" w:type="dxa"/>
            <w:vMerge/>
          </w:tcPr>
          <w:p w:rsidR="00751BD8" w:rsidRPr="00751BD8" w:rsidRDefault="00751BD8" w:rsidP="00751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:rsidR="00751BD8" w:rsidRPr="00751BD8" w:rsidRDefault="00751BD8" w:rsidP="007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Разработка индивидуальных программ игровой поддержки и организация психолого-педагогического сопровождения ребенка.</w:t>
            </w:r>
          </w:p>
        </w:tc>
      </w:tr>
      <w:tr w:rsidR="00751BD8" w:rsidRPr="00751BD8" w:rsidTr="00751BD8">
        <w:tc>
          <w:tcPr>
            <w:tcW w:w="2765" w:type="dxa"/>
            <w:vMerge/>
          </w:tcPr>
          <w:p w:rsidR="00751BD8" w:rsidRPr="00751BD8" w:rsidRDefault="00751BD8" w:rsidP="00751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:rsidR="00751BD8" w:rsidRPr="00751BD8" w:rsidRDefault="00751BD8" w:rsidP="00751B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6.Обучение родителей и специалистов ДОО способам применения различных игровых средств обучения: организация на их основе развивающих игр и игрового взаимодействия с детьми.</w:t>
            </w:r>
          </w:p>
        </w:tc>
      </w:tr>
    </w:tbl>
    <w:p w:rsidR="00E21313" w:rsidRPr="00E70ABA" w:rsidRDefault="00E21313" w:rsidP="00580DDF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21313" w:rsidRPr="00E70ABA" w:rsidRDefault="00E44713" w:rsidP="00302ECE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bookmarkStart w:id="0" w:name="bookmark29"/>
      <w:r>
        <w:rPr>
          <w:color w:val="000000"/>
          <w:sz w:val="28"/>
          <w:szCs w:val="28"/>
        </w:rPr>
        <w:t>2.</w:t>
      </w:r>
      <w:r w:rsidR="00E21313" w:rsidRPr="00E70ABA">
        <w:rPr>
          <w:color w:val="000000"/>
          <w:sz w:val="28"/>
          <w:szCs w:val="28"/>
        </w:rPr>
        <w:t>Вариативные формы дошкольного образования предусматривают</w:t>
      </w:r>
      <w:bookmarkEnd w:id="0"/>
      <w:r w:rsidR="00E21313" w:rsidRPr="00E70ABA">
        <w:rPr>
          <w:color w:val="000000"/>
          <w:sz w:val="28"/>
          <w:szCs w:val="28"/>
        </w:rPr>
        <w:t>:</w:t>
      </w:r>
    </w:p>
    <w:p w:rsidR="00E21313" w:rsidRPr="00E70ABA" w:rsidRDefault="00E21313" w:rsidP="00302ECE">
      <w:pPr>
        <w:pStyle w:val="a4"/>
        <w:numPr>
          <w:ilvl w:val="0"/>
          <w:numId w:val="3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разный режим пребывания детей, как с нормой развития, так и с ограниченными возможностями здоровья и особыми образовательными потребностями;</w:t>
      </w:r>
    </w:p>
    <w:p w:rsidR="00E21313" w:rsidRPr="00E70ABA" w:rsidRDefault="00E21313" w:rsidP="00302ECE">
      <w:pPr>
        <w:pStyle w:val="a4"/>
        <w:numPr>
          <w:ilvl w:val="0"/>
          <w:numId w:val="3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наличие квалифицированных кадров;</w:t>
      </w:r>
    </w:p>
    <w:p w:rsidR="00E21313" w:rsidRPr="00E70ABA" w:rsidRDefault="00E21313" w:rsidP="00302ECE">
      <w:pPr>
        <w:pStyle w:val="a4"/>
        <w:numPr>
          <w:ilvl w:val="0"/>
          <w:numId w:val="3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использование интерактивных форм работы с родителями.</w:t>
      </w:r>
    </w:p>
    <w:p w:rsidR="00E70ABA" w:rsidRPr="00E70ABA" w:rsidRDefault="00E70ABA" w:rsidP="00302ECE">
      <w:pPr>
        <w:pStyle w:val="a4"/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E21313" w:rsidRPr="00E70ABA" w:rsidRDefault="00E21313" w:rsidP="00302ECE">
      <w:pPr>
        <w:pStyle w:val="a4"/>
        <w:numPr>
          <w:ilvl w:val="0"/>
          <w:numId w:val="1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 xml:space="preserve">В </w:t>
      </w:r>
      <w:proofErr w:type="gramStart"/>
      <w:r w:rsidRPr="00E70ABA">
        <w:rPr>
          <w:color w:val="000000"/>
          <w:sz w:val="28"/>
          <w:szCs w:val="28"/>
        </w:rPr>
        <w:t>дошкольном образовательном учреждении, открывающем вариативную форму должна быть создана</w:t>
      </w:r>
      <w:proofErr w:type="gramEnd"/>
      <w:r w:rsidRPr="00E70ABA">
        <w:rPr>
          <w:color w:val="000000"/>
          <w:sz w:val="28"/>
          <w:szCs w:val="28"/>
        </w:rPr>
        <w:t xml:space="preserve"> нормативно - правовая база, включающая:</w:t>
      </w:r>
    </w:p>
    <w:p w:rsidR="00E21313" w:rsidRPr="00E70ABA" w:rsidRDefault="00E21313" w:rsidP="00302ECE">
      <w:pPr>
        <w:pStyle w:val="a4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Должностные инструкции.</w:t>
      </w:r>
    </w:p>
    <w:p w:rsidR="00E21313" w:rsidRPr="00E70ABA" w:rsidRDefault="00E21313" w:rsidP="00302ECE">
      <w:pPr>
        <w:pStyle w:val="a4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Дополнительные соглашения (или трудовые договора) с работниками по оказанию услуг.</w:t>
      </w:r>
    </w:p>
    <w:p w:rsidR="00E21313" w:rsidRPr="00E70ABA" w:rsidRDefault="00E21313" w:rsidP="00302ECE">
      <w:pPr>
        <w:pStyle w:val="a4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Приказ по дошкольному образовательному учреждению о создании вариативной формы.</w:t>
      </w:r>
    </w:p>
    <w:p w:rsidR="00E21313" w:rsidRPr="00E70ABA" w:rsidRDefault="00E21313" w:rsidP="00302ECE">
      <w:pPr>
        <w:pStyle w:val="a4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Режим дня и распорядок организации жизнедеятельности детей.</w:t>
      </w:r>
    </w:p>
    <w:p w:rsidR="00E21313" w:rsidRPr="00E70ABA" w:rsidRDefault="00E21313" w:rsidP="00302ECE">
      <w:pPr>
        <w:pStyle w:val="a4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70ABA">
        <w:rPr>
          <w:color w:val="000000"/>
          <w:sz w:val="28"/>
          <w:szCs w:val="28"/>
        </w:rPr>
        <w:t>Парциальная программа</w:t>
      </w:r>
      <w:r w:rsidR="005340CD" w:rsidRPr="00E70ABA">
        <w:rPr>
          <w:color w:val="000000"/>
          <w:sz w:val="28"/>
          <w:szCs w:val="28"/>
        </w:rPr>
        <w:t>.</w:t>
      </w:r>
    </w:p>
    <w:p w:rsidR="00E70ABA" w:rsidRPr="00E70ABA" w:rsidRDefault="00E70ABA" w:rsidP="00302ECE">
      <w:pPr>
        <w:pStyle w:val="a4"/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color w:val="000000"/>
          <w:sz w:val="28"/>
          <w:szCs w:val="28"/>
        </w:rPr>
      </w:pPr>
    </w:p>
    <w:p w:rsidR="00E70ABA" w:rsidRPr="00E44713" w:rsidRDefault="00E44713" w:rsidP="00302ECE">
      <w:pPr>
        <w:pStyle w:val="10"/>
        <w:shd w:val="clear" w:color="auto" w:fill="auto"/>
        <w:spacing w:line="240" w:lineRule="auto"/>
        <w:ind w:firstLine="709"/>
        <w:rPr>
          <w:rStyle w:val="3"/>
          <w:color w:val="000000"/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4.</w:t>
      </w:r>
      <w:r w:rsidR="00E70ABA" w:rsidRPr="00E44713">
        <w:rPr>
          <w:rStyle w:val="3"/>
          <w:color w:val="000000"/>
          <w:sz w:val="28"/>
          <w:szCs w:val="28"/>
        </w:rPr>
        <w:t>Дифференцируйте понятия ФЗ №273-Ф3 «Об образовании в РФ»</w:t>
      </w:r>
    </w:p>
    <w:p w:rsidR="008D0B55" w:rsidRPr="00E44713" w:rsidRDefault="008D0B55" w:rsidP="00E70ABA">
      <w:pPr>
        <w:pStyle w:val="10"/>
        <w:shd w:val="clear" w:color="auto" w:fill="auto"/>
        <w:spacing w:line="240" w:lineRule="auto"/>
        <w:ind w:firstLine="709"/>
        <w:jc w:val="center"/>
        <w:rPr>
          <w:rStyle w:val="3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0B55" w:rsidRPr="00A145AB" w:rsidTr="008D0B55">
        <w:tc>
          <w:tcPr>
            <w:tcW w:w="4785" w:type="dxa"/>
          </w:tcPr>
          <w:p w:rsidR="008D0B55" w:rsidRPr="00A145AB" w:rsidRDefault="008D0B55" w:rsidP="008D0B55">
            <w:pPr>
              <w:pStyle w:val="a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45AB">
              <w:rPr>
                <w:color w:val="000000"/>
                <w:sz w:val="24"/>
                <w:szCs w:val="24"/>
              </w:rPr>
              <w:t>ФЗ №273-Ф3 «Об образовании в РФ»</w:t>
            </w:r>
          </w:p>
          <w:p w:rsidR="008D0B55" w:rsidRPr="00A145AB" w:rsidRDefault="008D0B55" w:rsidP="008D0B55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145AB">
              <w:rPr>
                <w:color w:val="000000"/>
                <w:sz w:val="24"/>
                <w:szCs w:val="24"/>
              </w:rPr>
              <w:t>п.17 ст.2 образовательная деятельность - это ...</w:t>
            </w:r>
          </w:p>
        </w:tc>
        <w:tc>
          <w:tcPr>
            <w:tcW w:w="4786" w:type="dxa"/>
          </w:tcPr>
          <w:p w:rsidR="008D0B55" w:rsidRPr="00A145AB" w:rsidRDefault="008D0B55" w:rsidP="008D0B55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145AB">
              <w:rPr>
                <w:color w:val="000000"/>
                <w:sz w:val="24"/>
                <w:szCs w:val="24"/>
              </w:rPr>
              <w:t>комплекс мер по организации питания и хозяйственно-бытового обслуживания детей, обеспечению соблюдения ими личной гигиены и режима дня</w:t>
            </w:r>
          </w:p>
        </w:tc>
      </w:tr>
      <w:tr w:rsidR="008D0B55" w:rsidRPr="00A145AB" w:rsidTr="008D0B55">
        <w:tc>
          <w:tcPr>
            <w:tcW w:w="4785" w:type="dxa"/>
          </w:tcPr>
          <w:p w:rsidR="008D0B55" w:rsidRPr="00A145AB" w:rsidRDefault="008D0B55" w:rsidP="008D0B55">
            <w:pPr>
              <w:pStyle w:val="a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A145AB">
              <w:rPr>
                <w:color w:val="000000"/>
                <w:sz w:val="24"/>
                <w:szCs w:val="24"/>
              </w:rPr>
              <w:t>ФЗ №273-ФЗ «Об образовании в РФ»</w:t>
            </w:r>
          </w:p>
          <w:p w:rsidR="008D0B55" w:rsidRPr="00A145AB" w:rsidRDefault="008D0B55" w:rsidP="008D0B55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145AB">
              <w:rPr>
                <w:color w:val="000000"/>
                <w:sz w:val="24"/>
                <w:szCs w:val="24"/>
              </w:rPr>
              <w:t>п.32 ст.2 присмотр и уход за детьми - это ...</w:t>
            </w:r>
          </w:p>
        </w:tc>
        <w:tc>
          <w:tcPr>
            <w:tcW w:w="4786" w:type="dxa"/>
          </w:tcPr>
          <w:p w:rsidR="008D0B55" w:rsidRPr="00A145AB" w:rsidRDefault="008D0B55" w:rsidP="008D0B55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145AB">
              <w:rPr>
                <w:color w:val="000000"/>
                <w:sz w:val="24"/>
                <w:szCs w:val="24"/>
              </w:rPr>
              <w:t>деятельность по реализации образовательных программ.</w:t>
            </w:r>
          </w:p>
        </w:tc>
      </w:tr>
    </w:tbl>
    <w:p w:rsidR="008D0B55" w:rsidRPr="00E70ABA" w:rsidRDefault="008D0B55" w:rsidP="00E70ABA">
      <w:pPr>
        <w:pStyle w:val="10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</w:p>
    <w:p w:rsidR="006107AB" w:rsidRPr="00E44713" w:rsidRDefault="006107AB" w:rsidP="00302ECE">
      <w:pPr>
        <w:pStyle w:val="a4"/>
        <w:numPr>
          <w:ilvl w:val="0"/>
          <w:numId w:val="9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E44713">
        <w:rPr>
          <w:color w:val="000000"/>
          <w:sz w:val="28"/>
          <w:szCs w:val="28"/>
        </w:rPr>
        <w:t xml:space="preserve">Формы обучения детей дошкольного возраста по основной образовательной программе определяются </w:t>
      </w:r>
      <w:r w:rsidR="00E44713">
        <w:rPr>
          <w:color w:val="000000"/>
          <w:sz w:val="28"/>
          <w:szCs w:val="28"/>
        </w:rPr>
        <w:t xml:space="preserve">ФГОС </w:t>
      </w:r>
      <w:proofErr w:type="gramStart"/>
      <w:r w:rsidR="00E44713">
        <w:rPr>
          <w:color w:val="000000"/>
          <w:sz w:val="28"/>
          <w:szCs w:val="28"/>
        </w:rPr>
        <w:t>ДО</w:t>
      </w:r>
      <w:proofErr w:type="gramEnd"/>
      <w:r w:rsidRPr="00E44713">
        <w:rPr>
          <w:color w:val="000000"/>
          <w:sz w:val="28"/>
          <w:szCs w:val="28"/>
        </w:rPr>
        <w:t xml:space="preserve">. В соответствии с требованиями стандарта, обучение детей должно осуществляться </w:t>
      </w:r>
      <w:proofErr w:type="gramStart"/>
      <w:r w:rsidRPr="00E44713">
        <w:rPr>
          <w:color w:val="000000"/>
          <w:sz w:val="28"/>
          <w:szCs w:val="28"/>
        </w:rPr>
        <w:t>в</w:t>
      </w:r>
      <w:proofErr w:type="gramEnd"/>
    </w:p>
    <w:p w:rsidR="006107AB" w:rsidRPr="00E44713" w:rsidRDefault="006107AB" w:rsidP="00302ECE">
      <w:pPr>
        <w:pStyle w:val="a4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44713">
        <w:rPr>
          <w:color w:val="000000"/>
          <w:sz w:val="28"/>
          <w:szCs w:val="28"/>
        </w:rPr>
        <w:t xml:space="preserve"> </w:t>
      </w:r>
      <w:proofErr w:type="gramStart"/>
      <w:r w:rsidRPr="00E44713">
        <w:rPr>
          <w:color w:val="000000"/>
          <w:sz w:val="28"/>
          <w:szCs w:val="28"/>
        </w:rPr>
        <w:t>«формах,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</w:t>
      </w:r>
      <w:r w:rsidR="00E44713">
        <w:rPr>
          <w:color w:val="000000"/>
          <w:sz w:val="28"/>
          <w:szCs w:val="28"/>
        </w:rPr>
        <w:t>е»</w:t>
      </w:r>
      <w:r w:rsidRPr="00E44713">
        <w:rPr>
          <w:color w:val="000000"/>
          <w:sz w:val="28"/>
          <w:szCs w:val="28"/>
        </w:rPr>
        <w:t>.</w:t>
      </w:r>
      <w:proofErr w:type="gramEnd"/>
    </w:p>
    <w:p w:rsidR="006107AB" w:rsidRPr="00E44713" w:rsidRDefault="006107AB" w:rsidP="00302ECE">
      <w:pPr>
        <w:pStyle w:val="a4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44713">
        <w:rPr>
          <w:color w:val="000000"/>
          <w:sz w:val="28"/>
          <w:szCs w:val="28"/>
        </w:rPr>
        <w:t xml:space="preserve"> Формы </w:t>
      </w:r>
      <w:proofErr w:type="gramStart"/>
      <w:r w:rsidRPr="00E44713">
        <w:rPr>
          <w:color w:val="000000"/>
          <w:sz w:val="28"/>
          <w:szCs w:val="28"/>
        </w:rPr>
        <w:t>обучения по</w:t>
      </w:r>
      <w:proofErr w:type="gramEnd"/>
      <w:r w:rsidRPr="00E44713">
        <w:rPr>
          <w:color w:val="000000"/>
          <w:sz w:val="28"/>
          <w:szCs w:val="28"/>
        </w:rPr>
        <w:t xml:space="preserve"> образовательным программам определяются самостоятельно организацией, которая осуществляет образовательную деятельнос</w:t>
      </w:r>
      <w:r w:rsidR="00E44713">
        <w:rPr>
          <w:color w:val="000000"/>
          <w:sz w:val="28"/>
          <w:szCs w:val="28"/>
        </w:rPr>
        <w:t>ть</w:t>
      </w:r>
      <w:r w:rsidRPr="00E44713">
        <w:rPr>
          <w:color w:val="000000"/>
          <w:sz w:val="28"/>
          <w:szCs w:val="28"/>
        </w:rPr>
        <w:t>.</w:t>
      </w:r>
    </w:p>
    <w:p w:rsidR="006107AB" w:rsidRPr="00E44713" w:rsidRDefault="006107AB" w:rsidP="00302ECE">
      <w:pPr>
        <w:pStyle w:val="a4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44713">
        <w:rPr>
          <w:color w:val="000000"/>
          <w:sz w:val="28"/>
          <w:szCs w:val="28"/>
        </w:rPr>
        <w:t xml:space="preserve"> Формы обучения зависят от предпочтений и квалификации воспитателей.</w:t>
      </w:r>
    </w:p>
    <w:p w:rsidR="00E70ABA" w:rsidRPr="00E70ABA" w:rsidRDefault="00E70ABA" w:rsidP="00302ECE">
      <w:pPr>
        <w:pStyle w:val="a4"/>
        <w:shd w:val="clear" w:color="auto" w:fill="auto"/>
        <w:tabs>
          <w:tab w:val="left" w:pos="683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8B58C8" w:rsidRPr="008B58C8" w:rsidRDefault="008B58C8" w:rsidP="00302ECE">
      <w:pPr>
        <w:pStyle w:val="a4"/>
        <w:numPr>
          <w:ilvl w:val="0"/>
          <w:numId w:val="9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>В соответствии с 44 статьей ФЗ «Об образовании в Российской Федерации» родители получают юридическое право на то, чтобы познакомиться: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с уставом, лицензией, свидетельством о государственной аккредитации, </w:t>
      </w:r>
      <w:proofErr w:type="spellStart"/>
      <w:r w:rsidRPr="008B58C8">
        <w:rPr>
          <w:color w:val="000000"/>
          <w:sz w:val="28"/>
          <w:szCs w:val="28"/>
        </w:rPr>
        <w:t>учебно</w:t>
      </w:r>
      <w:r w:rsidRPr="008B58C8">
        <w:rPr>
          <w:color w:val="000000"/>
          <w:sz w:val="28"/>
          <w:szCs w:val="28"/>
        </w:rPr>
        <w:softHyphen/>
        <w:t>программными</w:t>
      </w:r>
      <w:proofErr w:type="spellEnd"/>
      <w:r w:rsidRPr="008B58C8">
        <w:rPr>
          <w:color w:val="000000"/>
          <w:sz w:val="28"/>
          <w:szCs w:val="28"/>
        </w:rPr>
        <w:t xml:space="preserve"> материалами и другими документами, регламентирующими организацию и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осуществление образовательной деятельности;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с содержанием образования, используемыми методами обучения и воспитания.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Образовательными технологиями;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с информацией </w:t>
      </w:r>
      <w:proofErr w:type="gramStart"/>
      <w:r w:rsidRPr="008B58C8">
        <w:rPr>
          <w:color w:val="000000"/>
          <w:sz w:val="28"/>
          <w:szCs w:val="28"/>
        </w:rPr>
        <w:t>о</w:t>
      </w:r>
      <w:proofErr w:type="gramEnd"/>
      <w:r w:rsidRPr="008B58C8">
        <w:rPr>
          <w:color w:val="000000"/>
          <w:sz w:val="28"/>
          <w:szCs w:val="28"/>
        </w:rPr>
        <w:t xml:space="preserve"> всех видах планируемых обследований ребенка (психологических,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</w:t>
      </w:r>
      <w:proofErr w:type="gramStart"/>
      <w:r w:rsidRPr="008B58C8">
        <w:rPr>
          <w:color w:val="000000"/>
          <w:sz w:val="28"/>
          <w:szCs w:val="28"/>
        </w:rPr>
        <w:t>психолого-педагогических) и принимать решение относительно участия ребенка в таких</w:t>
      </w:r>
      <w:proofErr w:type="gramEnd"/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</w:t>
      </w:r>
      <w:proofErr w:type="gramStart"/>
      <w:r w:rsidRPr="008B58C8">
        <w:rPr>
          <w:color w:val="000000"/>
          <w:sz w:val="28"/>
          <w:szCs w:val="28"/>
        </w:rPr>
        <w:t>обследованиях</w:t>
      </w:r>
      <w:proofErr w:type="gramEnd"/>
      <w:r w:rsidRPr="008B58C8">
        <w:rPr>
          <w:color w:val="000000"/>
          <w:sz w:val="28"/>
          <w:szCs w:val="28"/>
        </w:rPr>
        <w:t>;</w:t>
      </w:r>
    </w:p>
    <w:p w:rsidR="008B58C8" w:rsidRPr="008B58C8" w:rsidRDefault="008B58C8" w:rsidP="00302ECE">
      <w:pPr>
        <w:pStyle w:val="a4"/>
        <w:numPr>
          <w:ilvl w:val="0"/>
          <w:numId w:val="10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с результатами проведенных обследований ребенка.</w:t>
      </w:r>
    </w:p>
    <w:p w:rsidR="008B58C8" w:rsidRPr="008B58C8" w:rsidRDefault="008B58C8" w:rsidP="00302ECE">
      <w:pPr>
        <w:pStyle w:val="a4"/>
        <w:numPr>
          <w:ilvl w:val="0"/>
          <w:numId w:val="9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,</w:t>
      </w:r>
      <w:r w:rsidRPr="008B58C8">
        <w:rPr>
          <w:color w:val="000000"/>
          <w:sz w:val="28"/>
          <w:szCs w:val="28"/>
        </w:rPr>
        <w:t xml:space="preserve"> </w:t>
      </w:r>
      <w:proofErr w:type="gramStart"/>
      <w:r w:rsidRPr="008B58C8">
        <w:rPr>
          <w:color w:val="000000"/>
          <w:sz w:val="28"/>
          <w:szCs w:val="28"/>
        </w:rPr>
        <w:t>организация</w:t>
      </w:r>
      <w:proofErr w:type="gramEnd"/>
      <w:r w:rsidRPr="008B58C8">
        <w:rPr>
          <w:color w:val="000000"/>
          <w:sz w:val="28"/>
          <w:szCs w:val="28"/>
        </w:rPr>
        <w:t>, осуществляющая образовательную деятельность, индивидуальный предприниматель может разрабатывать и реализовывать программы, рассчитанные на группы кратковременного пребывания детей.</w:t>
      </w:r>
    </w:p>
    <w:p w:rsidR="008B58C8" w:rsidRPr="008B58C8" w:rsidRDefault="008B58C8" w:rsidP="00302ECE">
      <w:pPr>
        <w:pStyle w:val="a4"/>
        <w:numPr>
          <w:ilvl w:val="0"/>
          <w:numId w:val="11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</w:rPr>
        <w:t xml:space="preserve"> Верно</w:t>
      </w:r>
    </w:p>
    <w:p w:rsidR="005C1897" w:rsidRPr="005C1897" w:rsidRDefault="008B58C8" w:rsidP="00271506">
      <w:pPr>
        <w:pStyle w:val="a4"/>
        <w:numPr>
          <w:ilvl w:val="0"/>
          <w:numId w:val="11"/>
        </w:numPr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8B58C8">
        <w:rPr>
          <w:color w:val="000000"/>
          <w:sz w:val="28"/>
          <w:szCs w:val="28"/>
          <w:lang w:val="en-US"/>
        </w:rPr>
        <w:t xml:space="preserve"> </w:t>
      </w:r>
      <w:r w:rsidRPr="008B58C8">
        <w:rPr>
          <w:color w:val="000000"/>
          <w:sz w:val="28"/>
          <w:szCs w:val="28"/>
        </w:rPr>
        <w:t>Неверно</w:t>
      </w:r>
      <w:r w:rsidR="00271506">
        <w:rPr>
          <w:color w:val="000000"/>
          <w:sz w:val="28"/>
          <w:szCs w:val="28"/>
        </w:rPr>
        <w:t xml:space="preserve"> </w:t>
      </w:r>
    </w:p>
    <w:p w:rsidR="00E21313" w:rsidRDefault="008E1ED1" w:rsidP="005C1897">
      <w:pPr>
        <w:pStyle w:val="a4"/>
        <w:shd w:val="clear" w:color="auto" w:fill="auto"/>
        <w:spacing w:before="0" w:line="240" w:lineRule="auto"/>
        <w:ind w:left="709" w:firstLine="0"/>
        <w:jc w:val="both"/>
        <w:rPr>
          <w:i/>
          <w:sz w:val="28"/>
          <w:szCs w:val="28"/>
        </w:rPr>
      </w:pPr>
      <w:r w:rsidRPr="00271506">
        <w:rPr>
          <w:i/>
          <w:sz w:val="28"/>
          <w:szCs w:val="28"/>
        </w:rPr>
        <w:t>Обосновать высказывание</w:t>
      </w:r>
      <w:r w:rsidR="00302ECE" w:rsidRPr="00271506">
        <w:rPr>
          <w:i/>
          <w:sz w:val="28"/>
          <w:szCs w:val="28"/>
        </w:rPr>
        <w:t>.</w:t>
      </w:r>
    </w:p>
    <w:p w:rsidR="00D21E6F" w:rsidRDefault="00D21E6F" w:rsidP="00D21E6F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E6F" w:rsidRPr="00D21E6F" w:rsidRDefault="00D21E6F" w:rsidP="00D21E6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1E6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Для самостоятельной работы.</w:t>
      </w:r>
      <w:r w:rsidR="00BA5C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21E6F" w:rsidRDefault="00D21E6F" w:rsidP="00D21E6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0B" w:rsidRPr="00D7390B" w:rsidRDefault="00D7390B" w:rsidP="00D21E6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90B">
        <w:rPr>
          <w:rFonts w:ascii="Times New Roman" w:hAnsi="Times New Roman" w:cs="Times New Roman"/>
          <w:color w:val="000000"/>
          <w:sz w:val="28"/>
          <w:szCs w:val="28"/>
        </w:rPr>
        <w:t>Проанализируйте (на основе целенаправленного наблюдения в течение первой или второй половины дня) деятельность воспитателя дошкольного учреждения, где вы проходите практику. Ответьте на следующие вопросы:</w:t>
      </w:r>
    </w:p>
    <w:p w:rsidR="00D7390B" w:rsidRPr="00D7390B" w:rsidRDefault="00202669" w:rsidP="00D21E6F">
      <w:pPr>
        <w:pStyle w:val="a6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390B" w:rsidRPr="00D7390B">
        <w:rPr>
          <w:rFonts w:ascii="Times New Roman" w:hAnsi="Times New Roman" w:cs="Times New Roman"/>
          <w:color w:val="000000"/>
          <w:sz w:val="28"/>
          <w:szCs w:val="28"/>
        </w:rPr>
        <w:t>функциональные обязанности выполнял педагог?</w:t>
      </w:r>
    </w:p>
    <w:p w:rsidR="00D7390B" w:rsidRPr="00D7390B" w:rsidRDefault="00202669" w:rsidP="00D21E6F">
      <w:pPr>
        <w:pStyle w:val="a6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390B" w:rsidRPr="00D7390B">
        <w:rPr>
          <w:rFonts w:ascii="Times New Roman" w:hAnsi="Times New Roman" w:cs="Times New Roman"/>
          <w:color w:val="000000"/>
          <w:sz w:val="28"/>
          <w:szCs w:val="28"/>
        </w:rPr>
        <w:t>какими профессиональными умениями он владеет?</w:t>
      </w:r>
    </w:p>
    <w:p w:rsidR="00D7390B" w:rsidRPr="00D7390B" w:rsidRDefault="00202669" w:rsidP="00D21E6F">
      <w:pPr>
        <w:pStyle w:val="a6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390B" w:rsidRPr="00D7390B">
        <w:rPr>
          <w:rFonts w:ascii="Times New Roman" w:hAnsi="Times New Roman" w:cs="Times New Roman"/>
          <w:color w:val="000000"/>
          <w:sz w:val="28"/>
          <w:szCs w:val="28"/>
        </w:rPr>
        <w:t>какие личностные качества воспитателя обеспечивают успех его деятельности, а какие, напротив, вызывают трудности?</w:t>
      </w:r>
    </w:p>
    <w:p w:rsidR="00D7390B" w:rsidRDefault="00202669" w:rsidP="00D21E6F">
      <w:pPr>
        <w:pStyle w:val="a6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390B" w:rsidRPr="00D7390B">
        <w:rPr>
          <w:rFonts w:ascii="Times New Roman" w:hAnsi="Times New Roman" w:cs="Times New Roman"/>
          <w:color w:val="000000"/>
          <w:sz w:val="28"/>
          <w:szCs w:val="28"/>
        </w:rPr>
        <w:t>каковы ваши предложения по совершенствованию педагогической деятельности воспитателя?</w:t>
      </w:r>
    </w:p>
    <w:p w:rsidR="00BA5C8A" w:rsidRDefault="00BA5C8A" w:rsidP="00D21E6F">
      <w:pPr>
        <w:pStyle w:val="a6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работы предлагаю просмотреть презентацию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5C8A" w:rsidRDefault="00BA5C8A" w:rsidP="00D21E6F">
      <w:pPr>
        <w:pStyle w:val="a6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5C8A" w:rsidRPr="00BA5C8A" w:rsidRDefault="00BA5C8A" w:rsidP="00BA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C8A">
        <w:rPr>
          <w:rFonts w:ascii="Times New Roman" w:hAnsi="Times New Roman" w:cs="Times New Roman"/>
          <w:b/>
          <w:sz w:val="28"/>
          <w:szCs w:val="28"/>
        </w:rPr>
        <w:t>Творческая работа:</w:t>
      </w:r>
      <w:r w:rsidRPr="00BA5C8A">
        <w:rPr>
          <w:rFonts w:ascii="Times New Roman" w:hAnsi="Times New Roman" w:cs="Times New Roman"/>
          <w:sz w:val="28"/>
          <w:szCs w:val="28"/>
        </w:rPr>
        <w:t xml:space="preserve"> «Педагогические заповеди воспитателя».</w:t>
      </w:r>
    </w:p>
    <w:p w:rsidR="00BA5C8A" w:rsidRPr="00BA5C8A" w:rsidRDefault="00BA5C8A" w:rsidP="00BA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C8A">
        <w:rPr>
          <w:rFonts w:ascii="Times New Roman" w:hAnsi="Times New Roman" w:cs="Times New Roman"/>
          <w:sz w:val="28"/>
          <w:szCs w:val="28"/>
        </w:rPr>
        <w:t xml:space="preserve"> «Педагогические заповеди воспитателя» оформляются в виде </w:t>
      </w:r>
      <w:r w:rsidR="00C75E22">
        <w:rPr>
          <w:rFonts w:ascii="Times New Roman" w:hAnsi="Times New Roman" w:cs="Times New Roman"/>
          <w:sz w:val="28"/>
          <w:szCs w:val="28"/>
        </w:rPr>
        <w:t>презентации</w:t>
      </w:r>
      <w:r w:rsidRPr="00BA5C8A">
        <w:rPr>
          <w:rFonts w:ascii="Times New Roman" w:hAnsi="Times New Roman" w:cs="Times New Roman"/>
          <w:sz w:val="28"/>
          <w:szCs w:val="28"/>
        </w:rPr>
        <w:t>.</w:t>
      </w:r>
    </w:p>
    <w:p w:rsidR="008D7409" w:rsidRDefault="008D7409" w:rsidP="008D7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409" w:rsidRPr="008D7409" w:rsidRDefault="008D7409" w:rsidP="008D740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D7409">
        <w:rPr>
          <w:rFonts w:ascii="Times New Roman" w:hAnsi="Times New Roman" w:cs="Times New Roman"/>
          <w:sz w:val="28"/>
          <w:szCs w:val="28"/>
        </w:rPr>
        <w:t>ЛИТЕРАТУРА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409">
        <w:rPr>
          <w:rFonts w:ascii="Times New Roman" w:hAnsi="Times New Roman" w:cs="Times New Roman"/>
          <w:i/>
          <w:sz w:val="28"/>
          <w:szCs w:val="28"/>
        </w:rPr>
        <w:t>Бабунова</w:t>
      </w:r>
      <w:proofErr w:type="spellEnd"/>
      <w:r w:rsidRPr="008D7409">
        <w:rPr>
          <w:rFonts w:ascii="Times New Roman" w:hAnsi="Times New Roman" w:cs="Times New Roman"/>
          <w:i/>
          <w:sz w:val="28"/>
          <w:szCs w:val="28"/>
        </w:rPr>
        <w:t xml:space="preserve"> Т.М.</w:t>
      </w:r>
      <w:r w:rsidRPr="008D7409">
        <w:rPr>
          <w:rFonts w:ascii="Times New Roman" w:hAnsi="Times New Roman" w:cs="Times New Roman"/>
          <w:sz w:val="28"/>
          <w:szCs w:val="28"/>
        </w:rPr>
        <w:t xml:space="preserve"> Дошкольная педагогика. Учебное пособие. – М., 2007.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409">
        <w:rPr>
          <w:rFonts w:ascii="Times New Roman" w:hAnsi="Times New Roman" w:cs="Times New Roman"/>
          <w:i/>
          <w:iCs/>
          <w:sz w:val="28"/>
          <w:szCs w:val="28"/>
        </w:rPr>
        <w:t>Бережнова</w:t>
      </w:r>
      <w:proofErr w:type="spellEnd"/>
      <w:r w:rsidRPr="008D7409">
        <w:rPr>
          <w:rFonts w:ascii="Times New Roman" w:hAnsi="Times New Roman" w:cs="Times New Roman"/>
          <w:i/>
          <w:iCs/>
          <w:sz w:val="28"/>
          <w:szCs w:val="28"/>
        </w:rPr>
        <w:t xml:space="preserve"> О.В., Тимофеева Л.Л.</w:t>
      </w:r>
      <w:r w:rsidRPr="008D7409">
        <w:rPr>
          <w:rFonts w:ascii="Times New Roman" w:hAnsi="Times New Roman" w:cs="Times New Roman"/>
          <w:sz w:val="28"/>
          <w:szCs w:val="28"/>
        </w:rPr>
        <w:t xml:space="preserve"> Современный педагог в системе вариативного </w:t>
      </w:r>
      <w:proofErr w:type="spellStart"/>
      <w:r w:rsidRPr="008D7409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8D7409">
        <w:rPr>
          <w:rFonts w:ascii="Times New Roman" w:hAnsi="Times New Roman" w:cs="Times New Roman"/>
          <w:sz w:val="28"/>
          <w:szCs w:val="28"/>
        </w:rPr>
        <w:t xml:space="preserve"> образования // Начальная школа плюс до и после. 2001. № 4, с. 6–11. 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409">
        <w:rPr>
          <w:rFonts w:ascii="Times New Roman" w:hAnsi="Times New Roman" w:cs="Times New Roman"/>
          <w:i/>
          <w:sz w:val="28"/>
          <w:szCs w:val="28"/>
        </w:rPr>
        <w:t>Бондаревская</w:t>
      </w:r>
      <w:proofErr w:type="spellEnd"/>
      <w:r w:rsidRPr="008D7409">
        <w:rPr>
          <w:rFonts w:ascii="Times New Roman" w:hAnsi="Times New Roman" w:cs="Times New Roman"/>
          <w:i/>
          <w:sz w:val="28"/>
          <w:szCs w:val="28"/>
        </w:rPr>
        <w:t xml:space="preserve"> Е.В.</w:t>
      </w:r>
      <w:r w:rsidRPr="008D7409">
        <w:rPr>
          <w:rFonts w:ascii="Times New Roman" w:hAnsi="Times New Roman" w:cs="Times New Roman"/>
          <w:sz w:val="28"/>
          <w:szCs w:val="28"/>
        </w:rPr>
        <w:t xml:space="preserve"> Ценностные основания личностно-ориентированного воспитания / Е.В. </w:t>
      </w:r>
      <w:proofErr w:type="spellStart"/>
      <w:r w:rsidRPr="008D7409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8D7409">
        <w:rPr>
          <w:rFonts w:ascii="Times New Roman" w:hAnsi="Times New Roman" w:cs="Times New Roman"/>
          <w:sz w:val="28"/>
          <w:szCs w:val="28"/>
        </w:rPr>
        <w:t xml:space="preserve">  // Педагогика. 1995. № 4. С. 29–36.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7409">
        <w:rPr>
          <w:rFonts w:ascii="Times New Roman" w:hAnsi="Times New Roman" w:cs="Times New Roman"/>
          <w:sz w:val="28"/>
          <w:szCs w:val="28"/>
        </w:rPr>
        <w:t xml:space="preserve">Дошкольная педагогика / под ред. В.И. </w:t>
      </w:r>
      <w:proofErr w:type="spellStart"/>
      <w:r w:rsidRPr="008D7409">
        <w:rPr>
          <w:rFonts w:ascii="Times New Roman" w:hAnsi="Times New Roman" w:cs="Times New Roman"/>
          <w:sz w:val="28"/>
          <w:szCs w:val="28"/>
        </w:rPr>
        <w:t>Ядэшко</w:t>
      </w:r>
      <w:proofErr w:type="spellEnd"/>
      <w:r w:rsidRPr="008D7409">
        <w:rPr>
          <w:rFonts w:ascii="Times New Roman" w:hAnsi="Times New Roman" w:cs="Times New Roman"/>
          <w:sz w:val="28"/>
          <w:szCs w:val="28"/>
        </w:rPr>
        <w:t xml:space="preserve"> [и др.]. </w:t>
      </w:r>
      <w:r w:rsidRPr="008D7409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8D7409">
        <w:rPr>
          <w:rFonts w:ascii="Times New Roman" w:hAnsi="Times New Roman" w:cs="Times New Roman"/>
          <w:sz w:val="28"/>
          <w:szCs w:val="28"/>
        </w:rPr>
        <w:t>М., 1988.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7409">
        <w:rPr>
          <w:rFonts w:ascii="Times New Roman" w:hAnsi="Times New Roman" w:cs="Times New Roman"/>
          <w:sz w:val="28"/>
          <w:szCs w:val="28"/>
        </w:rPr>
        <w:t xml:space="preserve">Дошкольная педагогика: в 2 ч. / под ред. В.И. Логиновой [и др.]. </w:t>
      </w:r>
      <w:r w:rsidRPr="008D7409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8D7409">
        <w:rPr>
          <w:rFonts w:ascii="Times New Roman" w:hAnsi="Times New Roman" w:cs="Times New Roman"/>
          <w:sz w:val="28"/>
          <w:szCs w:val="28"/>
        </w:rPr>
        <w:t xml:space="preserve">М., 1988. </w:t>
      </w:r>
      <w:r w:rsidRPr="008D7409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8D7409">
        <w:rPr>
          <w:rFonts w:ascii="Times New Roman" w:hAnsi="Times New Roman" w:cs="Times New Roman"/>
          <w:sz w:val="28"/>
          <w:szCs w:val="28"/>
        </w:rPr>
        <w:t>Ч. 1.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7409">
        <w:rPr>
          <w:rFonts w:ascii="Times New Roman" w:hAnsi="Times New Roman" w:cs="Times New Roman"/>
          <w:i/>
          <w:sz w:val="28"/>
          <w:szCs w:val="28"/>
        </w:rPr>
        <w:t>Квятковский Е.</w:t>
      </w:r>
      <w:r w:rsidRPr="008D7409">
        <w:rPr>
          <w:rFonts w:ascii="Times New Roman" w:hAnsi="Times New Roman" w:cs="Times New Roman"/>
          <w:sz w:val="28"/>
          <w:szCs w:val="28"/>
        </w:rPr>
        <w:t xml:space="preserve"> Главные педагогические заповеди / Е. Квятковский // Дошкольное воспитание. 1994. № 9, 10.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7409">
        <w:rPr>
          <w:rFonts w:ascii="Times New Roman" w:hAnsi="Times New Roman" w:cs="Times New Roman"/>
          <w:i/>
          <w:sz w:val="28"/>
          <w:szCs w:val="28"/>
        </w:rPr>
        <w:t>Козлова С.А., Куликова Т.А.</w:t>
      </w:r>
      <w:r w:rsidRPr="008D7409">
        <w:rPr>
          <w:rFonts w:ascii="Times New Roman" w:hAnsi="Times New Roman" w:cs="Times New Roman"/>
          <w:sz w:val="28"/>
          <w:szCs w:val="28"/>
        </w:rPr>
        <w:t xml:space="preserve"> Дошкольная педагогика. – М., 2007.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7409">
        <w:rPr>
          <w:rFonts w:ascii="Times New Roman" w:hAnsi="Times New Roman" w:cs="Times New Roman"/>
          <w:i/>
          <w:sz w:val="28"/>
          <w:szCs w:val="28"/>
        </w:rPr>
        <w:t>Комарова Т.</w:t>
      </w:r>
      <w:r w:rsidRPr="008D7409">
        <w:rPr>
          <w:rFonts w:ascii="Times New Roman" w:hAnsi="Times New Roman" w:cs="Times New Roman"/>
          <w:sz w:val="28"/>
          <w:szCs w:val="28"/>
        </w:rPr>
        <w:t xml:space="preserve"> Воспитатель детского сада, каким он должен быть? / Т. Комарова // Дошкольное воспитание. 1990. № 3.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409">
        <w:rPr>
          <w:rFonts w:ascii="Times New Roman" w:hAnsi="Times New Roman" w:cs="Times New Roman"/>
          <w:i/>
          <w:sz w:val="28"/>
          <w:szCs w:val="28"/>
        </w:rPr>
        <w:t>Пастюк</w:t>
      </w:r>
      <w:proofErr w:type="spellEnd"/>
      <w:r w:rsidRPr="008D7409">
        <w:rPr>
          <w:rFonts w:ascii="Times New Roman" w:hAnsi="Times New Roman" w:cs="Times New Roman"/>
          <w:i/>
          <w:sz w:val="28"/>
          <w:szCs w:val="28"/>
        </w:rPr>
        <w:t xml:space="preserve"> О.В.</w:t>
      </w:r>
      <w:r w:rsidRPr="008D7409">
        <w:rPr>
          <w:rFonts w:ascii="Times New Roman" w:hAnsi="Times New Roman" w:cs="Times New Roman"/>
          <w:sz w:val="28"/>
          <w:szCs w:val="28"/>
        </w:rPr>
        <w:t xml:space="preserve"> Дошкольная педагогика в схемах и таблицах. – Ростов н</w:t>
      </w:r>
      <w:proofErr w:type="gramStart"/>
      <w:r w:rsidRPr="008D7409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D7409">
        <w:rPr>
          <w:rFonts w:ascii="Times New Roman" w:hAnsi="Times New Roman" w:cs="Times New Roman"/>
          <w:sz w:val="28"/>
          <w:szCs w:val="28"/>
        </w:rPr>
        <w:t>, 2009.</w:t>
      </w:r>
    </w:p>
    <w:p w:rsidR="008D7409" w:rsidRPr="008D7409" w:rsidRDefault="008D7409" w:rsidP="008D7409">
      <w:pPr>
        <w:pStyle w:val="a6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spellStart"/>
      <w:r w:rsidRPr="008D7409">
        <w:rPr>
          <w:rFonts w:ascii="Times New Roman" w:hAnsi="Times New Roman" w:cs="Times New Roman"/>
          <w:i/>
          <w:sz w:val="28"/>
          <w:szCs w:val="28"/>
        </w:rPr>
        <w:t>Таранкова</w:t>
      </w:r>
      <w:proofErr w:type="spellEnd"/>
      <w:r w:rsidRPr="008D7409">
        <w:rPr>
          <w:rFonts w:ascii="Times New Roman" w:hAnsi="Times New Roman" w:cs="Times New Roman"/>
          <w:i/>
          <w:sz w:val="28"/>
          <w:szCs w:val="28"/>
        </w:rPr>
        <w:t xml:space="preserve"> Н.</w:t>
      </w:r>
      <w:r w:rsidRPr="008D7409">
        <w:rPr>
          <w:rFonts w:ascii="Times New Roman" w:hAnsi="Times New Roman" w:cs="Times New Roman"/>
          <w:sz w:val="28"/>
          <w:szCs w:val="28"/>
        </w:rPr>
        <w:t xml:space="preserve"> Воспитатель: его нравственные качества / Н. </w:t>
      </w:r>
      <w:proofErr w:type="spellStart"/>
      <w:r w:rsidRPr="008D7409">
        <w:rPr>
          <w:rFonts w:ascii="Times New Roman" w:hAnsi="Times New Roman" w:cs="Times New Roman"/>
          <w:sz w:val="28"/>
          <w:szCs w:val="28"/>
        </w:rPr>
        <w:t>Таранкова</w:t>
      </w:r>
      <w:proofErr w:type="spellEnd"/>
      <w:r w:rsidRPr="008D7409">
        <w:rPr>
          <w:rFonts w:ascii="Times New Roman" w:hAnsi="Times New Roman" w:cs="Times New Roman"/>
          <w:sz w:val="28"/>
          <w:szCs w:val="28"/>
        </w:rPr>
        <w:t xml:space="preserve"> // Дошкольное воспитание. 1990. № 4.</w:t>
      </w:r>
    </w:p>
    <w:p w:rsidR="00D7390B" w:rsidRPr="008D7409" w:rsidRDefault="00D7390B" w:rsidP="008D7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390B" w:rsidRPr="008D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6F"/>
    <w:multiLevelType w:val="multilevel"/>
    <w:tmpl w:val="0000006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71"/>
    <w:multiLevelType w:val="multilevel"/>
    <w:tmpl w:val="0000007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73"/>
    <w:multiLevelType w:val="multilevel"/>
    <w:tmpl w:val="00000072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81"/>
    <w:multiLevelType w:val="multilevel"/>
    <w:tmpl w:val="0000008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85"/>
    <w:multiLevelType w:val="multilevel"/>
    <w:tmpl w:val="0000008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87"/>
    <w:multiLevelType w:val="multilevel"/>
    <w:tmpl w:val="0000008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1C9002E8"/>
    <w:multiLevelType w:val="hybridMultilevel"/>
    <w:tmpl w:val="4EE415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F96908"/>
    <w:multiLevelType w:val="hybridMultilevel"/>
    <w:tmpl w:val="241C8F1E"/>
    <w:lvl w:ilvl="0" w:tplc="1212BF6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0">
    <w:nsid w:val="35FA715F"/>
    <w:multiLevelType w:val="hybridMultilevel"/>
    <w:tmpl w:val="2E92FE2A"/>
    <w:lvl w:ilvl="0" w:tplc="FAA6422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2CD7"/>
    <w:multiLevelType w:val="hybridMultilevel"/>
    <w:tmpl w:val="17B6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6C38"/>
    <w:multiLevelType w:val="hybridMultilevel"/>
    <w:tmpl w:val="9C30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24550"/>
    <w:multiLevelType w:val="hybridMultilevel"/>
    <w:tmpl w:val="C4ACB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9"/>
    <w:rsid w:val="00134450"/>
    <w:rsid w:val="0015129B"/>
    <w:rsid w:val="00202669"/>
    <w:rsid w:val="002458E4"/>
    <w:rsid w:val="00271506"/>
    <w:rsid w:val="00302ECE"/>
    <w:rsid w:val="003C6011"/>
    <w:rsid w:val="00413D37"/>
    <w:rsid w:val="005340CD"/>
    <w:rsid w:val="00561089"/>
    <w:rsid w:val="00580DDF"/>
    <w:rsid w:val="0058606A"/>
    <w:rsid w:val="005C1897"/>
    <w:rsid w:val="006107AB"/>
    <w:rsid w:val="00751BD8"/>
    <w:rsid w:val="008B58C8"/>
    <w:rsid w:val="008D0B55"/>
    <w:rsid w:val="008D7409"/>
    <w:rsid w:val="008E1ED1"/>
    <w:rsid w:val="009F627D"/>
    <w:rsid w:val="00A145AB"/>
    <w:rsid w:val="00AC2260"/>
    <w:rsid w:val="00BA5C8A"/>
    <w:rsid w:val="00C75E22"/>
    <w:rsid w:val="00CD28D4"/>
    <w:rsid w:val="00CF7291"/>
    <w:rsid w:val="00D21E6F"/>
    <w:rsid w:val="00D7390B"/>
    <w:rsid w:val="00E21313"/>
    <w:rsid w:val="00E44713"/>
    <w:rsid w:val="00E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Подпись к таблице3"/>
    <w:basedOn w:val="a0"/>
    <w:uiPriority w:val="99"/>
    <w:rsid w:val="00751BD8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Подпись к таблице2"/>
    <w:basedOn w:val="a0"/>
    <w:uiPriority w:val="99"/>
    <w:rsid w:val="00751BD8"/>
    <w:rPr>
      <w:rFonts w:ascii="Times New Roman" w:hAnsi="Times New Roman" w:cs="Times New Roman"/>
      <w:sz w:val="22"/>
      <w:szCs w:val="22"/>
      <w:u w:val="single"/>
    </w:rPr>
  </w:style>
  <w:style w:type="table" w:styleId="a3">
    <w:name w:val="Table Grid"/>
    <w:basedOn w:val="a1"/>
    <w:uiPriority w:val="59"/>
    <w:rsid w:val="0075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751BD8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751BD8"/>
    <w:pPr>
      <w:widowControl w:val="0"/>
      <w:shd w:val="clear" w:color="auto" w:fill="FFFFFF"/>
      <w:spacing w:before="540" w:after="0" w:line="274" w:lineRule="exact"/>
      <w:ind w:hanging="3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751BD8"/>
  </w:style>
  <w:style w:type="paragraph" w:styleId="a6">
    <w:name w:val="List Paragraph"/>
    <w:basedOn w:val="a"/>
    <w:uiPriority w:val="34"/>
    <w:qFormat/>
    <w:rsid w:val="00751BD8"/>
    <w:pPr>
      <w:ind w:left="720"/>
      <w:contextualSpacing/>
    </w:pPr>
  </w:style>
  <w:style w:type="character" w:customStyle="1" w:styleId="a7">
    <w:name w:val="Подпись к таблице_"/>
    <w:basedOn w:val="a0"/>
    <w:link w:val="10"/>
    <w:uiPriority w:val="99"/>
    <w:rsid w:val="00E70ABA"/>
    <w:rPr>
      <w:rFonts w:ascii="Times New Roman" w:hAnsi="Times New Roman" w:cs="Times New Roman"/>
      <w:shd w:val="clear" w:color="auto" w:fill="FFFFFF"/>
    </w:rPr>
  </w:style>
  <w:style w:type="paragraph" w:customStyle="1" w:styleId="10">
    <w:name w:val="Подпись к таблице1"/>
    <w:basedOn w:val="a"/>
    <w:link w:val="a7"/>
    <w:uiPriority w:val="99"/>
    <w:rsid w:val="00E70AB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20">
    <w:name w:val="Основной текст (2) + Не курсив"/>
    <w:basedOn w:val="a0"/>
    <w:uiPriority w:val="99"/>
    <w:rsid w:val="008D0B55"/>
    <w:rPr>
      <w:rFonts w:ascii="Times New Roman" w:hAnsi="Times New Roman" w:cs="Times New Roman"/>
      <w:i/>
      <w:i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Подпись к таблице3"/>
    <w:basedOn w:val="a0"/>
    <w:uiPriority w:val="99"/>
    <w:rsid w:val="00751BD8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Подпись к таблице2"/>
    <w:basedOn w:val="a0"/>
    <w:uiPriority w:val="99"/>
    <w:rsid w:val="00751BD8"/>
    <w:rPr>
      <w:rFonts w:ascii="Times New Roman" w:hAnsi="Times New Roman" w:cs="Times New Roman"/>
      <w:sz w:val="22"/>
      <w:szCs w:val="22"/>
      <w:u w:val="single"/>
    </w:rPr>
  </w:style>
  <w:style w:type="table" w:styleId="a3">
    <w:name w:val="Table Grid"/>
    <w:basedOn w:val="a1"/>
    <w:uiPriority w:val="59"/>
    <w:rsid w:val="0075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751BD8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751BD8"/>
    <w:pPr>
      <w:widowControl w:val="0"/>
      <w:shd w:val="clear" w:color="auto" w:fill="FFFFFF"/>
      <w:spacing w:before="540" w:after="0" w:line="274" w:lineRule="exact"/>
      <w:ind w:hanging="3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751BD8"/>
  </w:style>
  <w:style w:type="paragraph" w:styleId="a6">
    <w:name w:val="List Paragraph"/>
    <w:basedOn w:val="a"/>
    <w:uiPriority w:val="34"/>
    <w:qFormat/>
    <w:rsid w:val="00751BD8"/>
    <w:pPr>
      <w:ind w:left="720"/>
      <w:contextualSpacing/>
    </w:pPr>
  </w:style>
  <w:style w:type="character" w:customStyle="1" w:styleId="a7">
    <w:name w:val="Подпись к таблице_"/>
    <w:basedOn w:val="a0"/>
    <w:link w:val="10"/>
    <w:uiPriority w:val="99"/>
    <w:rsid w:val="00E70ABA"/>
    <w:rPr>
      <w:rFonts w:ascii="Times New Roman" w:hAnsi="Times New Roman" w:cs="Times New Roman"/>
      <w:shd w:val="clear" w:color="auto" w:fill="FFFFFF"/>
    </w:rPr>
  </w:style>
  <w:style w:type="paragraph" w:customStyle="1" w:styleId="10">
    <w:name w:val="Подпись к таблице1"/>
    <w:basedOn w:val="a"/>
    <w:link w:val="a7"/>
    <w:uiPriority w:val="99"/>
    <w:rsid w:val="00E70AB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20">
    <w:name w:val="Основной текст (2) + Не курсив"/>
    <w:basedOn w:val="a0"/>
    <w:uiPriority w:val="99"/>
    <w:rsid w:val="008D0B55"/>
    <w:rPr>
      <w:rFonts w:ascii="Times New Roman" w:hAnsi="Times New Roman" w:cs="Times New Roman"/>
      <w:i/>
      <w:i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2020-03-24T13:14:00Z</dcterms:created>
  <dcterms:modified xsi:type="dcterms:W3CDTF">2020-03-24T15:09:00Z</dcterms:modified>
</cp:coreProperties>
</file>