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D1" w:rsidRDefault="001129D1" w:rsidP="001129D1">
      <w:r>
        <w:t xml:space="preserve">Занятие пройдет в </w:t>
      </w:r>
      <w:proofErr w:type="spellStart"/>
      <w:r>
        <w:t>онлайн</w:t>
      </w:r>
      <w:proofErr w:type="spellEnd"/>
      <w:r>
        <w:t xml:space="preserve"> формате.</w:t>
      </w:r>
    </w:p>
    <w:p w:rsidR="001129D1" w:rsidRDefault="001129D1" w:rsidP="001129D1">
      <w:r>
        <w:t>Ссылка на комнату:</w:t>
      </w:r>
    </w:p>
    <w:p w:rsidR="001129D1" w:rsidRDefault="001129D1" w:rsidP="001129D1">
      <w:hyperlink r:id="rId5" w:tgtFrame="_blank" w:history="1">
        <w:r>
          <w:rPr>
            <w:rStyle w:val="a3"/>
          </w:rPr>
          <w:t>http://disrm3.zabgu.ru/b/9ce-d3w-rqh</w:t>
        </w:r>
      </w:hyperlink>
    </w:p>
    <w:p w:rsidR="001129D1" w:rsidRDefault="001129D1" w:rsidP="001129D1">
      <w:pPr>
        <w:ind w:firstLine="709"/>
        <w:jc w:val="center"/>
        <w:rPr>
          <w:b/>
          <w:sz w:val="28"/>
          <w:szCs w:val="28"/>
        </w:rPr>
      </w:pPr>
    </w:p>
    <w:p w:rsidR="001129D1" w:rsidRPr="005F2CA0" w:rsidRDefault="001129D1" w:rsidP="001129D1">
      <w:pPr>
        <w:ind w:firstLine="709"/>
        <w:jc w:val="center"/>
        <w:rPr>
          <w:b/>
          <w:sz w:val="28"/>
          <w:szCs w:val="28"/>
        </w:rPr>
      </w:pPr>
      <w:r w:rsidRPr="005F2CA0">
        <w:rPr>
          <w:b/>
          <w:sz w:val="28"/>
          <w:szCs w:val="28"/>
        </w:rPr>
        <w:t xml:space="preserve">2.3.6. Практикум организации игр с </w:t>
      </w:r>
      <w:proofErr w:type="spellStart"/>
      <w:r w:rsidRPr="005F2CA0">
        <w:rPr>
          <w:b/>
          <w:sz w:val="28"/>
          <w:szCs w:val="28"/>
        </w:rPr>
        <w:t>флексагонами</w:t>
      </w:r>
      <w:proofErr w:type="spellEnd"/>
      <w:r w:rsidRPr="005F2CA0">
        <w:rPr>
          <w:b/>
          <w:sz w:val="28"/>
          <w:szCs w:val="28"/>
        </w:rPr>
        <w:t xml:space="preserve"> в образовательной деятельности</w:t>
      </w:r>
    </w:p>
    <w:p w:rsidR="001129D1" w:rsidRPr="002A4A37" w:rsidRDefault="001129D1" w:rsidP="001129D1">
      <w:pPr>
        <w:ind w:firstLine="709"/>
        <w:jc w:val="center"/>
        <w:rPr>
          <w:sz w:val="28"/>
          <w:szCs w:val="28"/>
        </w:rPr>
      </w:pPr>
      <w:r w:rsidRPr="002A4A37">
        <w:rPr>
          <w:sz w:val="28"/>
          <w:szCs w:val="28"/>
        </w:rPr>
        <w:t xml:space="preserve">(Практическая </w:t>
      </w:r>
      <w:r w:rsidRPr="002A4A37">
        <w:rPr>
          <w:color w:val="252525"/>
          <w:sz w:val="28"/>
          <w:szCs w:val="28"/>
        </w:rPr>
        <w:t>учебно-профессиональная задача</w:t>
      </w:r>
      <w:r w:rsidRPr="002A4A37">
        <w:rPr>
          <w:sz w:val="28"/>
          <w:szCs w:val="28"/>
        </w:rPr>
        <w:t>)</w:t>
      </w:r>
    </w:p>
    <w:p w:rsidR="001129D1" w:rsidRPr="009C0D10" w:rsidRDefault="001129D1" w:rsidP="001129D1">
      <w:pPr>
        <w:numPr>
          <w:ilvl w:val="1"/>
          <w:numId w:val="4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Обобщё</w:t>
      </w:r>
      <w:r w:rsidRPr="009C0D10">
        <w:rPr>
          <w:i/>
          <w:sz w:val="28"/>
          <w:szCs w:val="28"/>
        </w:rPr>
        <w:t>нная формулировка задачи.</w:t>
      </w:r>
      <w:r w:rsidRPr="009C0D10">
        <w:rPr>
          <w:sz w:val="28"/>
          <w:szCs w:val="28"/>
        </w:rPr>
        <w:t xml:space="preserve"> </w:t>
      </w:r>
    </w:p>
    <w:p w:rsidR="001129D1" w:rsidRDefault="001129D1" w:rsidP="001129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Воспитателю необходимо осуществлять поиск эффективных средств математического моделирования с дошкольниками, так как моделирование является для дошкольника: </w:t>
      </w:r>
      <w:proofErr w:type="gramStart"/>
      <w:r>
        <w:rPr>
          <w:sz w:val="28"/>
          <w:szCs w:val="28"/>
        </w:rPr>
        <w:t>во-первых</w:t>
      </w:r>
      <w:proofErr w:type="gramEnd"/>
      <w:r>
        <w:rPr>
          <w:sz w:val="28"/>
          <w:szCs w:val="28"/>
        </w:rPr>
        <w:t xml:space="preserve"> универсальной предпосылкой учебной деятельности; во-вторых способом познания окружающей действительности. Для детей дошкольного возраста первым доступным видом моделирования является предметное моделирование. Продуктивным средством предметного моделирования могут выступать различные виды </w:t>
      </w:r>
      <w:proofErr w:type="spellStart"/>
      <w:r>
        <w:rPr>
          <w:sz w:val="28"/>
          <w:szCs w:val="28"/>
        </w:rPr>
        <w:t>флексагонов</w:t>
      </w:r>
      <w:proofErr w:type="spellEnd"/>
      <w:r>
        <w:rPr>
          <w:sz w:val="28"/>
          <w:szCs w:val="28"/>
        </w:rPr>
        <w:t>.</w:t>
      </w:r>
    </w:p>
    <w:p w:rsidR="001129D1" w:rsidRDefault="001129D1" w:rsidP="001129D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Флексагон</w:t>
      </w:r>
      <w:proofErr w:type="spellEnd"/>
      <w:r>
        <w:rPr>
          <w:sz w:val="28"/>
          <w:szCs w:val="28"/>
        </w:rPr>
        <w:t xml:space="preserve"> – это одна из простейших математических абстракций. В его основе лежат сенсорные эталоны формы. При правильной сборке </w:t>
      </w:r>
      <w:proofErr w:type="spellStart"/>
      <w:r>
        <w:rPr>
          <w:sz w:val="28"/>
          <w:szCs w:val="28"/>
        </w:rPr>
        <w:t>флексагон</w:t>
      </w:r>
      <w:proofErr w:type="spellEnd"/>
      <w:r>
        <w:rPr>
          <w:sz w:val="28"/>
          <w:szCs w:val="28"/>
        </w:rPr>
        <w:t xml:space="preserve"> содержит скрытые поверхности. Данное обстоятельство свидетельствует о большом развивающем математическом потенциале для дошкольников, кроме того, игры с </w:t>
      </w:r>
      <w:proofErr w:type="spellStart"/>
      <w:r>
        <w:rPr>
          <w:sz w:val="28"/>
          <w:szCs w:val="28"/>
        </w:rPr>
        <w:t>флексагонами</w:t>
      </w:r>
      <w:proofErr w:type="spellEnd"/>
      <w:r>
        <w:rPr>
          <w:sz w:val="28"/>
          <w:szCs w:val="28"/>
        </w:rPr>
        <w:t xml:space="preserve"> совершенствуют мелкую моторику. Для дошкольников 5–7 лет доступно самостоятельное моделирование следующих видов </w:t>
      </w:r>
      <w:proofErr w:type="spellStart"/>
      <w:r>
        <w:rPr>
          <w:sz w:val="28"/>
          <w:szCs w:val="28"/>
        </w:rPr>
        <w:t>флексагонов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тритетрафлексагон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гексагексафлексагон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тригексафлексагон</w:t>
      </w:r>
      <w:proofErr w:type="spellEnd"/>
      <w:r>
        <w:rPr>
          <w:sz w:val="28"/>
          <w:szCs w:val="28"/>
        </w:rPr>
        <w:t>.</w:t>
      </w:r>
    </w:p>
    <w:p w:rsidR="001129D1" w:rsidRDefault="001129D1" w:rsidP="001129D1">
      <w:pPr>
        <w:numPr>
          <w:ilvl w:val="1"/>
          <w:numId w:val="4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0D10">
        <w:rPr>
          <w:i/>
          <w:sz w:val="28"/>
          <w:szCs w:val="28"/>
        </w:rPr>
        <w:t xml:space="preserve">Ключевое задание. </w:t>
      </w:r>
      <w:r>
        <w:rPr>
          <w:sz w:val="28"/>
          <w:szCs w:val="28"/>
        </w:rPr>
        <w:t xml:space="preserve">Изготовьте </w:t>
      </w:r>
      <w:proofErr w:type="spellStart"/>
      <w:r>
        <w:rPr>
          <w:sz w:val="28"/>
          <w:szCs w:val="28"/>
        </w:rPr>
        <w:t>гексафлексагон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тригексафлексагон</w:t>
      </w:r>
      <w:proofErr w:type="spellEnd"/>
      <w:r>
        <w:rPr>
          <w:sz w:val="28"/>
          <w:szCs w:val="28"/>
        </w:rPr>
        <w:t>, продумайте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ситуацию, в которой можно использовать данное пособие для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математических представлений детей.</w:t>
      </w:r>
    </w:p>
    <w:p w:rsidR="001129D1" w:rsidRPr="009C0D10" w:rsidRDefault="001129D1" w:rsidP="001129D1">
      <w:pPr>
        <w:numPr>
          <w:ilvl w:val="1"/>
          <w:numId w:val="4"/>
        </w:numPr>
        <w:tabs>
          <w:tab w:val="left" w:pos="567"/>
        </w:tabs>
        <w:spacing w:line="360" w:lineRule="auto"/>
        <w:ind w:left="425" w:firstLine="426"/>
        <w:jc w:val="both"/>
        <w:rPr>
          <w:i/>
          <w:sz w:val="28"/>
          <w:szCs w:val="28"/>
        </w:rPr>
      </w:pPr>
      <w:r w:rsidRPr="009C0D10">
        <w:rPr>
          <w:i/>
          <w:sz w:val="28"/>
          <w:szCs w:val="28"/>
        </w:rPr>
        <w:t xml:space="preserve">Контекст решения задачи. </w:t>
      </w:r>
    </w:p>
    <w:p w:rsidR="001129D1" w:rsidRDefault="001129D1" w:rsidP="001129D1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C0D10">
        <w:rPr>
          <w:sz w:val="28"/>
          <w:szCs w:val="28"/>
        </w:rPr>
        <w:t xml:space="preserve">Вы воспитатель средней группы, </w:t>
      </w:r>
      <w:r>
        <w:rPr>
          <w:sz w:val="28"/>
          <w:szCs w:val="28"/>
        </w:rPr>
        <w:t xml:space="preserve">подготовьте беседу о </w:t>
      </w:r>
      <w:proofErr w:type="spellStart"/>
      <w:r>
        <w:rPr>
          <w:sz w:val="28"/>
          <w:szCs w:val="28"/>
        </w:rPr>
        <w:t>флексагонах</w:t>
      </w:r>
      <w:proofErr w:type="spellEnd"/>
      <w:r>
        <w:rPr>
          <w:sz w:val="28"/>
          <w:szCs w:val="28"/>
        </w:rPr>
        <w:t xml:space="preserve"> для род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телей, подготовьте 2 игры с </w:t>
      </w:r>
      <w:proofErr w:type="spellStart"/>
      <w:r>
        <w:rPr>
          <w:sz w:val="28"/>
          <w:szCs w:val="28"/>
        </w:rPr>
        <w:t>тригексафлексагоном</w:t>
      </w:r>
      <w:proofErr w:type="spellEnd"/>
      <w:r>
        <w:rPr>
          <w:sz w:val="28"/>
          <w:szCs w:val="28"/>
        </w:rPr>
        <w:t>, способствующие обучению порядковому и количественному счёту.</w:t>
      </w:r>
    </w:p>
    <w:p w:rsidR="001129D1" w:rsidRPr="009C0D10" w:rsidRDefault="001129D1" w:rsidP="001129D1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C0D10">
        <w:rPr>
          <w:sz w:val="28"/>
          <w:szCs w:val="28"/>
        </w:rPr>
        <w:t xml:space="preserve">Вы воспитатель подготовительной группы, </w:t>
      </w:r>
      <w:r>
        <w:rPr>
          <w:sz w:val="28"/>
          <w:szCs w:val="28"/>
        </w:rPr>
        <w:t>подготовьте образовательную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туацию с использованием любого </w:t>
      </w:r>
      <w:proofErr w:type="spellStart"/>
      <w:r>
        <w:rPr>
          <w:sz w:val="28"/>
          <w:szCs w:val="28"/>
        </w:rPr>
        <w:t>флексагона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предполагающую развитие умственных операций сравнения и классификации (с учётом имеющихся у дошкольников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ставлений о геометрических фигурах в этом возрасте).</w:t>
      </w:r>
    </w:p>
    <w:p w:rsidR="001129D1" w:rsidRDefault="001129D1" w:rsidP="001129D1">
      <w:pPr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 методист, необходимо провести семинар с воспитателями детского сада на тему «Использование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менных средств математического моделирования в развитии дошкольников»,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товьте теоретический материал о </w:t>
      </w:r>
      <w:proofErr w:type="spellStart"/>
      <w:r>
        <w:rPr>
          <w:sz w:val="28"/>
          <w:szCs w:val="28"/>
        </w:rPr>
        <w:t>флексагонах</w:t>
      </w:r>
      <w:proofErr w:type="spellEnd"/>
      <w:r>
        <w:rPr>
          <w:sz w:val="28"/>
          <w:szCs w:val="28"/>
        </w:rPr>
        <w:t>, раскройте возможности их использования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нятиях по формированию понятия «время». Представьте обобщённый материал в виде мультимедиа презентации или </w:t>
      </w:r>
      <w:proofErr w:type="spellStart"/>
      <w:r>
        <w:rPr>
          <w:sz w:val="28"/>
          <w:szCs w:val="28"/>
        </w:rPr>
        <w:t>медиатекста</w:t>
      </w:r>
      <w:proofErr w:type="spellEnd"/>
      <w:r>
        <w:rPr>
          <w:sz w:val="28"/>
          <w:szCs w:val="28"/>
        </w:rPr>
        <w:t>.</w:t>
      </w:r>
    </w:p>
    <w:p w:rsidR="001129D1" w:rsidRPr="009C0D10" w:rsidRDefault="001129D1" w:rsidP="001129D1">
      <w:pPr>
        <w:numPr>
          <w:ilvl w:val="0"/>
          <w:numId w:val="5"/>
        </w:numPr>
        <w:tabs>
          <w:tab w:val="left" w:pos="1134"/>
          <w:tab w:val="left" w:pos="6455"/>
        </w:tabs>
        <w:spacing w:line="360" w:lineRule="auto"/>
        <w:ind w:left="567" w:firstLine="0"/>
        <w:jc w:val="both"/>
        <w:rPr>
          <w:i/>
          <w:sz w:val="28"/>
          <w:szCs w:val="28"/>
        </w:rPr>
      </w:pPr>
      <w:r w:rsidRPr="009C0D10">
        <w:rPr>
          <w:i/>
          <w:sz w:val="28"/>
          <w:szCs w:val="28"/>
        </w:rPr>
        <w:t>Задания, которые приведут к решению.</w:t>
      </w:r>
    </w:p>
    <w:p w:rsidR="001129D1" w:rsidRPr="007779CF" w:rsidRDefault="001129D1" w:rsidP="001129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Изучите теоретический материал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прил. 7), вычлените особенности </w:t>
      </w:r>
      <w:proofErr w:type="spellStart"/>
      <w:r>
        <w:rPr>
          <w:sz w:val="28"/>
          <w:szCs w:val="28"/>
        </w:rPr>
        <w:t>тритетрафлексагонов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гексагексафлексагонов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тригексафлексагонов</w:t>
      </w:r>
      <w:proofErr w:type="spellEnd"/>
      <w:r>
        <w:rPr>
          <w:sz w:val="28"/>
          <w:szCs w:val="28"/>
        </w:rPr>
        <w:t>.</w:t>
      </w:r>
    </w:p>
    <w:p w:rsidR="001129D1" w:rsidRPr="00EF724F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724F">
        <w:rPr>
          <w:sz w:val="28"/>
          <w:szCs w:val="28"/>
        </w:rPr>
        <w:t xml:space="preserve">Репина Г. </w:t>
      </w:r>
      <w:proofErr w:type="spellStart"/>
      <w:r w:rsidRPr="00EF724F">
        <w:rPr>
          <w:sz w:val="28"/>
          <w:szCs w:val="28"/>
        </w:rPr>
        <w:t>Флексагоны</w:t>
      </w:r>
      <w:proofErr w:type="spellEnd"/>
      <w:r w:rsidRPr="00EF724F">
        <w:rPr>
          <w:sz w:val="28"/>
          <w:szCs w:val="28"/>
        </w:rPr>
        <w:t xml:space="preserve"> как средство математического развития дошк</w:t>
      </w:r>
      <w:r w:rsidRPr="00EF724F">
        <w:rPr>
          <w:sz w:val="28"/>
          <w:szCs w:val="28"/>
        </w:rPr>
        <w:t>о</w:t>
      </w:r>
      <w:r w:rsidRPr="00EF724F">
        <w:rPr>
          <w:sz w:val="28"/>
          <w:szCs w:val="28"/>
        </w:rPr>
        <w:t>льников</w:t>
      </w:r>
      <w:r w:rsidRPr="00EF724F">
        <w:t xml:space="preserve"> </w:t>
      </w:r>
      <w:r w:rsidRPr="00EF724F">
        <w:rPr>
          <w:sz w:val="28"/>
          <w:szCs w:val="28"/>
        </w:rPr>
        <w:t xml:space="preserve">// Дошкольная педагогика. 2008. № 3. С. 22-26. </w:t>
      </w:r>
    </w:p>
    <w:p w:rsidR="001129D1" w:rsidRPr="00EF724F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F724F">
        <w:rPr>
          <w:sz w:val="28"/>
          <w:szCs w:val="28"/>
        </w:rPr>
        <w:t>Болл</w:t>
      </w:r>
      <w:proofErr w:type="spellEnd"/>
      <w:r w:rsidRPr="00EF724F">
        <w:rPr>
          <w:sz w:val="28"/>
          <w:szCs w:val="28"/>
        </w:rPr>
        <w:t xml:space="preserve"> У., </w:t>
      </w:r>
      <w:proofErr w:type="spellStart"/>
      <w:r w:rsidRPr="00EF724F">
        <w:rPr>
          <w:sz w:val="28"/>
          <w:szCs w:val="28"/>
        </w:rPr>
        <w:t>Коксетер</w:t>
      </w:r>
      <w:proofErr w:type="spellEnd"/>
      <w:r w:rsidRPr="00EF724F">
        <w:rPr>
          <w:sz w:val="28"/>
          <w:szCs w:val="28"/>
        </w:rPr>
        <w:t xml:space="preserve"> Г. Математические эссе и развлечения. Пер</w:t>
      </w:r>
      <w:proofErr w:type="gramStart"/>
      <w:r w:rsidRPr="00EF724F">
        <w:rPr>
          <w:sz w:val="28"/>
          <w:szCs w:val="28"/>
        </w:rPr>
        <w:t>.с</w:t>
      </w:r>
      <w:proofErr w:type="gramEnd"/>
      <w:r w:rsidRPr="00EF724F">
        <w:rPr>
          <w:sz w:val="28"/>
          <w:szCs w:val="28"/>
        </w:rPr>
        <w:t xml:space="preserve"> англ. /Под ред. с </w:t>
      </w:r>
      <w:proofErr w:type="spellStart"/>
      <w:r w:rsidRPr="00EF724F">
        <w:rPr>
          <w:sz w:val="28"/>
          <w:szCs w:val="28"/>
        </w:rPr>
        <w:t>предисл</w:t>
      </w:r>
      <w:proofErr w:type="spellEnd"/>
      <w:r w:rsidRPr="00EF724F">
        <w:rPr>
          <w:sz w:val="28"/>
          <w:szCs w:val="28"/>
        </w:rPr>
        <w:t xml:space="preserve">. и примеч. И.М. </w:t>
      </w:r>
      <w:proofErr w:type="spellStart"/>
      <w:r w:rsidRPr="00EF724F">
        <w:rPr>
          <w:sz w:val="28"/>
          <w:szCs w:val="28"/>
        </w:rPr>
        <w:t>Яглома</w:t>
      </w:r>
      <w:proofErr w:type="spellEnd"/>
      <w:r w:rsidRPr="00EF724F">
        <w:rPr>
          <w:sz w:val="28"/>
          <w:szCs w:val="28"/>
        </w:rPr>
        <w:t xml:space="preserve">. М.: Мир. 1986, 487 </w:t>
      </w:r>
      <w:proofErr w:type="gramStart"/>
      <w:r w:rsidRPr="00EF724F">
        <w:rPr>
          <w:sz w:val="28"/>
          <w:szCs w:val="28"/>
        </w:rPr>
        <w:t>с</w:t>
      </w:r>
      <w:proofErr w:type="gramEnd"/>
      <w:r w:rsidRPr="00EF724F">
        <w:rPr>
          <w:sz w:val="28"/>
          <w:szCs w:val="28"/>
        </w:rPr>
        <w:t xml:space="preserve">.  </w:t>
      </w:r>
    </w:p>
    <w:p w:rsidR="001129D1" w:rsidRPr="00EF724F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F724F">
        <w:rPr>
          <w:sz w:val="28"/>
          <w:szCs w:val="28"/>
        </w:rPr>
        <w:t>Гарднер</w:t>
      </w:r>
      <w:proofErr w:type="spellEnd"/>
      <w:r w:rsidRPr="00EF724F">
        <w:rPr>
          <w:sz w:val="28"/>
          <w:szCs w:val="28"/>
        </w:rPr>
        <w:t xml:space="preserve"> М. Математические головоломки и развлечения. Пер. с англ. Ю.А. Д</w:t>
      </w:r>
      <w:r w:rsidRPr="00EF724F">
        <w:rPr>
          <w:sz w:val="28"/>
          <w:szCs w:val="28"/>
        </w:rPr>
        <w:t>а</w:t>
      </w:r>
      <w:r w:rsidRPr="00EF724F">
        <w:rPr>
          <w:sz w:val="28"/>
          <w:szCs w:val="28"/>
        </w:rPr>
        <w:t xml:space="preserve">нилова. М.: Мир. 1999, 447 </w:t>
      </w:r>
      <w:proofErr w:type="gramStart"/>
      <w:r w:rsidRPr="00EF724F">
        <w:rPr>
          <w:sz w:val="28"/>
          <w:szCs w:val="28"/>
        </w:rPr>
        <w:t>с</w:t>
      </w:r>
      <w:proofErr w:type="gramEnd"/>
      <w:r w:rsidRPr="00EF724F">
        <w:rPr>
          <w:sz w:val="28"/>
          <w:szCs w:val="28"/>
        </w:rPr>
        <w:t>.</w:t>
      </w:r>
    </w:p>
    <w:p w:rsidR="001129D1" w:rsidRPr="00EF724F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F724F">
        <w:rPr>
          <w:sz w:val="28"/>
          <w:szCs w:val="28"/>
        </w:rPr>
        <w:t>Шарыгин</w:t>
      </w:r>
      <w:proofErr w:type="spellEnd"/>
      <w:r w:rsidRPr="00EF724F">
        <w:rPr>
          <w:sz w:val="28"/>
          <w:szCs w:val="28"/>
        </w:rPr>
        <w:t xml:space="preserve"> И.Ф., </w:t>
      </w:r>
      <w:proofErr w:type="spellStart"/>
      <w:r w:rsidRPr="00EF724F">
        <w:rPr>
          <w:sz w:val="28"/>
          <w:szCs w:val="28"/>
        </w:rPr>
        <w:t>Ерганжиева</w:t>
      </w:r>
      <w:proofErr w:type="spellEnd"/>
      <w:r w:rsidRPr="00EF724F">
        <w:rPr>
          <w:sz w:val="28"/>
          <w:szCs w:val="28"/>
        </w:rPr>
        <w:t xml:space="preserve"> Л.Н. Наглядная геометрия. Учебное пособие для 5-6 классов. - М.: </w:t>
      </w:r>
      <w:proofErr w:type="spellStart"/>
      <w:r w:rsidRPr="00EF724F">
        <w:rPr>
          <w:sz w:val="28"/>
          <w:szCs w:val="28"/>
        </w:rPr>
        <w:t>Мирос</w:t>
      </w:r>
      <w:proofErr w:type="spellEnd"/>
      <w:r w:rsidRPr="00EF724F">
        <w:rPr>
          <w:sz w:val="28"/>
          <w:szCs w:val="28"/>
        </w:rPr>
        <w:t>. 1995, С. 240.</w:t>
      </w:r>
    </w:p>
    <w:p w:rsidR="001129D1" w:rsidRPr="00EF724F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F724F">
        <w:rPr>
          <w:sz w:val="28"/>
          <w:szCs w:val="28"/>
        </w:rPr>
        <w:t>Долбинин</w:t>
      </w:r>
      <w:proofErr w:type="spellEnd"/>
      <w:r w:rsidRPr="00EF724F">
        <w:rPr>
          <w:sz w:val="28"/>
          <w:szCs w:val="28"/>
        </w:rPr>
        <w:t xml:space="preserve"> Н.П. Жесткость выпуклых </w:t>
      </w:r>
      <w:r>
        <w:rPr>
          <w:sz w:val="28"/>
          <w:szCs w:val="28"/>
        </w:rPr>
        <w:t>многогранников /</w:t>
      </w:r>
      <w:r w:rsidRPr="00EF724F">
        <w:rPr>
          <w:sz w:val="28"/>
          <w:szCs w:val="28"/>
        </w:rPr>
        <w:t xml:space="preserve">/ Квант. </w:t>
      </w:r>
      <w:r w:rsidRPr="00EF724F">
        <w:rPr>
          <w:rStyle w:val="c3c4"/>
          <w:sz w:val="28"/>
          <w:szCs w:val="28"/>
        </w:rPr>
        <w:t>1988.</w:t>
      </w:r>
      <w:r w:rsidRPr="00EF7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F724F">
        <w:rPr>
          <w:sz w:val="28"/>
          <w:szCs w:val="28"/>
        </w:rPr>
        <w:t xml:space="preserve">5, с.6-15. </w:t>
      </w:r>
    </w:p>
    <w:p w:rsidR="001129D1" w:rsidRPr="00EF724F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F724F">
        <w:rPr>
          <w:sz w:val="28"/>
          <w:szCs w:val="28"/>
        </w:rPr>
        <w:t>Залгаллер</w:t>
      </w:r>
      <w:proofErr w:type="spellEnd"/>
      <w:r w:rsidRPr="00EF724F">
        <w:rPr>
          <w:sz w:val="28"/>
          <w:szCs w:val="28"/>
        </w:rPr>
        <w:t xml:space="preserve"> В. Непрерывно и</w:t>
      </w:r>
      <w:r>
        <w:rPr>
          <w:sz w:val="28"/>
          <w:szCs w:val="28"/>
        </w:rPr>
        <w:t>згибаемый многогранник /</w:t>
      </w:r>
      <w:r w:rsidRPr="00EF724F">
        <w:rPr>
          <w:sz w:val="28"/>
          <w:szCs w:val="28"/>
        </w:rPr>
        <w:t xml:space="preserve">/ Квант. 1978. </w:t>
      </w:r>
      <w:r>
        <w:rPr>
          <w:sz w:val="28"/>
          <w:szCs w:val="28"/>
        </w:rPr>
        <w:t xml:space="preserve">№ </w:t>
      </w:r>
      <w:r w:rsidRPr="00EF724F">
        <w:rPr>
          <w:sz w:val="28"/>
          <w:szCs w:val="28"/>
        </w:rPr>
        <w:t xml:space="preserve">9, с.13-19. </w:t>
      </w:r>
    </w:p>
    <w:p w:rsidR="001129D1" w:rsidRPr="00EF724F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724F">
        <w:rPr>
          <w:sz w:val="28"/>
          <w:szCs w:val="28"/>
        </w:rPr>
        <w:t xml:space="preserve">Панов А.А. </w:t>
      </w:r>
      <w:proofErr w:type="spellStart"/>
      <w:r w:rsidRPr="00EF724F">
        <w:rPr>
          <w:sz w:val="28"/>
          <w:szCs w:val="28"/>
        </w:rPr>
        <w:t>Флексагоны</w:t>
      </w:r>
      <w:proofErr w:type="spellEnd"/>
      <w:r w:rsidRPr="00EF724F">
        <w:rPr>
          <w:sz w:val="28"/>
          <w:szCs w:val="28"/>
        </w:rPr>
        <w:t xml:space="preserve">, флексоры, </w:t>
      </w:r>
      <w:proofErr w:type="spellStart"/>
      <w:r w:rsidRPr="00EF724F">
        <w:rPr>
          <w:sz w:val="28"/>
          <w:szCs w:val="28"/>
        </w:rPr>
        <w:t>флексманы</w:t>
      </w:r>
      <w:proofErr w:type="spellEnd"/>
      <w:r>
        <w:rPr>
          <w:sz w:val="28"/>
          <w:szCs w:val="28"/>
        </w:rPr>
        <w:t xml:space="preserve"> /</w:t>
      </w:r>
      <w:r w:rsidRPr="00EF724F">
        <w:rPr>
          <w:sz w:val="28"/>
          <w:szCs w:val="28"/>
        </w:rPr>
        <w:t>/ Квант. 1989. №1. с.10-14.</w:t>
      </w:r>
    </w:p>
    <w:p w:rsidR="001129D1" w:rsidRDefault="001129D1" w:rsidP="001129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Изготовьте из плотной бумаги </w:t>
      </w:r>
      <w:proofErr w:type="spellStart"/>
      <w:r>
        <w:rPr>
          <w:sz w:val="28"/>
          <w:szCs w:val="28"/>
        </w:rPr>
        <w:t>тритетрафлексагон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гексафлексагон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тригексафлексагон</w:t>
      </w:r>
      <w:proofErr w:type="spellEnd"/>
      <w:r>
        <w:rPr>
          <w:sz w:val="28"/>
          <w:szCs w:val="28"/>
        </w:rPr>
        <w:t>.</w:t>
      </w:r>
    </w:p>
    <w:p w:rsidR="001129D1" w:rsidRDefault="001129D1" w:rsidP="001129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Подберите игры и развлечения с использованием </w:t>
      </w:r>
      <w:proofErr w:type="spellStart"/>
      <w:r>
        <w:rPr>
          <w:sz w:val="28"/>
          <w:szCs w:val="28"/>
        </w:rPr>
        <w:t>флексагонов</w:t>
      </w:r>
      <w:proofErr w:type="spellEnd"/>
      <w:r>
        <w:rPr>
          <w:sz w:val="28"/>
          <w:szCs w:val="28"/>
        </w:rPr>
        <w:t xml:space="preserve">. Используйте современный педагогический опыт по использованию </w:t>
      </w:r>
      <w:proofErr w:type="spellStart"/>
      <w:r>
        <w:rPr>
          <w:sz w:val="28"/>
          <w:szCs w:val="28"/>
        </w:rPr>
        <w:t>флексагонов</w:t>
      </w:r>
      <w:proofErr w:type="spellEnd"/>
      <w:r>
        <w:rPr>
          <w:sz w:val="28"/>
          <w:szCs w:val="28"/>
        </w:rPr>
        <w:t xml:space="preserve"> в детском саду.</w:t>
      </w:r>
    </w:p>
    <w:p w:rsidR="001129D1" w:rsidRPr="00AD1561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D1561">
        <w:rPr>
          <w:sz w:val="28"/>
          <w:szCs w:val="28"/>
        </w:rPr>
        <w:t xml:space="preserve">Абрамова И. А. Программа дошкольного образования «Замечательные многогранники - </w:t>
      </w:r>
      <w:proofErr w:type="spellStart"/>
      <w:r w:rsidRPr="00AD1561">
        <w:rPr>
          <w:sz w:val="28"/>
          <w:szCs w:val="28"/>
        </w:rPr>
        <w:t>флексагоны</w:t>
      </w:r>
      <w:proofErr w:type="spellEnd"/>
      <w:r w:rsidRPr="00AD156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2A4A37">
        <w:rPr>
          <w:sz w:val="28"/>
          <w:szCs w:val="28"/>
        </w:rPr>
        <w:t xml:space="preserve">– Режим доступа: </w:t>
      </w:r>
      <w:hyperlink r:id="rId6" w:history="1">
        <w:r w:rsidRPr="00470486">
          <w:rPr>
            <w:rStyle w:val="a3"/>
            <w:sz w:val="28"/>
            <w:szCs w:val="28"/>
          </w:rPr>
          <w:t>http://www.</w:t>
        </w:r>
        <w:proofErr w:type="spellStart"/>
        <w:r w:rsidRPr="00470486">
          <w:rPr>
            <w:rStyle w:val="a3"/>
            <w:sz w:val="28"/>
            <w:szCs w:val="28"/>
            <w:lang w:val="en-US"/>
          </w:rPr>
          <w:t>ukpdeti</w:t>
        </w:r>
        <w:proofErr w:type="spellEnd"/>
        <w:r w:rsidRPr="00470486">
          <w:rPr>
            <w:rStyle w:val="a3"/>
            <w:sz w:val="28"/>
            <w:szCs w:val="28"/>
          </w:rPr>
          <w:t>.</w:t>
        </w:r>
        <w:r w:rsidRPr="00470486">
          <w:rPr>
            <w:rStyle w:val="a3"/>
            <w:sz w:val="28"/>
            <w:szCs w:val="28"/>
            <w:lang w:val="en-US"/>
          </w:rPr>
          <w:t>com</w:t>
        </w:r>
        <w:r w:rsidRPr="00470486">
          <w:rPr>
            <w:rStyle w:val="a3"/>
            <w:sz w:val="28"/>
            <w:szCs w:val="28"/>
          </w:rPr>
          <w:t>/2007/4_</w:t>
        </w:r>
        <w:r w:rsidRPr="00470486">
          <w:rPr>
            <w:rStyle w:val="a3"/>
            <w:sz w:val="28"/>
            <w:szCs w:val="28"/>
            <w:lang w:val="en-US"/>
          </w:rPr>
          <w:t>a</w:t>
        </w:r>
        <w:r w:rsidRPr="00470486">
          <w:rPr>
            <w:rStyle w:val="a3"/>
            <w:sz w:val="28"/>
            <w:szCs w:val="28"/>
          </w:rPr>
          <w:t>8_2007.</w:t>
        </w:r>
        <w:r w:rsidRPr="00470486">
          <w:rPr>
            <w:rStyle w:val="a3"/>
            <w:sz w:val="28"/>
            <w:szCs w:val="28"/>
            <w:lang w:val="en-US"/>
          </w:rPr>
          <w:t>html</w:t>
        </w:r>
      </w:hyperlink>
      <w:r>
        <w:rPr>
          <w:sz w:val="28"/>
          <w:szCs w:val="28"/>
        </w:rPr>
        <w:t xml:space="preserve"> (дата обращения: 23.07.2016)</w:t>
      </w:r>
    </w:p>
    <w:p w:rsidR="001129D1" w:rsidRPr="00AD1561" w:rsidRDefault="001129D1" w:rsidP="001129D1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D1561">
        <w:rPr>
          <w:sz w:val="28"/>
          <w:szCs w:val="28"/>
        </w:rPr>
        <w:t>Нестерова Н.В. Проект «Волшебные геометрические фигуры»</w:t>
      </w:r>
      <w:r>
        <w:rPr>
          <w:sz w:val="28"/>
          <w:szCs w:val="28"/>
        </w:rPr>
        <w:t>.</w:t>
      </w:r>
      <w:r w:rsidRPr="00AD1561">
        <w:rPr>
          <w:sz w:val="28"/>
          <w:szCs w:val="28"/>
        </w:rPr>
        <w:t xml:space="preserve"> </w:t>
      </w:r>
      <w:r w:rsidRPr="002A4A37">
        <w:rPr>
          <w:sz w:val="28"/>
          <w:szCs w:val="28"/>
        </w:rPr>
        <w:t xml:space="preserve">– Режим доступа: </w:t>
      </w:r>
      <w:hyperlink r:id="rId7" w:history="1">
        <w:r w:rsidRPr="00470486">
          <w:rPr>
            <w:rStyle w:val="a3"/>
            <w:sz w:val="28"/>
            <w:szCs w:val="28"/>
          </w:rPr>
          <w:t>http://www.ds-ol.ru/docs/doc/o_o.pdf</w:t>
        </w:r>
      </w:hyperlink>
      <w:r w:rsidRPr="00470486">
        <w:rPr>
          <w:sz w:val="28"/>
          <w:szCs w:val="28"/>
          <w:u w:val="single"/>
        </w:rPr>
        <w:t xml:space="preserve"> </w:t>
      </w:r>
      <w:r w:rsidRPr="00470486"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обращения: 23.07.2016)</w:t>
      </w:r>
    </w:p>
    <w:p w:rsidR="001129D1" w:rsidRPr="00AD1561" w:rsidRDefault="001129D1" w:rsidP="001129D1">
      <w:pPr>
        <w:spacing w:line="360" w:lineRule="auto"/>
        <w:jc w:val="both"/>
        <w:rPr>
          <w:sz w:val="28"/>
          <w:szCs w:val="28"/>
        </w:rPr>
      </w:pPr>
      <w:r w:rsidRPr="00AD1561">
        <w:rPr>
          <w:sz w:val="28"/>
          <w:szCs w:val="28"/>
        </w:rPr>
        <w:t>4. С учётом выбранного контекста оформите результаты своего проекта, подг</w:t>
      </w:r>
      <w:r w:rsidRPr="00AD1561">
        <w:rPr>
          <w:sz w:val="28"/>
          <w:szCs w:val="28"/>
        </w:rPr>
        <w:t>о</w:t>
      </w:r>
      <w:r w:rsidRPr="00AD1561">
        <w:rPr>
          <w:sz w:val="28"/>
          <w:szCs w:val="28"/>
        </w:rPr>
        <w:t>товьтесь к выступлению.</w:t>
      </w:r>
    </w:p>
    <w:p w:rsidR="001129D1" w:rsidRPr="009C0D10" w:rsidRDefault="001129D1" w:rsidP="001129D1">
      <w:pPr>
        <w:numPr>
          <w:ilvl w:val="0"/>
          <w:numId w:val="6"/>
        </w:numPr>
        <w:tabs>
          <w:tab w:val="left" w:pos="993"/>
          <w:tab w:val="left" w:pos="6455"/>
        </w:tabs>
        <w:spacing w:line="360" w:lineRule="auto"/>
        <w:ind w:left="567" w:firstLine="0"/>
        <w:jc w:val="both"/>
        <w:rPr>
          <w:i/>
          <w:sz w:val="28"/>
          <w:szCs w:val="28"/>
        </w:rPr>
      </w:pPr>
      <w:r w:rsidRPr="009C0D10">
        <w:rPr>
          <w:i/>
          <w:sz w:val="28"/>
          <w:szCs w:val="28"/>
        </w:rPr>
        <w:t>Критерии оценки</w:t>
      </w:r>
      <w:r>
        <w:rPr>
          <w:i/>
          <w:sz w:val="28"/>
          <w:szCs w:val="28"/>
        </w:rPr>
        <w:t>:</w:t>
      </w:r>
      <w:r w:rsidRPr="009C0D10">
        <w:rPr>
          <w:i/>
          <w:sz w:val="28"/>
          <w:szCs w:val="28"/>
        </w:rPr>
        <w:t xml:space="preserve"> </w:t>
      </w:r>
    </w:p>
    <w:p w:rsidR="001129D1" w:rsidRDefault="001129D1" w:rsidP="001129D1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 изготовленные </w:t>
      </w:r>
      <w:proofErr w:type="spellStart"/>
      <w:r>
        <w:rPr>
          <w:sz w:val="28"/>
          <w:szCs w:val="28"/>
        </w:rPr>
        <w:t>тритетрафлексагон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гексафлексагон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тригексафлексагон</w:t>
      </w:r>
      <w:proofErr w:type="spellEnd"/>
      <w:r>
        <w:rPr>
          <w:sz w:val="28"/>
          <w:szCs w:val="28"/>
        </w:rPr>
        <w:t>.</w:t>
      </w:r>
    </w:p>
    <w:p w:rsidR="001129D1" w:rsidRDefault="001129D1" w:rsidP="001129D1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игр и развлечений выбранной возрастной группе.</w:t>
      </w:r>
    </w:p>
    <w:p w:rsidR="001129D1" w:rsidRPr="005E3F1B" w:rsidRDefault="001129D1" w:rsidP="001129D1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интересного, познавательного материала по теме занятия.</w:t>
      </w:r>
    </w:p>
    <w:p w:rsidR="001129D1" w:rsidRDefault="001129D1" w:rsidP="001129D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129D1" w:rsidRPr="00586887" w:rsidRDefault="001129D1" w:rsidP="001129D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86887">
        <w:rPr>
          <w:b/>
          <w:sz w:val="28"/>
          <w:szCs w:val="28"/>
        </w:rPr>
        <w:t>Глоссарий</w:t>
      </w:r>
    </w:p>
    <w:p w:rsidR="001129D1" w:rsidRDefault="001129D1" w:rsidP="001129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– это </w:t>
      </w:r>
      <w:r w:rsidRPr="00586887">
        <w:rPr>
          <w:sz w:val="28"/>
          <w:szCs w:val="28"/>
        </w:rPr>
        <w:t>один из видов деятельности, значимость к</w:t>
      </w:r>
      <w:r>
        <w:rPr>
          <w:sz w:val="28"/>
          <w:szCs w:val="28"/>
        </w:rPr>
        <w:t>оторой за</w:t>
      </w:r>
      <w:r w:rsidRPr="00586887">
        <w:rPr>
          <w:sz w:val="28"/>
          <w:szCs w:val="28"/>
        </w:rPr>
        <w:t>ключается не в результатах, а в самом процессе. Спос</w:t>
      </w:r>
      <w:r>
        <w:rPr>
          <w:sz w:val="28"/>
          <w:szCs w:val="28"/>
        </w:rPr>
        <w:t>обствует пси</w:t>
      </w:r>
      <w:r w:rsidRPr="00586887">
        <w:rPr>
          <w:sz w:val="28"/>
          <w:szCs w:val="28"/>
        </w:rPr>
        <w:t>хологической разрядке, сняти</w:t>
      </w:r>
      <w:r>
        <w:rPr>
          <w:sz w:val="28"/>
          <w:szCs w:val="28"/>
        </w:rPr>
        <w:t>ю стрессовых ситуаций, гармонич</w:t>
      </w:r>
      <w:r w:rsidRPr="00586887">
        <w:rPr>
          <w:sz w:val="28"/>
          <w:szCs w:val="28"/>
        </w:rPr>
        <w:t xml:space="preserve">ному включению в мир человеческих отношений. </w:t>
      </w:r>
      <w:proofErr w:type="gramStart"/>
      <w:r w:rsidRPr="00586887">
        <w:rPr>
          <w:sz w:val="28"/>
          <w:szCs w:val="28"/>
        </w:rPr>
        <w:t>Особенно важна для детей, к</w:t>
      </w:r>
      <w:r>
        <w:rPr>
          <w:sz w:val="28"/>
          <w:szCs w:val="28"/>
        </w:rPr>
        <w:t>ото</w:t>
      </w:r>
      <w:r w:rsidRPr="00586887">
        <w:rPr>
          <w:sz w:val="28"/>
          <w:szCs w:val="28"/>
        </w:rPr>
        <w:t>рые через воспрои</w:t>
      </w:r>
      <w:r>
        <w:rPr>
          <w:sz w:val="28"/>
          <w:szCs w:val="28"/>
        </w:rPr>
        <w:t>зведение в игровом процессе дей</w:t>
      </w:r>
      <w:r w:rsidRPr="00586887">
        <w:rPr>
          <w:sz w:val="28"/>
          <w:szCs w:val="28"/>
        </w:rPr>
        <w:t>ствий взрослых и отношений между ними познают окружающую действительность.</w:t>
      </w:r>
      <w:proofErr w:type="gramEnd"/>
      <w:r w:rsidRPr="00586887">
        <w:rPr>
          <w:sz w:val="28"/>
          <w:szCs w:val="28"/>
        </w:rPr>
        <w:t xml:space="preserve"> И</w:t>
      </w:r>
      <w:r>
        <w:rPr>
          <w:sz w:val="28"/>
          <w:szCs w:val="28"/>
        </w:rPr>
        <w:t>гра</w:t>
      </w:r>
      <w:r w:rsidRPr="00586887">
        <w:rPr>
          <w:sz w:val="28"/>
          <w:szCs w:val="28"/>
        </w:rPr>
        <w:t xml:space="preserve"> служит </w:t>
      </w:r>
      <w:r>
        <w:rPr>
          <w:sz w:val="28"/>
          <w:szCs w:val="28"/>
        </w:rPr>
        <w:t>физическому, умственному и нрав</w:t>
      </w:r>
      <w:r w:rsidRPr="00586887">
        <w:rPr>
          <w:sz w:val="28"/>
          <w:szCs w:val="28"/>
        </w:rPr>
        <w:t>ственному воспитанию детей.</w:t>
      </w:r>
    </w:p>
    <w:p w:rsidR="001129D1" w:rsidRDefault="001129D1" w:rsidP="001129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Предпосылки учебной деятельности – </w:t>
      </w:r>
      <w:r w:rsidRPr="00586887">
        <w:rPr>
          <w:sz w:val="28"/>
          <w:szCs w:val="28"/>
        </w:rPr>
        <w:t xml:space="preserve">это целенаправленный процесс формирования у детей дошкольного возраста таких новообразований в учебно-игровой деятельности, как принятие учебной задачи, овладения обобщёнными способами решения учебных задач, контроль и оценка достижения результата, которые определяют готовность к школьному </w:t>
      </w:r>
      <w:r w:rsidRPr="00586887">
        <w:rPr>
          <w:sz w:val="28"/>
          <w:szCs w:val="28"/>
        </w:rPr>
        <w:lastRenderedPageBreak/>
        <w:t>обучению.</w:t>
      </w:r>
      <w:r>
        <w:rPr>
          <w:sz w:val="28"/>
          <w:szCs w:val="28"/>
        </w:rPr>
        <w:t xml:space="preserve"> </w:t>
      </w:r>
      <w:r w:rsidRPr="00586887">
        <w:rPr>
          <w:sz w:val="28"/>
          <w:szCs w:val="28"/>
        </w:rPr>
        <w:t>В то же время предпосылками не могут считаться структурные компоненты этой деятельности.</w:t>
      </w:r>
    </w:p>
    <w:p w:rsidR="001129D1" w:rsidRDefault="001129D1" w:rsidP="001129D1">
      <w:pPr>
        <w:spacing w:line="360" w:lineRule="auto"/>
        <w:ind w:firstLine="709"/>
        <w:jc w:val="both"/>
        <w:rPr>
          <w:sz w:val="28"/>
          <w:szCs w:val="28"/>
        </w:rPr>
      </w:pPr>
      <w:r w:rsidRPr="00586887">
        <w:rPr>
          <w:sz w:val="28"/>
          <w:szCs w:val="28"/>
        </w:rPr>
        <w:t>Развлечение</w:t>
      </w:r>
      <w:r w:rsidRPr="0058688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– это </w:t>
      </w:r>
      <w:r w:rsidRPr="00586887">
        <w:rPr>
          <w:sz w:val="28"/>
          <w:szCs w:val="28"/>
        </w:rPr>
        <w:t xml:space="preserve">важный фактор формирования </w:t>
      </w:r>
      <w:r>
        <w:rPr>
          <w:sz w:val="28"/>
          <w:szCs w:val="28"/>
        </w:rPr>
        <w:t>дошкольника</w:t>
      </w:r>
      <w:r w:rsidRPr="00586887">
        <w:rPr>
          <w:sz w:val="28"/>
          <w:szCs w:val="28"/>
        </w:rPr>
        <w:t xml:space="preserve">. Через звуки и движения ребенок познает мир, в который пришел. </w:t>
      </w:r>
      <w:r>
        <w:rPr>
          <w:sz w:val="28"/>
          <w:szCs w:val="28"/>
        </w:rPr>
        <w:t>Развлечения</w:t>
      </w:r>
      <w:r w:rsidRPr="00586887">
        <w:rPr>
          <w:sz w:val="28"/>
          <w:szCs w:val="28"/>
        </w:rPr>
        <w:t xml:space="preserve"> побуждают интерес к творчеству, воспитывают умение жить в коллективе, содействуют накоплению опыта общественного поведения, проявлению инициативы и самостоятельности. </w:t>
      </w:r>
    </w:p>
    <w:p w:rsidR="001129D1" w:rsidRPr="00586887" w:rsidRDefault="001129D1" w:rsidP="001129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– это  </w:t>
      </w:r>
      <w:r w:rsidRPr="00586887">
        <w:rPr>
          <w:sz w:val="28"/>
          <w:szCs w:val="28"/>
        </w:rPr>
        <w:t xml:space="preserve">форма </w:t>
      </w:r>
      <w:r>
        <w:rPr>
          <w:sz w:val="28"/>
          <w:szCs w:val="28"/>
        </w:rPr>
        <w:t>обучения или самообразования</w:t>
      </w:r>
      <w:r w:rsidRPr="00586887">
        <w:rPr>
          <w:sz w:val="28"/>
          <w:szCs w:val="28"/>
        </w:rPr>
        <w:t>, построенная на самостоятельном изучении отдельных вопросов, проблем, тем с последующим оформлением материала в виде доклада, реферата и его совместного обсуждения.</w:t>
      </w:r>
    </w:p>
    <w:p w:rsidR="001129D1" w:rsidRPr="003D77E3" w:rsidRDefault="001129D1" w:rsidP="001129D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Флексагон</w:t>
      </w:r>
      <w:proofErr w:type="spellEnd"/>
      <w:r>
        <w:rPr>
          <w:sz w:val="28"/>
          <w:szCs w:val="28"/>
        </w:rPr>
        <w:t xml:space="preserve"> – геометрическая игрушка, в переводе с английского </w:t>
      </w:r>
      <w:r>
        <w:rPr>
          <w:i/>
          <w:sz w:val="28"/>
          <w:szCs w:val="28"/>
          <w:lang w:val="en-US"/>
        </w:rPr>
        <w:t>to</w:t>
      </w:r>
      <w:r>
        <w:rPr>
          <w:i/>
          <w:sz w:val="28"/>
          <w:szCs w:val="28"/>
        </w:rPr>
        <w:t> </w:t>
      </w:r>
      <w:r>
        <w:rPr>
          <w:i/>
          <w:sz w:val="28"/>
          <w:szCs w:val="28"/>
          <w:lang w:val="en-US"/>
        </w:rPr>
        <w:t>flex</w:t>
      </w:r>
      <w:r>
        <w:rPr>
          <w:sz w:val="28"/>
          <w:szCs w:val="28"/>
        </w:rPr>
        <w:t xml:space="preserve"> – гнуться, в математике их называют «гнущиеся многоугольники».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F37"/>
    <w:multiLevelType w:val="hybridMultilevel"/>
    <w:tmpl w:val="0BECDB48"/>
    <w:lvl w:ilvl="0" w:tplc="68829D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C1278"/>
    <w:multiLevelType w:val="hybridMultilevel"/>
    <w:tmpl w:val="847C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B4CFF"/>
    <w:multiLevelType w:val="hybridMultilevel"/>
    <w:tmpl w:val="23EA3FAC"/>
    <w:lvl w:ilvl="0" w:tplc="F156FAA6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ind w:left="2149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A70BFE"/>
    <w:multiLevelType w:val="hybridMultilevel"/>
    <w:tmpl w:val="8514DD4A"/>
    <w:lvl w:ilvl="0" w:tplc="0DEC91EE">
      <w:start w:val="4"/>
      <w:numFmt w:val="upperRoman"/>
      <w:lvlText w:val="%1."/>
      <w:lvlJc w:val="righ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77" w:hanging="360"/>
      </w:pPr>
    </w:lvl>
    <w:lvl w:ilvl="2" w:tplc="0419001B" w:tentative="1">
      <w:start w:val="1"/>
      <w:numFmt w:val="lowerRoman"/>
      <w:lvlText w:val="%3."/>
      <w:lvlJc w:val="right"/>
      <w:pPr>
        <w:ind w:left="797" w:hanging="180"/>
      </w:pPr>
    </w:lvl>
    <w:lvl w:ilvl="3" w:tplc="0419000F" w:tentative="1">
      <w:start w:val="1"/>
      <w:numFmt w:val="decimal"/>
      <w:lvlText w:val="%4."/>
      <w:lvlJc w:val="left"/>
      <w:pPr>
        <w:ind w:left="1517" w:hanging="360"/>
      </w:pPr>
    </w:lvl>
    <w:lvl w:ilvl="4" w:tplc="04190019" w:tentative="1">
      <w:start w:val="1"/>
      <w:numFmt w:val="lowerLetter"/>
      <w:lvlText w:val="%5."/>
      <w:lvlJc w:val="left"/>
      <w:pPr>
        <w:ind w:left="2237" w:hanging="360"/>
      </w:pPr>
    </w:lvl>
    <w:lvl w:ilvl="5" w:tplc="0419001B" w:tentative="1">
      <w:start w:val="1"/>
      <w:numFmt w:val="lowerRoman"/>
      <w:lvlText w:val="%6."/>
      <w:lvlJc w:val="right"/>
      <w:pPr>
        <w:ind w:left="2957" w:hanging="180"/>
      </w:pPr>
    </w:lvl>
    <w:lvl w:ilvl="6" w:tplc="0419000F" w:tentative="1">
      <w:start w:val="1"/>
      <w:numFmt w:val="decimal"/>
      <w:lvlText w:val="%7."/>
      <w:lvlJc w:val="left"/>
      <w:pPr>
        <w:ind w:left="3677" w:hanging="360"/>
      </w:pPr>
    </w:lvl>
    <w:lvl w:ilvl="7" w:tplc="04190019" w:tentative="1">
      <w:start w:val="1"/>
      <w:numFmt w:val="lowerLetter"/>
      <w:lvlText w:val="%8."/>
      <w:lvlJc w:val="left"/>
      <w:pPr>
        <w:ind w:left="4397" w:hanging="360"/>
      </w:pPr>
    </w:lvl>
    <w:lvl w:ilvl="8" w:tplc="0419001B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4">
    <w:nsid w:val="79D95E71"/>
    <w:multiLevelType w:val="hybridMultilevel"/>
    <w:tmpl w:val="45448E84"/>
    <w:lvl w:ilvl="0" w:tplc="BA46B218">
      <w:start w:val="5"/>
      <w:numFmt w:val="upperRoman"/>
      <w:lvlText w:val="%1."/>
      <w:lvlJc w:val="right"/>
      <w:pPr>
        <w:ind w:left="214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70003"/>
    <w:multiLevelType w:val="hybridMultilevel"/>
    <w:tmpl w:val="3DE00AC6"/>
    <w:lvl w:ilvl="0" w:tplc="68829D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9D1"/>
    <w:rsid w:val="001129D1"/>
    <w:rsid w:val="001331B2"/>
    <w:rsid w:val="00166C92"/>
    <w:rsid w:val="002A354C"/>
    <w:rsid w:val="002C43DB"/>
    <w:rsid w:val="002F523F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29D1"/>
    <w:rPr>
      <w:rFonts w:cs="Times New Roman"/>
      <w:color w:val="0000FF"/>
      <w:u w:val="single"/>
    </w:rPr>
  </w:style>
  <w:style w:type="character" w:customStyle="1" w:styleId="c3c4">
    <w:name w:val="c3 c4"/>
    <w:basedOn w:val="a0"/>
    <w:rsid w:val="00112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-ol.ru/docs/doc/o_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pdeti.com/2007/4_a8_2007.html" TargetMode="External"/><Relationship Id="rId5" Type="http://schemas.openxmlformats.org/officeDocument/2006/relationships/hyperlink" Target="http://disrm3.zabgu.ru/b/9ce-d3w-rq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4880</Characters>
  <Application>Microsoft Office Word</Application>
  <DocSecurity>0</DocSecurity>
  <Lines>40</Lines>
  <Paragraphs>11</Paragraphs>
  <ScaleCrop>false</ScaleCrop>
  <Company>DG Win&amp;Soft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2020-11-26T06:02:00Z</dcterms:created>
  <dcterms:modified xsi:type="dcterms:W3CDTF">2020-11-26T06:02:00Z</dcterms:modified>
</cp:coreProperties>
</file>