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5A" w:rsidRDefault="00135A5A" w:rsidP="00B84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A5A">
        <w:rPr>
          <w:rFonts w:ascii="Times New Roman" w:hAnsi="Times New Roman" w:cs="Times New Roman"/>
          <w:b/>
          <w:sz w:val="28"/>
          <w:szCs w:val="28"/>
        </w:rPr>
        <w:t xml:space="preserve">Задания к дистанционному </w:t>
      </w:r>
      <w:r w:rsidR="00435E2D">
        <w:rPr>
          <w:rFonts w:ascii="Times New Roman" w:hAnsi="Times New Roman" w:cs="Times New Roman"/>
          <w:b/>
          <w:sz w:val="28"/>
          <w:szCs w:val="28"/>
        </w:rPr>
        <w:t xml:space="preserve">практическому </w:t>
      </w:r>
      <w:r w:rsidRPr="00135A5A">
        <w:rPr>
          <w:rFonts w:ascii="Times New Roman" w:hAnsi="Times New Roman" w:cs="Times New Roman"/>
          <w:b/>
          <w:sz w:val="28"/>
          <w:szCs w:val="28"/>
        </w:rPr>
        <w:t>занятию</w:t>
      </w:r>
      <w:r w:rsidR="00435E2D">
        <w:rPr>
          <w:rFonts w:ascii="Times New Roman" w:hAnsi="Times New Roman" w:cs="Times New Roman"/>
          <w:b/>
          <w:sz w:val="28"/>
          <w:szCs w:val="28"/>
        </w:rPr>
        <w:t xml:space="preserve"> по курсу «Методика экологического образования детей дошкольного возраста»</w:t>
      </w:r>
      <w:r w:rsidRPr="00135A5A">
        <w:rPr>
          <w:rFonts w:ascii="Times New Roman" w:hAnsi="Times New Roman" w:cs="Times New Roman"/>
          <w:b/>
          <w:sz w:val="28"/>
          <w:szCs w:val="28"/>
        </w:rPr>
        <w:t xml:space="preserve"> № 1.</w:t>
      </w:r>
    </w:p>
    <w:p w:rsidR="00135A5A" w:rsidRPr="00135A5A" w:rsidRDefault="00135A5A" w:rsidP="00135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A5A">
        <w:rPr>
          <w:rFonts w:ascii="Times New Roman" w:hAnsi="Times New Roman" w:cs="Times New Roman"/>
          <w:b/>
          <w:sz w:val="28"/>
          <w:szCs w:val="28"/>
        </w:rPr>
        <w:t>Задания для практической работы</w:t>
      </w:r>
    </w:p>
    <w:p w:rsidR="00135A5A" w:rsidRDefault="00135A5A" w:rsidP="00135A5A">
      <w:pPr>
        <w:rPr>
          <w:rFonts w:ascii="Times New Roman" w:hAnsi="Times New Roman" w:cs="Times New Roman"/>
          <w:sz w:val="28"/>
          <w:szCs w:val="28"/>
        </w:rPr>
      </w:pPr>
      <w:r w:rsidRPr="00135A5A">
        <w:rPr>
          <w:rFonts w:ascii="Times New Roman" w:hAnsi="Times New Roman" w:cs="Times New Roman"/>
          <w:i/>
          <w:sz w:val="28"/>
          <w:szCs w:val="28"/>
        </w:rPr>
        <w:t>Задание 1</w:t>
      </w:r>
      <w:r w:rsidRPr="00135A5A">
        <w:rPr>
          <w:rFonts w:ascii="Times New Roman" w:hAnsi="Times New Roman" w:cs="Times New Roman"/>
          <w:sz w:val="28"/>
          <w:szCs w:val="28"/>
        </w:rPr>
        <w:t xml:space="preserve">. Используя </w:t>
      </w:r>
      <w:proofErr w:type="spellStart"/>
      <w:r w:rsidRPr="00135A5A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135A5A">
        <w:rPr>
          <w:rFonts w:ascii="Times New Roman" w:hAnsi="Times New Roman" w:cs="Times New Roman"/>
          <w:sz w:val="28"/>
          <w:szCs w:val="28"/>
        </w:rPr>
        <w:t xml:space="preserve"> (библиотечный фонд, периодические издания) и ориентируясь на издания ведущих специалистов в области экологического образования детей дошкольного возраста: С.Н. Николаеву, Н.А. Рыжову, Е.В. Гончарову, В.А. </w:t>
      </w:r>
      <w:proofErr w:type="spellStart"/>
      <w:r w:rsidRPr="00135A5A">
        <w:rPr>
          <w:rFonts w:ascii="Times New Roman" w:hAnsi="Times New Roman" w:cs="Times New Roman"/>
          <w:sz w:val="28"/>
          <w:szCs w:val="28"/>
        </w:rPr>
        <w:t>Зебзееву</w:t>
      </w:r>
      <w:proofErr w:type="spellEnd"/>
      <w:r w:rsidRPr="00135A5A">
        <w:rPr>
          <w:rFonts w:ascii="Times New Roman" w:hAnsi="Times New Roman" w:cs="Times New Roman"/>
          <w:sz w:val="28"/>
          <w:szCs w:val="28"/>
        </w:rPr>
        <w:t xml:space="preserve"> подобрать список литературы по изучаемой теме и основное содержание данной темы в изданиях авторов. Результаты представить в виде таблицы: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5A5A" w:rsidTr="00135A5A">
        <w:tc>
          <w:tcPr>
            <w:tcW w:w="4785" w:type="dxa"/>
          </w:tcPr>
          <w:p w:rsidR="00135A5A" w:rsidRDefault="00135A5A" w:rsidP="0013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библиографические данные издания</w:t>
            </w:r>
          </w:p>
        </w:tc>
        <w:tc>
          <w:tcPr>
            <w:tcW w:w="4786" w:type="dxa"/>
          </w:tcPr>
          <w:p w:rsidR="00135A5A" w:rsidRDefault="00135A5A" w:rsidP="0013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содержание по изучаемой теме </w:t>
            </w:r>
          </w:p>
        </w:tc>
      </w:tr>
      <w:tr w:rsidR="00135A5A" w:rsidTr="00135A5A">
        <w:tc>
          <w:tcPr>
            <w:tcW w:w="4785" w:type="dxa"/>
          </w:tcPr>
          <w:p w:rsidR="00135A5A" w:rsidRDefault="00135A5A" w:rsidP="00135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35A5A" w:rsidRDefault="00135A5A" w:rsidP="00135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A5A" w:rsidTr="00135A5A">
        <w:tc>
          <w:tcPr>
            <w:tcW w:w="4785" w:type="dxa"/>
          </w:tcPr>
          <w:p w:rsidR="00135A5A" w:rsidRDefault="00135A5A" w:rsidP="00135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35A5A" w:rsidRDefault="00135A5A" w:rsidP="00135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4675" w:rsidRP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75">
        <w:rPr>
          <w:rFonts w:ascii="Times New Roman" w:hAnsi="Times New Roman" w:cs="Times New Roman"/>
          <w:sz w:val="28"/>
          <w:szCs w:val="28"/>
        </w:rPr>
        <w:t xml:space="preserve">Обобщите результаты своей работы и ответьте на вопросы: </w:t>
      </w:r>
    </w:p>
    <w:p w:rsidR="00B84675" w:rsidRP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75">
        <w:rPr>
          <w:rFonts w:ascii="Times New Roman" w:hAnsi="Times New Roman" w:cs="Times New Roman"/>
          <w:sz w:val="28"/>
          <w:szCs w:val="28"/>
        </w:rPr>
        <w:t>- Является ли актуальной проблема организации экологической развивающей среды в детском саду? Почему так считаете?</w:t>
      </w:r>
    </w:p>
    <w:p w:rsidR="00B84675" w:rsidRP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75">
        <w:rPr>
          <w:rFonts w:ascii="Times New Roman" w:hAnsi="Times New Roman" w:cs="Times New Roman"/>
          <w:sz w:val="28"/>
          <w:szCs w:val="28"/>
        </w:rPr>
        <w:t>- Что в данной проблеме является наиболее важным?</w:t>
      </w:r>
    </w:p>
    <w:p w:rsidR="00B84675" w:rsidRP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75">
        <w:rPr>
          <w:rFonts w:ascii="Times New Roman" w:hAnsi="Times New Roman" w:cs="Times New Roman"/>
          <w:sz w:val="28"/>
          <w:szCs w:val="28"/>
        </w:rPr>
        <w:t xml:space="preserve">- Какие методические материалы, представленные в периодических журналах, вы считаете ценными? </w:t>
      </w:r>
    </w:p>
    <w:p w:rsidR="00B84675" w:rsidRP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75">
        <w:rPr>
          <w:rFonts w:ascii="Times New Roman" w:hAnsi="Times New Roman" w:cs="Times New Roman"/>
          <w:sz w:val="28"/>
          <w:szCs w:val="28"/>
        </w:rPr>
        <w:t>- Отражен ли в статьях социокультурный аспект экологической развивающей среды детского сада?</w:t>
      </w:r>
    </w:p>
    <w:p w:rsid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7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Играет ли роль  в экологическом образовании детей социальная среда ДОО?</w:t>
      </w:r>
    </w:p>
    <w:p w:rsid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4675">
        <w:rPr>
          <w:rFonts w:ascii="Times New Roman" w:hAnsi="Times New Roman" w:cs="Times New Roman"/>
          <w:sz w:val="28"/>
          <w:szCs w:val="28"/>
        </w:rPr>
        <w:t xml:space="preserve">Отражена ли роль социальной среды детского сада и её динамики в экологическом воспитании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Pr="00B84675">
        <w:rPr>
          <w:rFonts w:ascii="Times New Roman" w:hAnsi="Times New Roman" w:cs="Times New Roman"/>
          <w:sz w:val="28"/>
          <w:szCs w:val="28"/>
        </w:rPr>
        <w:t>развитии дошкольников?</w:t>
      </w:r>
    </w:p>
    <w:p w:rsidR="00B84675" w:rsidRDefault="00B84675" w:rsidP="00B846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EB1" w:rsidRPr="00EB5EB1" w:rsidRDefault="00135A5A" w:rsidP="00EB5EB1">
      <w:pPr>
        <w:rPr>
          <w:rFonts w:ascii="Times New Roman" w:hAnsi="Times New Roman" w:cs="Times New Roman"/>
          <w:sz w:val="28"/>
          <w:szCs w:val="28"/>
        </w:rPr>
      </w:pPr>
      <w:r w:rsidRPr="00135A5A">
        <w:rPr>
          <w:rFonts w:ascii="Times New Roman" w:hAnsi="Times New Roman" w:cs="Times New Roman"/>
          <w:i/>
          <w:sz w:val="28"/>
          <w:szCs w:val="28"/>
        </w:rPr>
        <w:t>Задание 2</w:t>
      </w:r>
      <w:r w:rsidR="00EB5EB1">
        <w:rPr>
          <w:rFonts w:ascii="Times New Roman" w:hAnsi="Times New Roman" w:cs="Times New Roman"/>
          <w:sz w:val="28"/>
          <w:szCs w:val="28"/>
        </w:rPr>
        <w:t xml:space="preserve">. </w:t>
      </w:r>
      <w:r w:rsidR="00EB5EB1" w:rsidRPr="00EB5EB1">
        <w:rPr>
          <w:rFonts w:ascii="Times New Roman" w:hAnsi="Times New Roman" w:cs="Times New Roman"/>
          <w:sz w:val="28"/>
          <w:szCs w:val="28"/>
        </w:rPr>
        <w:t>Используя программы, учебные пособия, методические материалы, выясните разнообразие объектов в природном, социальном и культурном компонентах эколого-развивающей среды детского сада. Результаты занесите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5605"/>
      </w:tblGrid>
      <w:tr w:rsidR="00EB5EB1" w:rsidRPr="00EB5EB1" w:rsidTr="00E00C71">
        <w:tc>
          <w:tcPr>
            <w:tcW w:w="4068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B1">
              <w:rPr>
                <w:rFonts w:ascii="Times New Roman" w:hAnsi="Times New Roman" w:cs="Times New Roman"/>
                <w:sz w:val="28"/>
                <w:szCs w:val="28"/>
              </w:rPr>
              <w:t>Компонент эколого-развивающей среды</w:t>
            </w:r>
          </w:p>
        </w:tc>
        <w:tc>
          <w:tcPr>
            <w:tcW w:w="5786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B1">
              <w:rPr>
                <w:rFonts w:ascii="Times New Roman" w:hAnsi="Times New Roman" w:cs="Times New Roman"/>
                <w:sz w:val="28"/>
                <w:szCs w:val="28"/>
              </w:rPr>
              <w:t>Разнообразие объектов среды</w:t>
            </w:r>
          </w:p>
        </w:tc>
      </w:tr>
      <w:tr w:rsidR="00EB5EB1" w:rsidRPr="00EB5EB1" w:rsidTr="00E00C71">
        <w:tc>
          <w:tcPr>
            <w:tcW w:w="4068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B1">
              <w:rPr>
                <w:rFonts w:ascii="Times New Roman" w:hAnsi="Times New Roman" w:cs="Times New Roman"/>
                <w:sz w:val="28"/>
                <w:szCs w:val="28"/>
              </w:rPr>
              <w:t>Социальный компонент</w:t>
            </w:r>
          </w:p>
        </w:tc>
        <w:tc>
          <w:tcPr>
            <w:tcW w:w="5786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EB1" w:rsidRPr="00EB5EB1" w:rsidTr="00E00C71">
        <w:tc>
          <w:tcPr>
            <w:tcW w:w="4068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B1">
              <w:rPr>
                <w:rFonts w:ascii="Times New Roman" w:hAnsi="Times New Roman" w:cs="Times New Roman"/>
                <w:sz w:val="28"/>
                <w:szCs w:val="28"/>
              </w:rPr>
              <w:t>Культурный компонент</w:t>
            </w:r>
          </w:p>
        </w:tc>
        <w:tc>
          <w:tcPr>
            <w:tcW w:w="5786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EB1" w:rsidRPr="00EB5EB1" w:rsidTr="00E00C71">
        <w:tc>
          <w:tcPr>
            <w:tcW w:w="4068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EB1">
              <w:rPr>
                <w:rFonts w:ascii="Times New Roman" w:hAnsi="Times New Roman" w:cs="Times New Roman"/>
                <w:sz w:val="28"/>
                <w:szCs w:val="28"/>
              </w:rPr>
              <w:t>Природный компонент</w:t>
            </w:r>
          </w:p>
        </w:tc>
        <w:tc>
          <w:tcPr>
            <w:tcW w:w="5786" w:type="dxa"/>
          </w:tcPr>
          <w:p w:rsidR="00EB5EB1" w:rsidRPr="00EB5EB1" w:rsidRDefault="00EB5EB1" w:rsidP="00EB5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EB1" w:rsidRPr="00EB5EB1" w:rsidRDefault="00EB5EB1" w:rsidP="00EB5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EB1" w:rsidRPr="00EB5EB1" w:rsidRDefault="00EB5EB1" w:rsidP="00EB5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B1">
        <w:rPr>
          <w:rFonts w:ascii="Times New Roman" w:hAnsi="Times New Roman" w:cs="Times New Roman"/>
          <w:sz w:val="28"/>
          <w:szCs w:val="28"/>
        </w:rPr>
        <w:t>Сделайте вывод, ответив на вопросы:</w:t>
      </w:r>
    </w:p>
    <w:p w:rsidR="00EB5EB1" w:rsidRPr="00EB5EB1" w:rsidRDefault="00EB5EB1" w:rsidP="00EB5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B1">
        <w:rPr>
          <w:rFonts w:ascii="Times New Roman" w:hAnsi="Times New Roman" w:cs="Times New Roman"/>
          <w:sz w:val="28"/>
          <w:szCs w:val="28"/>
        </w:rPr>
        <w:t>- От чего зависит разнообразие эколого-развивающей среды?</w:t>
      </w:r>
    </w:p>
    <w:p w:rsidR="00EB5EB1" w:rsidRDefault="00EB5EB1" w:rsidP="00EB5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B1">
        <w:rPr>
          <w:rFonts w:ascii="Times New Roman" w:hAnsi="Times New Roman" w:cs="Times New Roman"/>
          <w:sz w:val="28"/>
          <w:szCs w:val="28"/>
        </w:rPr>
        <w:t>- Возможен ли системный подход в её организации?</w:t>
      </w:r>
    </w:p>
    <w:p w:rsidR="00EB5EB1" w:rsidRDefault="00EB5EB1" w:rsidP="00EB5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EB1" w:rsidRDefault="00EB5EB1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EB1">
        <w:rPr>
          <w:rFonts w:ascii="Times New Roman" w:hAnsi="Times New Roman" w:cs="Times New Roman"/>
          <w:i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5E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редложи</w:t>
      </w:r>
      <w:r w:rsidRPr="00EB5EB1">
        <w:rPr>
          <w:rFonts w:ascii="Times New Roman" w:hAnsi="Times New Roman" w:cs="Times New Roman"/>
          <w:sz w:val="28"/>
          <w:szCs w:val="28"/>
        </w:rPr>
        <w:t>те к участию в конкурсе «Творческие находки» наглядны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B5EB1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5EB1">
        <w:rPr>
          <w:rFonts w:ascii="Times New Roman" w:hAnsi="Times New Roman" w:cs="Times New Roman"/>
          <w:sz w:val="28"/>
          <w:szCs w:val="28"/>
        </w:rPr>
        <w:t xml:space="preserve"> социокультурного содержания для обогащения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EB5EB1">
        <w:rPr>
          <w:rFonts w:ascii="Times New Roman" w:hAnsi="Times New Roman" w:cs="Times New Roman"/>
          <w:sz w:val="28"/>
          <w:szCs w:val="28"/>
        </w:rPr>
        <w:t>развивающей среды детского сада. Например, модели атрибутов той или иной профессии, национальных нарядов для разных сезонов года, предметы или их модели к традиционным праздникам и т.д.</w:t>
      </w:r>
    </w:p>
    <w:p w:rsidR="003442C7" w:rsidRPr="00B84675" w:rsidRDefault="00EB5EB1" w:rsidP="00B846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выполнить можно в виде схемы или таблицы.</w:t>
      </w:r>
    </w:p>
    <w:sectPr w:rsidR="003442C7" w:rsidRPr="00B8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50"/>
    <w:rsid w:val="00036750"/>
    <w:rsid w:val="00135A5A"/>
    <w:rsid w:val="003442C7"/>
    <w:rsid w:val="00435E2D"/>
    <w:rsid w:val="00B074E7"/>
    <w:rsid w:val="00B84675"/>
    <w:rsid w:val="00E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2020-04-20T15:30:00Z</dcterms:created>
  <dcterms:modified xsi:type="dcterms:W3CDTF">2020-04-20T16:14:00Z</dcterms:modified>
</cp:coreProperties>
</file>