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7D" w:rsidRDefault="0041247D" w:rsidP="00412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47D">
        <w:rPr>
          <w:rFonts w:ascii="Times New Roman" w:hAnsi="Times New Roman" w:cs="Times New Roman"/>
          <w:b/>
          <w:sz w:val="28"/>
          <w:szCs w:val="28"/>
        </w:rPr>
        <w:t>Задания для практической работы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</w:t>
      </w:r>
      <w:r w:rsidRPr="0041247D">
        <w:rPr>
          <w:rFonts w:ascii="Times New Roman" w:hAnsi="Times New Roman" w:cs="Times New Roman"/>
          <w:sz w:val="28"/>
          <w:szCs w:val="28"/>
        </w:rPr>
        <w:t xml:space="preserve"> Выясните, на какие экологические группы делятся комнатные растения и опишите характерные признаки растений каж</w:t>
      </w:r>
      <w:r>
        <w:rPr>
          <w:rFonts w:ascii="Times New Roman" w:hAnsi="Times New Roman" w:cs="Times New Roman"/>
          <w:sz w:val="28"/>
          <w:szCs w:val="28"/>
        </w:rPr>
        <w:t xml:space="preserve">дой группы. Заполните таблицу: 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47D">
        <w:rPr>
          <w:rFonts w:ascii="Times New Roman" w:hAnsi="Times New Roman" w:cs="Times New Roman"/>
          <w:i/>
          <w:sz w:val="28"/>
          <w:szCs w:val="28"/>
        </w:rPr>
        <w:t>Характерные признаки комнатных растений разных экологических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0"/>
        <w:gridCol w:w="4781"/>
      </w:tblGrid>
      <w:tr w:rsidR="0041247D" w:rsidRPr="0041247D" w:rsidTr="00F92463">
        <w:tc>
          <w:tcPr>
            <w:tcW w:w="4927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Название экологической группы</w:t>
            </w:r>
          </w:p>
        </w:tc>
        <w:tc>
          <w:tcPr>
            <w:tcW w:w="4927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Характерные признаки растений</w:t>
            </w:r>
          </w:p>
        </w:tc>
      </w:tr>
      <w:tr w:rsidR="0041247D" w:rsidRPr="0041247D" w:rsidTr="00F92463">
        <w:tc>
          <w:tcPr>
            <w:tcW w:w="4927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>Вывод: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  <w:r w:rsidRPr="0041247D">
        <w:rPr>
          <w:rFonts w:ascii="Times New Roman" w:hAnsi="Times New Roman" w:cs="Times New Roman"/>
          <w:sz w:val="28"/>
          <w:szCs w:val="28"/>
        </w:rPr>
        <w:t>Продумайте особенности размещения комнатных растений каждой экологической группы в уголке природы детского сада. Заполните таблицу: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47D">
        <w:rPr>
          <w:rFonts w:ascii="Times New Roman" w:hAnsi="Times New Roman" w:cs="Times New Roman"/>
          <w:i/>
          <w:sz w:val="28"/>
          <w:szCs w:val="28"/>
        </w:rPr>
        <w:t xml:space="preserve">Размещение растений в уголке природы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5428"/>
      </w:tblGrid>
      <w:tr w:rsidR="0041247D" w:rsidRPr="0041247D" w:rsidTr="00F92463">
        <w:tc>
          <w:tcPr>
            <w:tcW w:w="424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Экологическая группа растений</w:t>
            </w:r>
          </w:p>
        </w:tc>
        <w:tc>
          <w:tcPr>
            <w:tcW w:w="5606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Особенности размещения в уголке природы</w:t>
            </w:r>
          </w:p>
        </w:tc>
      </w:tr>
      <w:tr w:rsidR="0041247D" w:rsidRPr="0041247D" w:rsidTr="00F92463">
        <w:tc>
          <w:tcPr>
            <w:tcW w:w="424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Растения пустынь</w:t>
            </w:r>
          </w:p>
        </w:tc>
        <w:tc>
          <w:tcPr>
            <w:tcW w:w="5606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47D" w:rsidRPr="0041247D" w:rsidTr="00F92463">
        <w:tc>
          <w:tcPr>
            <w:tcW w:w="424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Растения тропических лесов</w:t>
            </w:r>
          </w:p>
        </w:tc>
        <w:tc>
          <w:tcPr>
            <w:tcW w:w="5606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47D" w:rsidRPr="0041247D" w:rsidTr="00F92463">
        <w:tc>
          <w:tcPr>
            <w:tcW w:w="424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Растения субтропиков</w:t>
            </w:r>
          </w:p>
        </w:tc>
        <w:tc>
          <w:tcPr>
            <w:tcW w:w="5606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</w:t>
      </w:r>
      <w:r w:rsidRPr="0041247D">
        <w:rPr>
          <w:rFonts w:ascii="Times New Roman" w:hAnsi="Times New Roman" w:cs="Times New Roman"/>
          <w:sz w:val="28"/>
          <w:szCs w:val="28"/>
        </w:rPr>
        <w:t>Проанализируйте методическую литературу по использованию растений уголка живой природы в педагогическом процессе для разных возрастных групп дошкольников. По результатам анализа заполните таблицу: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47D">
        <w:rPr>
          <w:rFonts w:ascii="Times New Roman" w:hAnsi="Times New Roman" w:cs="Times New Roman"/>
          <w:i/>
          <w:sz w:val="28"/>
          <w:szCs w:val="28"/>
        </w:rPr>
        <w:t>Использование комнатных растений в педагогическом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6"/>
        <w:gridCol w:w="4765"/>
      </w:tblGrid>
      <w:tr w:rsidR="0041247D" w:rsidRPr="0041247D" w:rsidTr="00F92463">
        <w:tc>
          <w:tcPr>
            <w:tcW w:w="506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Возрастная группа детей</w:t>
            </w:r>
          </w:p>
        </w:tc>
        <w:tc>
          <w:tcPr>
            <w:tcW w:w="5069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Методика использования растений</w:t>
            </w:r>
          </w:p>
        </w:tc>
      </w:tr>
      <w:tr w:rsidR="0041247D" w:rsidRPr="0041247D" w:rsidTr="00F92463">
        <w:tc>
          <w:tcPr>
            <w:tcW w:w="506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Младшие дошкольники</w:t>
            </w:r>
          </w:p>
        </w:tc>
        <w:tc>
          <w:tcPr>
            <w:tcW w:w="5069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47D" w:rsidRPr="0041247D" w:rsidTr="00F92463">
        <w:tc>
          <w:tcPr>
            <w:tcW w:w="506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Средняя группа дошкольников</w:t>
            </w:r>
          </w:p>
        </w:tc>
        <w:tc>
          <w:tcPr>
            <w:tcW w:w="5069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47D" w:rsidRPr="0041247D" w:rsidTr="00F92463">
        <w:tc>
          <w:tcPr>
            <w:tcW w:w="506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Старшая группа дошкольников</w:t>
            </w:r>
          </w:p>
        </w:tc>
        <w:tc>
          <w:tcPr>
            <w:tcW w:w="5069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47D" w:rsidRPr="0041247D" w:rsidTr="00F92463">
        <w:tc>
          <w:tcPr>
            <w:tcW w:w="506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5069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4. </w:t>
      </w:r>
      <w:r w:rsidRPr="0041247D">
        <w:rPr>
          <w:rFonts w:ascii="Times New Roman" w:hAnsi="Times New Roman" w:cs="Times New Roman"/>
          <w:sz w:val="28"/>
          <w:szCs w:val="28"/>
        </w:rPr>
        <w:t>Выясните особенности размещения животных в уголке природы ДОУ. Заполните таблицу: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47D">
        <w:rPr>
          <w:rFonts w:ascii="Times New Roman" w:hAnsi="Times New Roman" w:cs="Times New Roman"/>
          <w:i/>
          <w:sz w:val="28"/>
          <w:szCs w:val="28"/>
        </w:rPr>
        <w:t>Размещение животных в уголке природы детского сада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5441"/>
      </w:tblGrid>
      <w:tr w:rsidR="0041247D" w:rsidRPr="0041247D" w:rsidTr="00F92463">
        <w:tc>
          <w:tcPr>
            <w:tcW w:w="424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Название животного</w:t>
            </w:r>
          </w:p>
        </w:tc>
        <w:tc>
          <w:tcPr>
            <w:tcW w:w="5606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7D">
              <w:rPr>
                <w:rFonts w:ascii="Times New Roman" w:hAnsi="Times New Roman" w:cs="Times New Roman"/>
                <w:sz w:val="28"/>
                <w:szCs w:val="28"/>
              </w:rPr>
              <w:t>Особенности размещения в уголке природы</w:t>
            </w:r>
          </w:p>
        </w:tc>
      </w:tr>
      <w:tr w:rsidR="0041247D" w:rsidRPr="0041247D" w:rsidTr="00F92463">
        <w:tc>
          <w:tcPr>
            <w:tcW w:w="4248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:rsidR="0041247D" w:rsidRPr="0041247D" w:rsidRDefault="0041247D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ab/>
        <w:t>- Что влияет на особенности размещения животных в уголке живой природы?</w:t>
      </w:r>
    </w:p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ab/>
        <w:t>- Возможна ли вариативность в размещении одних и тех же обитателей?</w:t>
      </w:r>
    </w:p>
    <w:p w:rsid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ab/>
        <w:t>- Как вы считаете, следует ли изменять место жизни животного в течение года?</w:t>
      </w:r>
    </w:p>
    <w:p w:rsidR="0041247D" w:rsidRPr="0041247D" w:rsidRDefault="00B86C01" w:rsidP="00B86C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bookmarkStart w:id="0" w:name="_GoBack"/>
      <w:bookmarkEnd w:id="0"/>
      <w:r w:rsidR="0041247D">
        <w:rPr>
          <w:rFonts w:ascii="Times New Roman" w:hAnsi="Times New Roman" w:cs="Times New Roman"/>
          <w:sz w:val="28"/>
          <w:szCs w:val="28"/>
        </w:rPr>
        <w:t xml:space="preserve">5. </w:t>
      </w:r>
      <w:r w:rsidR="0041247D" w:rsidRPr="0041247D">
        <w:rPr>
          <w:rFonts w:ascii="Times New Roman" w:hAnsi="Times New Roman" w:cs="Times New Roman"/>
          <w:sz w:val="28"/>
          <w:szCs w:val="28"/>
        </w:rPr>
        <w:t xml:space="preserve">Изучите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и систематичность </w:t>
      </w:r>
      <w:r w:rsidR="0041247D" w:rsidRPr="0041247D">
        <w:rPr>
          <w:rFonts w:ascii="Times New Roman" w:hAnsi="Times New Roman" w:cs="Times New Roman"/>
          <w:sz w:val="28"/>
          <w:szCs w:val="28"/>
        </w:rPr>
        <w:t>ухода за животными, обитателями уголка живой природы</w:t>
      </w:r>
      <w:r w:rsidRPr="00B86C01">
        <w:rPr>
          <w:rFonts w:ascii="Times New Roman" w:hAnsi="Times New Roman" w:cs="Times New Roman"/>
          <w:sz w:val="28"/>
          <w:szCs w:val="28"/>
        </w:rPr>
        <w:t xml:space="preserve"> в течение дня, недели, месяца. Данные занесите в таблицу:</w:t>
      </w:r>
      <w:r w:rsidRPr="004124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86C01" w:rsidTr="00B86C01">
        <w:tc>
          <w:tcPr>
            <w:tcW w:w="2392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животного</w:t>
            </w:r>
          </w:p>
        </w:tc>
        <w:tc>
          <w:tcPr>
            <w:tcW w:w="2393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ухода</w:t>
            </w:r>
          </w:p>
        </w:tc>
        <w:tc>
          <w:tcPr>
            <w:tcW w:w="2393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ухода</w:t>
            </w:r>
          </w:p>
        </w:tc>
        <w:tc>
          <w:tcPr>
            <w:tcW w:w="2393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Временная периодичность</w:t>
            </w:r>
          </w:p>
        </w:tc>
      </w:tr>
      <w:tr w:rsidR="00B86C01" w:rsidTr="00B86C01">
        <w:tc>
          <w:tcPr>
            <w:tcW w:w="2392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C01" w:rsidTr="00B86C01">
        <w:tc>
          <w:tcPr>
            <w:tcW w:w="2392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6C01" w:rsidRDefault="00B86C01" w:rsidP="00412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47D" w:rsidRP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>Вывод:</w:t>
      </w:r>
    </w:p>
    <w:p w:rsidR="00B86C01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41247D" w:rsidRDefault="0041247D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 w:rsidRPr="0041247D">
        <w:rPr>
          <w:rFonts w:ascii="Times New Roman" w:hAnsi="Times New Roman" w:cs="Times New Roman"/>
          <w:sz w:val="28"/>
          <w:szCs w:val="28"/>
        </w:rPr>
        <w:t>- От чего зависят особенности ухода за животными?</w:t>
      </w:r>
    </w:p>
    <w:p w:rsidR="00B86C01" w:rsidRDefault="00B86C01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необходимо строго соблюдать временную периодичность?</w:t>
      </w:r>
    </w:p>
    <w:p w:rsidR="00B86C01" w:rsidRDefault="00B86C01" w:rsidP="00412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это оказывает влияние на воспитание детей?</w:t>
      </w:r>
    </w:p>
    <w:p w:rsidR="00B86C01" w:rsidRPr="0041247D" w:rsidRDefault="00B86C01" w:rsidP="004124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6C01" w:rsidRPr="0041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01"/>
    <w:rsid w:val="0041247D"/>
    <w:rsid w:val="005E1D5B"/>
    <w:rsid w:val="00B76D01"/>
    <w:rsid w:val="00B8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2020-04-26T16:27:00Z</dcterms:created>
  <dcterms:modified xsi:type="dcterms:W3CDTF">2020-04-26T16:44:00Z</dcterms:modified>
</cp:coreProperties>
</file>