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37" w:rsidRDefault="00190937" w:rsidP="00190937">
      <w:pPr>
        <w:pStyle w:val="a3"/>
        <w:tabs>
          <w:tab w:val="left" w:pos="169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ДО-18</w:t>
      </w:r>
    </w:p>
    <w:p w:rsidR="00C87CEE" w:rsidRPr="005151AF" w:rsidRDefault="00190937" w:rsidP="00C87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1AF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="005151AF">
        <w:rPr>
          <w:rFonts w:ascii="Times New Roman" w:hAnsi="Times New Roman" w:cs="Times New Roman"/>
          <w:b/>
          <w:sz w:val="28"/>
          <w:szCs w:val="28"/>
        </w:rPr>
        <w:t>:</w:t>
      </w:r>
      <w:r w:rsidRPr="005151AF"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Психолого-педагогические подходы к коррекционной работе в дошкольной образовательной организации</w:t>
      </w:r>
    </w:p>
    <w:p w:rsidR="00C87CEE" w:rsidRPr="005151AF" w:rsidRDefault="00C87CEE" w:rsidP="00C87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задание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сравнительную таблицу «первичные» и «вторичные» дефекты развития детей дошкольного возраста. Конспект в тетради. 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EE" w:rsidRPr="005151AF" w:rsidRDefault="00C87CEE" w:rsidP="00C8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1. Частные и общие нарушения функций центральной нервной системы.</w:t>
      </w:r>
      <w:r w:rsidRPr="005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Несоответствие уровня развития возрастной норме (недоразвитие, задержка, </w:t>
      </w:r>
      <w:proofErr w:type="spellStart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асинхрония</w:t>
      </w:r>
      <w:proofErr w:type="spellEnd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развития, явления ретардации, регресса и акселерации).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Нарушения </w:t>
      </w:r>
      <w:proofErr w:type="spellStart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межфункциональных</w:t>
      </w:r>
      <w:proofErr w:type="spellEnd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связей.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Возникает в ходе развития ребенка с нарушениями психофизического развития в том случае, если социальное окружение не компенсирует этих нарушений, а, напротив, детерминирует отклонения в личностном развитии.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Личностные реакции на первичный дефект: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Игнорирование– </w:t>
      </w:r>
      <w:proofErr w:type="gramStart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ча</w:t>
      </w:r>
      <w:proofErr w:type="gramEnd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 встречается при олигофрении, связано с недоразвитием мышления и недостаточной критикой к успешности своей деятельности.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2. Вытеснение – относится к невротическому типу реагирования на дефект и проявляется в сознательном непризнании его существования при подсознательном конфликте, накоплении негативных эмоций.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Компенсация – такой тип реагирования, при котором происходит осознание дефекта и замещение утраченной функции за счет более </w:t>
      </w:r>
      <w:proofErr w:type="gramStart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сохранных</w:t>
      </w:r>
      <w:proofErr w:type="gramEnd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proofErr w:type="spellStart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Гиперкомпенсация</w:t>
      </w:r>
      <w:proofErr w:type="spellEnd"/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усиленное развитие сохранных функций, сочетающихся со стремлением доказать, что дефект не приводит к каким-либо проблемам.</w:t>
      </w:r>
    </w:p>
    <w:p w:rsidR="00C87CEE" w:rsidRPr="005151AF" w:rsidRDefault="00C87CEE" w:rsidP="00C87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AF">
        <w:rPr>
          <w:rFonts w:ascii="Times New Roman" w:eastAsia="Times New Roman" w:hAnsi="Times New Roman" w:cs="Times New Roman"/>
          <w:sz w:val="27"/>
          <w:szCs w:val="27"/>
          <w:lang w:eastAsia="ru-RU"/>
        </w:rPr>
        <w:t>5. Астенический тип реагирования приводит к возникновению заниженного уровня притязаний, низкой самооценке, фиксации на осознании своей неполноценности.</w:t>
      </w:r>
    </w:p>
    <w:p w:rsidR="00C87CEE" w:rsidRPr="005151AF" w:rsidRDefault="00C87CEE" w:rsidP="00C87C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1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работы</w:t>
      </w:r>
      <w:proofErr w:type="gramEnd"/>
      <w:r w:rsidRPr="0051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151AF">
        <w:rPr>
          <w:rFonts w:ascii="Times New Roman" w:eastAsia="Times New Roman" w:hAnsi="Times New Roman" w:cs="Times New Roman"/>
          <w:sz w:val="28"/>
          <w:szCs w:val="28"/>
          <w:lang w:eastAsia="ru-RU"/>
        </w:rPr>
        <w:t>лтичный</w:t>
      </w:r>
      <w:proofErr w:type="spellEnd"/>
      <w:r w:rsidRPr="0051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кабинет.                                   Щукина Е.Г.</w:t>
      </w:r>
    </w:p>
    <w:p w:rsidR="00190937" w:rsidRDefault="00190937" w:rsidP="001909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010" w:rsidRDefault="005151AF" w:rsidP="00190937"/>
    <w:sectPr w:rsidR="00B33010" w:rsidSect="0089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E7F"/>
    <w:multiLevelType w:val="multilevel"/>
    <w:tmpl w:val="8266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C4F72"/>
    <w:multiLevelType w:val="multilevel"/>
    <w:tmpl w:val="F5EE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90937"/>
    <w:rsid w:val="00190937"/>
    <w:rsid w:val="00225AE5"/>
    <w:rsid w:val="005151AF"/>
    <w:rsid w:val="00894232"/>
    <w:rsid w:val="00941F05"/>
    <w:rsid w:val="00C21B40"/>
    <w:rsid w:val="00C8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2022-02-03T11:37:00Z</dcterms:created>
  <dcterms:modified xsi:type="dcterms:W3CDTF">2022-02-03T11:45:00Z</dcterms:modified>
</cp:coreProperties>
</file>