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DB" w:rsidRPr="00007ECC" w:rsidRDefault="00E06FDB" w:rsidP="00E06FD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7ECC">
        <w:rPr>
          <w:rFonts w:ascii="Times New Roman" w:hAnsi="Times New Roman" w:cs="Times New Roman"/>
          <w:b/>
          <w:sz w:val="40"/>
          <w:szCs w:val="40"/>
        </w:rPr>
        <w:t>Дисциплина: «Методика развития речи детей раннего и дошкольного возраста»</w:t>
      </w:r>
    </w:p>
    <w:p w:rsidR="00E06FDB" w:rsidRPr="00007ECC" w:rsidRDefault="00E06FDB" w:rsidP="00E06FD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7ECC">
        <w:rPr>
          <w:rFonts w:ascii="Times New Roman" w:hAnsi="Times New Roman" w:cs="Times New Roman"/>
          <w:b/>
          <w:sz w:val="40"/>
          <w:szCs w:val="40"/>
        </w:rPr>
        <w:t>Тема: «Методика развития диалогической речи детей в ДОО»</w:t>
      </w:r>
    </w:p>
    <w:p w:rsidR="009E46D7" w:rsidRPr="00007ECC" w:rsidRDefault="009E46D7" w:rsidP="009E46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7ECC">
        <w:rPr>
          <w:rFonts w:ascii="Times New Roman" w:hAnsi="Times New Roman" w:cs="Times New Roman"/>
          <w:b/>
          <w:sz w:val="40"/>
          <w:szCs w:val="40"/>
        </w:rPr>
        <w:t>Практическое занятие №</w:t>
      </w:r>
      <w:r w:rsidR="00D53136" w:rsidRPr="00007ECC">
        <w:rPr>
          <w:rFonts w:ascii="Times New Roman" w:hAnsi="Times New Roman" w:cs="Times New Roman"/>
          <w:b/>
          <w:sz w:val="40"/>
          <w:szCs w:val="40"/>
        </w:rPr>
        <w:t>4</w:t>
      </w:r>
    </w:p>
    <w:p w:rsidR="009E46D7" w:rsidRPr="00007ECC" w:rsidRDefault="009E46D7" w:rsidP="009E46D7">
      <w:pPr>
        <w:rPr>
          <w:rFonts w:ascii="Times New Roman" w:hAnsi="Times New Roman" w:cs="Times New Roman"/>
          <w:i/>
          <w:sz w:val="40"/>
          <w:szCs w:val="40"/>
        </w:rPr>
      </w:pPr>
      <w:r w:rsidRPr="00007ECC">
        <w:rPr>
          <w:rFonts w:ascii="Times New Roman" w:hAnsi="Times New Roman" w:cs="Times New Roman"/>
          <w:i/>
          <w:sz w:val="40"/>
          <w:szCs w:val="40"/>
        </w:rPr>
        <w:t>Вопросы и задания</w:t>
      </w:r>
    </w:p>
    <w:p w:rsidR="009E46D7" w:rsidRPr="00007ECC" w:rsidRDefault="00D53136" w:rsidP="00D531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007ECC">
        <w:rPr>
          <w:rFonts w:ascii="Times New Roman" w:hAnsi="Times New Roman" w:cs="Times New Roman"/>
          <w:sz w:val="40"/>
          <w:szCs w:val="40"/>
        </w:rPr>
        <w:t>Объясните, почему необходимо знание ошибок устной речи при обучении диалогической речи детей в ДОО.</w:t>
      </w:r>
    </w:p>
    <w:p w:rsidR="00D53136" w:rsidRPr="00007ECC" w:rsidRDefault="00D53136" w:rsidP="00D531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007ECC">
        <w:rPr>
          <w:rFonts w:ascii="Times New Roman" w:hAnsi="Times New Roman" w:cs="Times New Roman"/>
          <w:sz w:val="40"/>
          <w:szCs w:val="40"/>
        </w:rPr>
        <w:t>Охарактеризуйте речевые, логические и композиционные ошибки.</w:t>
      </w:r>
    </w:p>
    <w:p w:rsidR="00D53136" w:rsidRPr="00007ECC" w:rsidRDefault="00D53136" w:rsidP="00D531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007ECC">
        <w:rPr>
          <w:rFonts w:ascii="Times New Roman" w:hAnsi="Times New Roman" w:cs="Times New Roman"/>
          <w:sz w:val="40"/>
          <w:szCs w:val="40"/>
        </w:rPr>
        <w:t>Каковы причины ошибок детей при построении высказываний?</w:t>
      </w:r>
    </w:p>
    <w:p w:rsidR="00D53136" w:rsidRPr="00007ECC" w:rsidRDefault="00D53136" w:rsidP="00D531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007ECC">
        <w:rPr>
          <w:rFonts w:ascii="Times New Roman" w:hAnsi="Times New Roman" w:cs="Times New Roman"/>
          <w:sz w:val="40"/>
          <w:szCs w:val="40"/>
        </w:rPr>
        <w:t>Каковы методические правила исправления детских ошибок в речи?</w:t>
      </w:r>
    </w:p>
    <w:p w:rsidR="00D53136" w:rsidRPr="00007ECC" w:rsidRDefault="00D53136" w:rsidP="00D531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007ECC">
        <w:rPr>
          <w:rFonts w:ascii="Times New Roman" w:hAnsi="Times New Roman" w:cs="Times New Roman"/>
          <w:sz w:val="40"/>
          <w:szCs w:val="40"/>
        </w:rPr>
        <w:t>Определите условия успешного речевого развития.</w:t>
      </w:r>
    </w:p>
    <w:p w:rsidR="00D53136" w:rsidRDefault="00D53136" w:rsidP="00D531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007ECC">
        <w:rPr>
          <w:rFonts w:ascii="Times New Roman" w:hAnsi="Times New Roman" w:cs="Times New Roman"/>
          <w:sz w:val="40"/>
          <w:szCs w:val="40"/>
        </w:rPr>
        <w:t xml:space="preserve">Как осуществляется развитие </w:t>
      </w:r>
      <w:r w:rsidR="00007ECC">
        <w:rPr>
          <w:rFonts w:ascii="Times New Roman" w:hAnsi="Times New Roman" w:cs="Times New Roman"/>
          <w:sz w:val="40"/>
          <w:szCs w:val="40"/>
        </w:rPr>
        <w:t>связной речи детей в режиме дня?</w:t>
      </w:r>
    </w:p>
    <w:p w:rsidR="00A0774E" w:rsidRDefault="00A0774E" w:rsidP="00A0774E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A0774E" w:rsidRDefault="00A0774E" w:rsidP="00A0774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литературных источников:</w:t>
      </w:r>
    </w:p>
    <w:p w:rsidR="00A0774E" w:rsidRDefault="00A0774E" w:rsidP="00A077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1.Стародубова Н.А. Теория и методика развития речи дошкольников: учеб. Пособие для студ.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учеб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аведений / Н.А. Стародубова. – 2-е изд.,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– М.: Издательский центр «Академия», 2007. – 256 с.</w:t>
      </w:r>
    </w:p>
    <w:p w:rsidR="00A0774E" w:rsidRDefault="00A0774E" w:rsidP="00A0774E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Максаков А.И. Правильно ли говорит ваш ребенок: КН. Для воспитателя дет. Сада. – 2-е изд.,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- М.: Просвещение, 1988.- 159 с.</w:t>
      </w:r>
    </w:p>
    <w:p w:rsidR="00A0774E" w:rsidRDefault="00A0774E" w:rsidP="00A0774E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Ушакова О.С. Теория и практика развития речи дошкольника. – М.: ТЦ Сфера, 2010. – 240 с.</w:t>
      </w:r>
    </w:p>
    <w:p w:rsidR="00A0774E" w:rsidRDefault="00A0774E" w:rsidP="00A0774E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Кольцова М.М. Ребенок учится говорить . – 2-е изд.,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и доп. – М.: Сов. Россия, 1979. – 192 с.</w:t>
      </w:r>
    </w:p>
    <w:p w:rsidR="00A0774E" w:rsidRDefault="00A0774E" w:rsidP="00A0774E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Яшина В.И. Теория и методик развития речи детей: учебник для студ. учреждений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проф. образования / В.И. Яшина, М.М. Алексеева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под общ. Ред. В.И. Яшиной. – 4-е изд.,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и доп. – М.: Издательский центр «Академия, 2013. – 448 с.</w:t>
      </w:r>
    </w:p>
    <w:p w:rsidR="00A0774E" w:rsidRDefault="00A0774E" w:rsidP="00A0774E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Улзытуева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А.И. Теории и технологии развития речи детей раннего и дошкольного возраста : учеб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особие / А.И.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Улзытуева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Н.А.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Моторина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;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Забайкал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гос. ун-т. – Чита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ЗабГУ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2015. – 108 с.</w:t>
      </w:r>
    </w:p>
    <w:p w:rsidR="00A0774E" w:rsidRDefault="00A0774E" w:rsidP="00A0774E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Гвоздев, Александр Николаевич. Вопросы изучения детской речи/ А. Н. Гвоздев, чл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.-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кор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Акад.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наук РСФСР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Акад.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наук РСФСР. - Москва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Изд-во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кад.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наук РСФСР, 1961. - 471 с.</w:t>
      </w:r>
    </w:p>
    <w:p w:rsidR="00A0774E" w:rsidRPr="00007ECC" w:rsidRDefault="00A0774E" w:rsidP="00A0774E">
      <w:pPr>
        <w:pStyle w:val="a3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A0774E" w:rsidRPr="00007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57AD0"/>
    <w:multiLevelType w:val="hybridMultilevel"/>
    <w:tmpl w:val="F6AEF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138EB"/>
    <w:multiLevelType w:val="hybridMultilevel"/>
    <w:tmpl w:val="26005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CB55DF"/>
    <w:multiLevelType w:val="hybridMultilevel"/>
    <w:tmpl w:val="FB6CFA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FDB"/>
    <w:rsid w:val="00007ECC"/>
    <w:rsid w:val="00482BD5"/>
    <w:rsid w:val="0054594C"/>
    <w:rsid w:val="005815B3"/>
    <w:rsid w:val="009E46D7"/>
    <w:rsid w:val="00A0774E"/>
    <w:rsid w:val="00D53136"/>
    <w:rsid w:val="00E06FDB"/>
    <w:rsid w:val="00EE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6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1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Гейсер Надежда Сергеевна</cp:lastModifiedBy>
  <cp:revision>9</cp:revision>
  <dcterms:created xsi:type="dcterms:W3CDTF">2020-11-20T04:28:00Z</dcterms:created>
  <dcterms:modified xsi:type="dcterms:W3CDTF">2020-11-24T04:59:00Z</dcterms:modified>
</cp:coreProperties>
</file>