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3BB355" w14:textId="083F1138" w:rsidR="008526A2" w:rsidRDefault="00CD5710" w:rsidP="008526A2">
      <w:pPr>
        <w:shd w:val="clear" w:color="auto" w:fill="FFFFFF" w:themeFill="background1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Методика </w:t>
      </w:r>
      <w:r w:rsidR="008526A2" w:rsidRPr="00E3411C">
        <w:rPr>
          <w:rFonts w:ascii="Times New Roman" w:eastAsia="Times New Roman" w:hAnsi="Times New Roman" w:cs="Times New Roman"/>
          <w:b/>
          <w:sz w:val="28"/>
          <w:szCs w:val="28"/>
        </w:rPr>
        <w:t>организации продуктивн</w:t>
      </w:r>
      <w:r w:rsidR="008526A2">
        <w:rPr>
          <w:rFonts w:ascii="Times New Roman" w:eastAsia="Times New Roman" w:hAnsi="Times New Roman" w:cs="Times New Roman"/>
          <w:b/>
          <w:sz w:val="28"/>
          <w:szCs w:val="28"/>
        </w:rPr>
        <w:t>ой</w:t>
      </w:r>
      <w:r w:rsidR="008526A2" w:rsidRPr="00E3411C">
        <w:rPr>
          <w:rFonts w:ascii="Times New Roman" w:eastAsia="Times New Roman" w:hAnsi="Times New Roman" w:cs="Times New Roman"/>
          <w:b/>
          <w:sz w:val="28"/>
          <w:szCs w:val="28"/>
        </w:rPr>
        <w:t xml:space="preserve"> деятельности </w:t>
      </w:r>
      <w:r w:rsidR="008526A2">
        <w:rPr>
          <w:rFonts w:ascii="Times New Roman" w:eastAsia="Times New Roman" w:hAnsi="Times New Roman" w:cs="Times New Roman"/>
          <w:b/>
          <w:sz w:val="28"/>
          <w:szCs w:val="28"/>
        </w:rPr>
        <w:t xml:space="preserve">детей дошкольного возраста </w:t>
      </w:r>
    </w:p>
    <w:p w14:paraId="775BC6A0" w14:textId="77777777" w:rsidR="008526A2" w:rsidRPr="00E3411C" w:rsidRDefault="008526A2" w:rsidP="008526A2">
      <w:pPr>
        <w:shd w:val="clear" w:color="auto" w:fill="FFFFFF" w:themeFill="background1"/>
        <w:spacing w:after="0" w:line="240" w:lineRule="auto"/>
        <w:ind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6DFE6FB" w14:textId="77777777" w:rsidR="008526A2" w:rsidRPr="00E3411C" w:rsidRDefault="008526A2" w:rsidP="008526A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Тема:</w:t>
      </w:r>
      <w:r w:rsidRPr="00E34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146F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</w:t>
      </w:r>
      <w:r w:rsidRPr="00BB49B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орцевание – один из видов бумажного рукоделия</w:t>
      </w:r>
    </w:p>
    <w:p w14:paraId="26ACF298" w14:textId="77777777" w:rsidR="008526A2" w:rsidRPr="001C3F1C" w:rsidRDefault="008526A2" w:rsidP="008526A2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11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 занятия:</w:t>
      </w:r>
      <w:r w:rsidRPr="00E34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овладение техникой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</w:t>
      </w:r>
      <w:r w:rsidRPr="00BB49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орцевание – одни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</w:t>
      </w:r>
      <w:r w:rsidRPr="00BB49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из видов бумажного рукоделия.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34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спользование различных материалов; знакомство с методикой обучения работы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B49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техник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</w:t>
      </w:r>
      <w:r w:rsidRPr="00E34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3F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торцевания</w:t>
      </w:r>
      <w:r w:rsidRPr="001C3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3F1C">
        <w:rPr>
          <w:rFonts w:ascii="Times New Roman" w:eastAsia="Times New Roman" w:hAnsi="Times New Roman" w:cs="Times New Roman"/>
          <w:sz w:val="28"/>
          <w:szCs w:val="28"/>
        </w:rPr>
        <w:t xml:space="preserve">детей раннего и дошкольного возраста </w:t>
      </w:r>
    </w:p>
    <w:p w14:paraId="53E368AA" w14:textId="77777777" w:rsidR="008526A2" w:rsidRPr="00E3411C" w:rsidRDefault="008526A2" w:rsidP="008526A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1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Содержание работы </w:t>
      </w:r>
    </w:p>
    <w:p w14:paraId="56332B7B" w14:textId="77777777" w:rsidR="008526A2" w:rsidRPr="00E3411C" w:rsidRDefault="008526A2" w:rsidP="008526A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Подготовить беседу 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</w:t>
      </w:r>
      <w:r w:rsidRPr="00E34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торцевания</w:t>
      </w:r>
      <w:r w:rsidRPr="00E34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0417F2D7" w14:textId="77777777" w:rsidR="008526A2" w:rsidRPr="00E3411C" w:rsidRDefault="008526A2" w:rsidP="008526A2">
      <w:pPr>
        <w:pStyle w:val="a3"/>
        <w:shd w:val="clear" w:color="auto" w:fill="FFFFFF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 занятии по графическим инструкционным картам и алгоритмам выполнить изде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лия из гофрирова</w:t>
      </w:r>
      <w:r w:rsidRPr="00E3411C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E34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бумаги. </w:t>
      </w:r>
    </w:p>
    <w:p w14:paraId="25CBDDD3" w14:textId="77777777" w:rsidR="008526A2" w:rsidRPr="00E3411C" w:rsidRDefault="008526A2" w:rsidP="008526A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Уметь проводить инструктаж по технике безопасности. </w:t>
      </w:r>
    </w:p>
    <w:p w14:paraId="1909B894" w14:textId="77777777" w:rsidR="008526A2" w:rsidRPr="00E3411C" w:rsidRDefault="008526A2" w:rsidP="008526A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Изготовить.</w:t>
      </w:r>
    </w:p>
    <w:p w14:paraId="24FABFD6" w14:textId="77777777" w:rsidR="008526A2" w:rsidRPr="00620142" w:rsidRDefault="008526A2" w:rsidP="008526A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1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Фо</w:t>
      </w:r>
      <w:r w:rsidRPr="006201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рма отчетности: </w:t>
      </w:r>
    </w:p>
    <w:p w14:paraId="429E45D1" w14:textId="77777777" w:rsidR="008526A2" w:rsidRDefault="008526A2" w:rsidP="008526A2">
      <w:pPr>
        <w:pStyle w:val="a3"/>
        <w:numPr>
          <w:ilvl w:val="0"/>
          <w:numId w:val="1"/>
        </w:numPr>
        <w:shd w:val="clear" w:color="auto" w:fill="FFFFFF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5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145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341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</w:t>
      </w:r>
      <w:r w:rsidRPr="00BB49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орцевание – один из видов бумажного рукоделия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45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CE92AEE" w14:textId="77777777" w:rsidR="008526A2" w:rsidRPr="00145984" w:rsidRDefault="008526A2" w:rsidP="008526A2">
      <w:pPr>
        <w:pStyle w:val="a3"/>
        <w:numPr>
          <w:ilvl w:val="0"/>
          <w:numId w:val="1"/>
        </w:numPr>
        <w:shd w:val="clear" w:color="auto" w:fill="FFFFFF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5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Готовые изделия (наглядные пособия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ООД</w:t>
      </w:r>
      <w:r w:rsidRPr="00145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(поэтапно заснять изготовление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r w:rsidRPr="00145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лки в т</w:t>
      </w:r>
      <w:r w:rsidRPr="00145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145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</w:t>
      </w:r>
      <w:r w:rsidRPr="00145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тор</w:t>
      </w:r>
      <w:r w:rsidRPr="00145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145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r w:rsidRPr="00145984"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 w:rsidRPr="00145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820DBA8" w14:textId="77777777" w:rsidR="008526A2" w:rsidRDefault="008526A2" w:rsidP="008526A2">
      <w:pPr>
        <w:ind w:firstLine="709"/>
      </w:pPr>
    </w:p>
    <w:p w14:paraId="0F9784CA" w14:textId="77777777" w:rsidR="008526A2" w:rsidRPr="00E3411C" w:rsidRDefault="008526A2" w:rsidP="008526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1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</w:t>
      </w:r>
      <w:r w:rsidRPr="00BB49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орцевание – один из видов бумажного рукоделия. Эту технику можно отнести и к способу аппликации, и к виду квиллинга. С помощью торцевания можно создавать удивительные объемные картины, мозаики, панно, декоративные элементы интерьера. Еще малоизвестная, эта техника очень быстро обретает новых поклонников и завоевывает популярность в мире рукоделия. Столь стремительный рост ее популярности объясняется необычным эффектом «пушистости», который дает торцевание и очень легким способом исполнения.</w:t>
      </w:r>
      <w:r w:rsidRPr="00E34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B49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основе этой техники – создание изображений и предметов с помощью объемных элементов из бумаги. Объемный элемент торцевания называют «торцовкой» или «торчком». Он представляет собой сжатый в виде воронки или конуса кусочек мягкой бумаги. Именно из таких элементов и создается задуманное изделие. Каждая такая «торцовочка», как один мазок кисти в создании картины, как одна петелька в вязании или одна бусинка в бисероплетении.</w:t>
      </w:r>
    </w:p>
    <w:p w14:paraId="42CDFB2C" w14:textId="77777777" w:rsidR="008526A2" w:rsidRPr="00BB49BE" w:rsidRDefault="008526A2" w:rsidP="008526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9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Торцевание – работа не сложная, но кропотливая. Она требует не только усидчивости, но и аккуратности, внимания и определенной ловкости.</w:t>
      </w:r>
      <w:r w:rsidRPr="00E34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B49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выполнения поделок в этой технике нужен минимальный набор материалов и инструментов: бумага, клей, ножницы и, так называемый, «торцовочный» инструмент.</w:t>
      </w:r>
      <w:r w:rsidRPr="00E34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B49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Бумага для торцевания годится не всякая. Обычно в этой технике используется гофрированная бумага или по-другому креповая. Кроме гофрированной бумаги для торцевания подойдут также обычные бумажные салфетки. Из гофрированной бумаги изготавливают непосредственно «торцовочки». Ножницы и клей понадобятся для вырезания и приклеивания этих торцовочек к основе поделки.</w:t>
      </w:r>
      <w:r w:rsidRPr="00E34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B49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качестве основы используют весьма разнообразные материалы. «Опушить» гофрированной </w:t>
      </w:r>
      <w:r w:rsidRPr="00BB49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бумагой можно любую поверхность, к которой эта бумага приклеивается. Ну а главный инструмент торцевания – длинная тонкая палочка с тупым концом. На роль такого инструмента вполне может подойти карандаш, стрежень или корпус от шариковой ручки, стержни от гелевых ручек.</w:t>
      </w:r>
    </w:p>
    <w:p w14:paraId="73298CE4" w14:textId="77777777" w:rsidR="008526A2" w:rsidRPr="00BB49BE" w:rsidRDefault="008526A2" w:rsidP="008526A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0EF2BA" w14:textId="77777777" w:rsidR="008526A2" w:rsidRPr="00E3411C" w:rsidRDefault="008526A2" w:rsidP="008526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Для работы необходимо:</w:t>
      </w:r>
    </w:p>
    <w:p w14:paraId="048292A1" w14:textId="77777777" w:rsidR="008526A2" w:rsidRPr="00E3411C" w:rsidRDefault="008526A2" w:rsidP="008526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9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креповая цветн</w:t>
      </w:r>
      <w:r w:rsidRPr="00E341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ая </w:t>
      </w:r>
      <w:r w:rsidRPr="00BB49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бумага</w:t>
      </w:r>
      <w:r w:rsidRPr="00E341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или гофрирова</w:t>
      </w:r>
      <w:r w:rsidRPr="00BB49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нн</w:t>
      </w:r>
      <w:r w:rsidRPr="00E341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ая</w:t>
      </w:r>
      <w:r w:rsidRPr="00BB49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14:paraId="203FE1CA" w14:textId="77777777" w:rsidR="008526A2" w:rsidRPr="00E3411C" w:rsidRDefault="008526A2" w:rsidP="008526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9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клей ПВА;</w:t>
      </w:r>
    </w:p>
    <w:p w14:paraId="4DC5B7CE" w14:textId="77777777" w:rsidR="008526A2" w:rsidRPr="00E3411C" w:rsidRDefault="008526A2" w:rsidP="008526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9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ножницы;</w:t>
      </w:r>
    </w:p>
    <w:p w14:paraId="3529473B" w14:textId="77777777" w:rsidR="008526A2" w:rsidRPr="00E3411C" w:rsidRDefault="008526A2" w:rsidP="008526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9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стержни от гелевых ручек</w:t>
      </w:r>
      <w:r w:rsidRPr="00E341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или кара</w:t>
      </w:r>
      <w:r w:rsidRPr="00BB49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r w:rsidRPr="00E341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даш</w:t>
      </w:r>
      <w:r w:rsidRPr="00BB49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14:paraId="0B9E83C5" w14:textId="77777777" w:rsidR="008526A2" w:rsidRPr="00E3411C" w:rsidRDefault="008526A2" w:rsidP="008526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9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картон упаковочный;</w:t>
      </w:r>
    </w:p>
    <w:p w14:paraId="5B31CE2B" w14:textId="77777777" w:rsidR="008526A2" w:rsidRPr="00E3411C" w:rsidRDefault="008526A2" w:rsidP="008526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9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нож канцелярский;</w:t>
      </w:r>
    </w:p>
    <w:p w14:paraId="20BF2AE7" w14:textId="77777777" w:rsidR="008526A2" w:rsidRPr="00BB49BE" w:rsidRDefault="008526A2" w:rsidP="008526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BB49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шаблоны</w:t>
      </w:r>
      <w:r w:rsidRPr="00E341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60DDAD3E" w14:textId="77777777" w:rsidR="008526A2" w:rsidRDefault="008526A2" w:rsidP="008526A2">
      <w:pPr>
        <w:ind w:firstLine="709"/>
      </w:pPr>
    </w:p>
    <w:p w14:paraId="334C0EBF" w14:textId="77777777" w:rsidR="008526A2" w:rsidRPr="00145984" w:rsidRDefault="008526A2" w:rsidP="008526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45984">
        <w:rPr>
          <w:rFonts w:ascii="Times New Roman" w:hAnsi="Times New Roman" w:cs="Times New Roman"/>
          <w:sz w:val="28"/>
          <w:szCs w:val="28"/>
        </w:rPr>
        <w:t>Лит</w:t>
      </w:r>
      <w:r w:rsidRPr="0014598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45984">
        <w:rPr>
          <w:rFonts w:ascii="Times New Roman" w:hAnsi="Times New Roman" w:cs="Times New Roman"/>
          <w:sz w:val="28"/>
          <w:szCs w:val="28"/>
        </w:rPr>
        <w:t>ратура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7DE8C75" w14:textId="6143B327" w:rsidR="008526A2" w:rsidRPr="00B01EC8" w:rsidRDefault="008526A2" w:rsidP="008526A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1EC8">
        <w:rPr>
          <w:rFonts w:ascii="Times New Roman" w:hAnsi="Times New Roman" w:cs="Times New Roman"/>
          <w:sz w:val="28"/>
          <w:szCs w:val="28"/>
        </w:rPr>
        <w:t xml:space="preserve">Галямов Э.М., Выгонов В.В., Першина Ж.А.  Методика обучения </w:t>
      </w:r>
    </w:p>
    <w:p w14:paraId="7FBF1A86" w14:textId="77777777" w:rsidR="008526A2" w:rsidRPr="00CA7DB2" w:rsidRDefault="008526A2" w:rsidP="008526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B2">
        <w:rPr>
          <w:rFonts w:ascii="Times New Roman" w:hAnsi="Times New Roman" w:cs="Times New Roman"/>
          <w:sz w:val="28"/>
          <w:szCs w:val="28"/>
        </w:rPr>
        <w:t xml:space="preserve">продуктивным видам деятельности с практикумом. М.: Академия, 2018. </w:t>
      </w:r>
    </w:p>
    <w:p w14:paraId="61698575" w14:textId="77777777" w:rsidR="008526A2" w:rsidRPr="0082119F" w:rsidRDefault="008526A2" w:rsidP="008526A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119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Крош Е. Аппликация из салфеток. М.</w:t>
      </w:r>
      <w:r w:rsidRPr="008211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5" w:history="1">
        <w:r w:rsidRPr="0082119F">
          <w:rPr>
            <w:rStyle w:val="a4"/>
            <w:rFonts w:ascii="Times New Roman" w:hAnsi="Times New Roman" w:cs="Times New Roman"/>
            <w:color w:val="2F2F2F"/>
            <w:sz w:val="28"/>
            <w:szCs w:val="28"/>
            <w:u w:val="none"/>
          </w:rPr>
          <w:t>Феникс</w:t>
        </w:r>
      </w:hyperlink>
      <w:r w:rsidRPr="0082119F">
        <w:rPr>
          <w:rFonts w:ascii="Times New Roman" w:hAnsi="Times New Roman" w:cs="Times New Roman"/>
          <w:color w:val="000000"/>
          <w:sz w:val="28"/>
          <w:szCs w:val="28"/>
        </w:rPr>
        <w:t>, 2015.</w:t>
      </w:r>
    </w:p>
    <w:p w14:paraId="2831C03B" w14:textId="77777777" w:rsidR="008526A2" w:rsidRDefault="008526A2" w:rsidP="008526A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119F">
        <w:rPr>
          <w:rFonts w:ascii="Times New Roman" w:hAnsi="Times New Roman" w:cs="Times New Roman"/>
          <w:sz w:val="28"/>
          <w:szCs w:val="28"/>
        </w:rPr>
        <w:t>Дубровская Н.В. Аппликация из гофрированной бумаги. – Спб: Питер,</w:t>
      </w:r>
    </w:p>
    <w:p w14:paraId="17A87266" w14:textId="77777777" w:rsidR="008526A2" w:rsidRPr="0082119F" w:rsidRDefault="008526A2" w:rsidP="008526A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119F">
        <w:rPr>
          <w:rFonts w:ascii="Times New Roman" w:hAnsi="Times New Roman" w:cs="Times New Roman"/>
          <w:sz w:val="28"/>
          <w:szCs w:val="28"/>
        </w:rPr>
        <w:t>Соловьева Н.Г.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119F">
        <w:rPr>
          <w:rFonts w:ascii="Times New Roman" w:hAnsi="Times New Roman" w:cs="Times New Roman"/>
          <w:sz w:val="28"/>
          <w:szCs w:val="28"/>
        </w:rPr>
        <w:t xml:space="preserve">Знакомство детей дошкольного возраста с окружающим миром с помощью техники бумагопластика. </w:t>
      </w:r>
      <w:r>
        <w:rPr>
          <w:rFonts w:ascii="Times New Roman" w:hAnsi="Times New Roman" w:cs="Times New Roman"/>
          <w:sz w:val="28"/>
          <w:szCs w:val="28"/>
        </w:rPr>
        <w:t xml:space="preserve">М.: </w:t>
      </w:r>
      <w:r w:rsidRPr="0082119F">
        <w:rPr>
          <w:rFonts w:ascii="Times New Roman" w:hAnsi="Times New Roman" w:cs="Times New Roman"/>
          <w:sz w:val="28"/>
          <w:szCs w:val="28"/>
        </w:rPr>
        <w:t>Айрис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119F">
        <w:rPr>
          <w:rFonts w:ascii="Times New Roman" w:hAnsi="Times New Roman" w:cs="Times New Roman"/>
          <w:sz w:val="28"/>
          <w:szCs w:val="28"/>
        </w:rPr>
        <w:t>Пресс 2004.</w:t>
      </w:r>
    </w:p>
    <w:p w14:paraId="34397A2A" w14:textId="77777777" w:rsidR="008526A2" w:rsidRDefault="008526A2" w:rsidP="008526A2">
      <w:pPr>
        <w:ind w:left="360"/>
      </w:pPr>
    </w:p>
    <w:p w14:paraId="3BCD2F93" w14:textId="77777777" w:rsidR="00920FC6" w:rsidRDefault="00920FC6"/>
    <w:sectPr w:rsidR="0092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152A6"/>
    <w:multiLevelType w:val="hybridMultilevel"/>
    <w:tmpl w:val="FC469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6908D9"/>
    <w:multiLevelType w:val="hybridMultilevel"/>
    <w:tmpl w:val="E97CBF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6A2"/>
    <w:rsid w:val="008526A2"/>
    <w:rsid w:val="00920FC6"/>
    <w:rsid w:val="00CD5710"/>
    <w:rsid w:val="00EE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63555"/>
  <w15:chartTrackingRefBased/>
  <w15:docId w15:val="{6A1FEC13-D072-4159-BD76-B71BD8C4D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6A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6A2"/>
    <w:pPr>
      <w:spacing w:after="0" w:line="240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8526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abirint.ru/pubhouse/53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498</Words>
  <Characters>2841</Characters>
  <Application>Microsoft Office Word</Application>
  <DocSecurity>0</DocSecurity>
  <Lines>23</Lines>
  <Paragraphs>6</Paragraphs>
  <ScaleCrop>false</ScaleCrop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 dns</dc:creator>
  <cp:keywords/>
  <dc:description/>
  <cp:lastModifiedBy>dns dns</cp:lastModifiedBy>
  <cp:revision>3</cp:revision>
  <dcterms:created xsi:type="dcterms:W3CDTF">2020-11-26T05:29:00Z</dcterms:created>
  <dcterms:modified xsi:type="dcterms:W3CDTF">2020-11-26T05:33:00Z</dcterms:modified>
</cp:coreProperties>
</file>