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E81432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6E3C77">
        <w:rPr>
          <w:b/>
          <w:bCs/>
          <w:sz w:val="28"/>
          <w:szCs w:val="28"/>
        </w:rPr>
        <w:t>9</w:t>
      </w:r>
      <w:r w:rsidR="00492D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59644E" w:rsidRDefault="00F63731" w:rsidP="0059644E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  <w:r w:rsidR="0059644E" w:rsidRPr="0059644E">
        <w:rPr>
          <w:b/>
          <w:bCs/>
          <w:sz w:val="28"/>
          <w:szCs w:val="28"/>
        </w:rPr>
        <w:t>Разработка теории свободного воспитания в истории зарубежной</w:t>
      </w:r>
      <w:r w:rsidR="00FD5E8D">
        <w:rPr>
          <w:b/>
          <w:bCs/>
          <w:sz w:val="28"/>
          <w:szCs w:val="28"/>
        </w:rPr>
        <w:t xml:space="preserve"> педагогики</w:t>
      </w:r>
      <w:r w:rsidR="0059644E" w:rsidRPr="0059644E">
        <w:rPr>
          <w:b/>
          <w:bCs/>
          <w:sz w:val="28"/>
          <w:szCs w:val="28"/>
        </w:rPr>
        <w:t xml:space="preserve"> </w:t>
      </w:r>
      <w:r w:rsidR="00FD5E8D">
        <w:rPr>
          <w:b/>
          <w:bCs/>
          <w:sz w:val="28"/>
          <w:szCs w:val="28"/>
        </w:rPr>
        <w:t>(</w:t>
      </w:r>
      <w:r w:rsidR="006E3C77">
        <w:rPr>
          <w:b/>
          <w:bCs/>
          <w:sz w:val="28"/>
          <w:szCs w:val="28"/>
        </w:rPr>
        <w:t>2</w:t>
      </w:r>
      <w:r w:rsidR="00FD5E8D">
        <w:rPr>
          <w:b/>
          <w:bCs/>
          <w:sz w:val="28"/>
          <w:szCs w:val="28"/>
        </w:rPr>
        <w:t xml:space="preserve"> семинар по этой теме)</w:t>
      </w:r>
    </w:p>
    <w:p w:rsidR="006E3C77" w:rsidRPr="006E3C77" w:rsidRDefault="006E3C77" w:rsidP="006E3C77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охарактеризовать понимание "свободного воспитания" </w:t>
      </w:r>
      <w:r w:rsidRPr="006E3C77">
        <w:rPr>
          <w:sz w:val="28"/>
          <w:szCs w:val="28"/>
          <w:u w:val="single"/>
        </w:rPr>
        <w:t xml:space="preserve">в русской педагогике </w:t>
      </w:r>
      <w:r>
        <w:rPr>
          <w:sz w:val="28"/>
          <w:szCs w:val="28"/>
        </w:rPr>
        <w:t>второй половины XIX – начала XX века.</w:t>
      </w:r>
    </w:p>
    <w:p w:rsidR="006E3C77" w:rsidRDefault="006E3C77" w:rsidP="006E3C77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Понятия:</w:t>
      </w:r>
    </w:p>
    <w:p w:rsidR="006E3C77" w:rsidRDefault="006E3C77" w:rsidP="006E3C77">
      <w:pPr>
        <w:widowControl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Идея естественного воспитания, идея свободного воспитания, "внутренний" человек, авторитарная и гуманистическая педагогика, </w:t>
      </w:r>
      <w:proofErr w:type="gramStart"/>
      <w:r>
        <w:rPr>
          <w:i/>
          <w:iCs/>
          <w:sz w:val="28"/>
          <w:szCs w:val="28"/>
        </w:rPr>
        <w:t xml:space="preserve">личность как объект и субъект воспитания, педагогика ненасилия, антропософия, </w:t>
      </w:r>
      <w:proofErr w:type="spellStart"/>
      <w:r>
        <w:rPr>
          <w:i/>
          <w:iCs/>
          <w:sz w:val="28"/>
          <w:szCs w:val="28"/>
        </w:rPr>
        <w:t>вальдорфская</w:t>
      </w:r>
      <w:proofErr w:type="spellEnd"/>
      <w:r>
        <w:rPr>
          <w:i/>
          <w:iCs/>
          <w:sz w:val="28"/>
          <w:szCs w:val="28"/>
        </w:rPr>
        <w:t xml:space="preserve"> педагогика, автономная личность, индивидуализированное обучение, детское самоуправление, школьный кооператив, саморазвитие, самоопределение, самоактуализация, </w:t>
      </w:r>
      <w:proofErr w:type="spellStart"/>
      <w:r>
        <w:rPr>
          <w:i/>
          <w:iCs/>
          <w:sz w:val="28"/>
          <w:szCs w:val="28"/>
        </w:rPr>
        <w:t>целеполагание</w:t>
      </w:r>
      <w:proofErr w:type="spellEnd"/>
      <w:r>
        <w:rPr>
          <w:i/>
          <w:iCs/>
          <w:sz w:val="28"/>
          <w:szCs w:val="28"/>
        </w:rPr>
        <w:t xml:space="preserve">, выбор. </w:t>
      </w:r>
      <w:proofErr w:type="gramEnd"/>
    </w:p>
    <w:p w:rsidR="009D200E" w:rsidRDefault="006E3C77" w:rsidP="006E3C77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Задание</w:t>
      </w:r>
      <w:r w:rsidR="009D200E">
        <w:rPr>
          <w:b/>
          <w:bCs/>
          <w:i/>
          <w:iCs/>
          <w:sz w:val="28"/>
          <w:szCs w:val="28"/>
        </w:rPr>
        <w:t>.</w:t>
      </w:r>
    </w:p>
    <w:p w:rsidR="00030BFE" w:rsidRDefault="00030BFE" w:rsidP="006E3C7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лекцию и выберите для анализа позиций на свободное воспитание одного</w:t>
      </w:r>
      <w:r w:rsidR="0094699B">
        <w:rPr>
          <w:sz w:val="28"/>
          <w:szCs w:val="28"/>
        </w:rPr>
        <w:t xml:space="preserve"> из </w:t>
      </w:r>
      <w:r w:rsidR="005868C2">
        <w:rPr>
          <w:sz w:val="28"/>
          <w:szCs w:val="28"/>
        </w:rPr>
        <w:t>исследователей: Н.И. Пирогова, Л.Н. Толстого, П.Ф. </w:t>
      </w:r>
      <w:proofErr w:type="spellStart"/>
      <w:r w:rsidR="005868C2">
        <w:rPr>
          <w:sz w:val="28"/>
          <w:szCs w:val="28"/>
        </w:rPr>
        <w:t>Каптерева</w:t>
      </w:r>
      <w:proofErr w:type="spellEnd"/>
      <w:r w:rsidR="005868C2">
        <w:rPr>
          <w:sz w:val="28"/>
          <w:szCs w:val="28"/>
        </w:rPr>
        <w:t xml:space="preserve">, К.Н. </w:t>
      </w:r>
      <w:proofErr w:type="spellStart"/>
      <w:r w:rsidR="005868C2">
        <w:rPr>
          <w:sz w:val="28"/>
          <w:szCs w:val="28"/>
        </w:rPr>
        <w:t>Вентцеля</w:t>
      </w:r>
      <w:proofErr w:type="spellEnd"/>
      <w:r w:rsidR="005868C2">
        <w:rPr>
          <w:sz w:val="28"/>
          <w:szCs w:val="28"/>
        </w:rPr>
        <w:t xml:space="preserve">, С.Т </w:t>
      </w:r>
      <w:proofErr w:type="spellStart"/>
      <w:r w:rsidR="005868C2">
        <w:rPr>
          <w:sz w:val="28"/>
          <w:szCs w:val="28"/>
        </w:rPr>
        <w:t>Шацкого</w:t>
      </w:r>
      <w:proofErr w:type="spellEnd"/>
      <w:r w:rsidR="005868C2">
        <w:rPr>
          <w:sz w:val="28"/>
          <w:szCs w:val="28"/>
        </w:rPr>
        <w:t>, Н.К. Крупской, С</w:t>
      </w:r>
      <w:r w:rsidR="0094699B">
        <w:rPr>
          <w:sz w:val="28"/>
          <w:szCs w:val="28"/>
        </w:rPr>
        <w:t>.</w:t>
      </w:r>
      <w:r w:rsidR="005868C2">
        <w:rPr>
          <w:sz w:val="28"/>
          <w:szCs w:val="28"/>
        </w:rPr>
        <w:t>И. Гессена</w:t>
      </w:r>
      <w:r>
        <w:rPr>
          <w:sz w:val="28"/>
          <w:szCs w:val="28"/>
        </w:rPr>
        <w:t>.</w:t>
      </w:r>
    </w:p>
    <w:p w:rsidR="006E3C77" w:rsidRDefault="00030BFE" w:rsidP="00030BFE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Кратко представьте взгляды одного из исследователей </w:t>
      </w:r>
      <w:r w:rsidR="006E3C77">
        <w:rPr>
          <w:sz w:val="28"/>
          <w:szCs w:val="28"/>
        </w:rPr>
        <w:t>на проблему свободного воспитания</w:t>
      </w:r>
      <w:r>
        <w:rPr>
          <w:sz w:val="28"/>
          <w:szCs w:val="28"/>
        </w:rPr>
        <w:t>, заполнив таблицу</w:t>
      </w:r>
      <w:r w:rsidR="000F3DB8" w:rsidRPr="000F3DB8">
        <w:rPr>
          <w:sz w:val="28"/>
          <w:szCs w:val="28"/>
        </w:rPr>
        <w:t xml:space="preserve"> </w:t>
      </w:r>
      <w:r w:rsidR="000F3DB8">
        <w:rPr>
          <w:sz w:val="28"/>
          <w:szCs w:val="28"/>
        </w:rPr>
        <w:t>(привести только тезисы на примере одной исследователя статьи).</w:t>
      </w:r>
    </w:p>
    <w:p w:rsidR="000F3DB8" w:rsidRDefault="000F3DB8" w:rsidP="00030BFE">
      <w:pPr>
        <w:widowControl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3969"/>
        <w:gridCol w:w="4643"/>
      </w:tblGrid>
      <w:tr w:rsidR="004A4FAD" w:rsidTr="004A4FAD">
        <w:tc>
          <w:tcPr>
            <w:tcW w:w="959" w:type="dxa"/>
          </w:tcPr>
          <w:p w:rsidR="004A4FAD" w:rsidRPr="004A4FAD" w:rsidRDefault="004A4FAD" w:rsidP="004A4FAD">
            <w:pPr>
              <w:widowControl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4FAD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A4FA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4FAD">
              <w:rPr>
                <w:b/>
                <w:sz w:val="28"/>
                <w:szCs w:val="28"/>
              </w:rPr>
              <w:t>/</w:t>
            </w:r>
            <w:proofErr w:type="spellStart"/>
            <w:r w:rsidRPr="004A4FA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4A4FAD" w:rsidRDefault="004A4FAD" w:rsidP="004A4FAD">
            <w:pPr>
              <w:widowControl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4FAD">
              <w:rPr>
                <w:b/>
                <w:sz w:val="28"/>
                <w:szCs w:val="28"/>
              </w:rPr>
              <w:t xml:space="preserve">Цитата </w:t>
            </w:r>
          </w:p>
          <w:p w:rsidR="004A4FAD" w:rsidRDefault="004A4FAD" w:rsidP="004A4FAD">
            <w:pPr>
              <w:widowControl/>
              <w:pBdr>
                <w:bottom w:val="single" w:sz="12" w:space="1" w:color="auto"/>
              </w:pBd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4FAD">
              <w:rPr>
                <w:b/>
                <w:sz w:val="28"/>
                <w:szCs w:val="28"/>
              </w:rPr>
              <w:t>из работы исследователя</w:t>
            </w:r>
          </w:p>
          <w:p w:rsidR="000F3DB8" w:rsidRPr="004A4FAD" w:rsidRDefault="000F3DB8" w:rsidP="000F3DB8">
            <w:pPr>
              <w:widowControl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(библиографическое описание статьи)</w:t>
            </w:r>
          </w:p>
        </w:tc>
        <w:tc>
          <w:tcPr>
            <w:tcW w:w="4643" w:type="dxa"/>
          </w:tcPr>
          <w:p w:rsidR="004A4FAD" w:rsidRPr="004A4FAD" w:rsidRDefault="004A4FAD" w:rsidP="004A4FAD">
            <w:pPr>
              <w:widowControl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4FAD">
              <w:rPr>
                <w:b/>
                <w:sz w:val="28"/>
                <w:szCs w:val="28"/>
              </w:rPr>
              <w:t>Интерпретация</w:t>
            </w:r>
          </w:p>
        </w:tc>
      </w:tr>
      <w:tr w:rsidR="004A4FAD" w:rsidTr="004A4FAD">
        <w:tc>
          <w:tcPr>
            <w:tcW w:w="959" w:type="dxa"/>
          </w:tcPr>
          <w:p w:rsidR="004A4FAD" w:rsidRDefault="004A4FAD" w:rsidP="00030BFE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A4FAD" w:rsidRDefault="004A4FAD" w:rsidP="00030BFE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A4FAD" w:rsidRDefault="004A4FAD" w:rsidP="00030BFE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4FAD" w:rsidTr="004A4FAD">
        <w:tc>
          <w:tcPr>
            <w:tcW w:w="959" w:type="dxa"/>
          </w:tcPr>
          <w:p w:rsidR="004A4FAD" w:rsidRDefault="004A4FAD" w:rsidP="00030BFE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A4FAD" w:rsidRDefault="004A4FAD" w:rsidP="00030BFE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A4FAD" w:rsidRDefault="004A4FAD" w:rsidP="00030BFE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A4FAD" w:rsidRDefault="004A4FAD" w:rsidP="00030BFE">
      <w:pPr>
        <w:widowControl/>
        <w:spacing w:line="360" w:lineRule="auto"/>
        <w:ind w:firstLine="708"/>
        <w:jc w:val="both"/>
        <w:rPr>
          <w:sz w:val="28"/>
          <w:szCs w:val="28"/>
        </w:rPr>
      </w:pPr>
    </w:p>
    <w:p w:rsidR="00030BFE" w:rsidRDefault="004A4FAD" w:rsidP="00030BFE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 из работы исследователя </w:t>
      </w:r>
    </w:p>
    <w:p w:rsidR="006E3C77" w:rsidRDefault="006E3C77" w:rsidP="006E3C77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Литература</w:t>
      </w:r>
    </w:p>
    <w:p w:rsidR="006E3C77" w:rsidRDefault="006E3C77" w:rsidP="006E3C77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Вентцель</w:t>
      </w:r>
      <w:proofErr w:type="spellEnd"/>
      <w:r>
        <w:rPr>
          <w:sz w:val="28"/>
          <w:szCs w:val="28"/>
        </w:rPr>
        <w:t xml:space="preserve"> К.Н. Свободное воспитание: сборник избранных трудов К.Н. </w:t>
      </w:r>
      <w:proofErr w:type="spellStart"/>
      <w:r>
        <w:rPr>
          <w:sz w:val="28"/>
          <w:szCs w:val="28"/>
        </w:rPr>
        <w:t>Вентцеля</w:t>
      </w:r>
      <w:proofErr w:type="spellEnd"/>
      <w:r>
        <w:rPr>
          <w:sz w:val="28"/>
          <w:szCs w:val="28"/>
        </w:rPr>
        <w:t xml:space="preserve"> / </w:t>
      </w:r>
      <w:hyperlink r:id="rId8" w:history="1">
        <w:r>
          <w:rPr>
            <w:rStyle w:val="a3"/>
            <w:sz w:val="28"/>
            <w:szCs w:val="28"/>
          </w:rPr>
          <w:t xml:space="preserve">К.Н. </w:t>
        </w:r>
        <w:proofErr w:type="spellStart"/>
        <w:r>
          <w:rPr>
            <w:rStyle w:val="a3"/>
            <w:sz w:val="28"/>
            <w:szCs w:val="28"/>
          </w:rPr>
          <w:t>Вентцель</w:t>
        </w:r>
        <w:proofErr w:type="spellEnd"/>
      </w:hyperlink>
      <w:r>
        <w:rPr>
          <w:sz w:val="28"/>
          <w:szCs w:val="28"/>
        </w:rPr>
        <w:t xml:space="preserve">. – М.: Профессиональное образование, 1993. – 172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E3C77" w:rsidRDefault="006E3C77" w:rsidP="006E3C77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Гессен СИ. Основы педагогики: Введение в прикладную философию. – М.. 1995. – С.40–86.</w:t>
      </w:r>
    </w:p>
    <w:p w:rsidR="006E3C77" w:rsidRDefault="006E3C77" w:rsidP="006E3C77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Крупская Н.К. К вопросу о свободной школе. – В кн.: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оч</w:t>
      </w:r>
      <w:proofErr w:type="spellEnd"/>
      <w:r>
        <w:rPr>
          <w:sz w:val="28"/>
          <w:szCs w:val="28"/>
        </w:rPr>
        <w:t>.: в 6–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тт. – Т.1. 1899–1917 / Н. К. Крупская. – М.: Педагогика, 1978. – 368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E3C77" w:rsidRDefault="006E3C77" w:rsidP="006E3C77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Толстой Л. Н. Педагогические сочинения. – М.: Педагогика, 1989.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E3C77" w:rsidRDefault="006E3C77" w:rsidP="006E3C77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В. Н.,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 С.Т. Бодрая жизнь: из опыта детской трудовой колонии.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Грамотей, 1915. – [Кн. 1]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Дети в трудовой обстановке. – 1915. – 183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04943" w:rsidRDefault="00804943" w:rsidP="006E3C77">
      <w:pPr>
        <w:widowControl/>
        <w:spacing w:line="360" w:lineRule="auto"/>
        <w:jc w:val="both"/>
        <w:rPr>
          <w:b/>
          <w:bCs/>
          <w:sz w:val="28"/>
          <w:szCs w:val="28"/>
        </w:rPr>
      </w:pPr>
    </w:p>
    <w:sectPr w:rsidR="00804943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31C" w:rsidRDefault="0099031C" w:rsidP="00FE60ED">
      <w:r>
        <w:separator/>
      </w:r>
    </w:p>
  </w:endnote>
  <w:endnote w:type="continuationSeparator" w:id="0">
    <w:p w:rsidR="0099031C" w:rsidRDefault="0099031C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31C" w:rsidRDefault="0099031C" w:rsidP="00FE60ED">
      <w:r>
        <w:separator/>
      </w:r>
    </w:p>
  </w:footnote>
  <w:footnote w:type="continuationSeparator" w:id="0">
    <w:p w:rsidR="0099031C" w:rsidRDefault="0099031C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4ABA"/>
    <w:rsid w:val="000D188B"/>
    <w:rsid w:val="000F3DB8"/>
    <w:rsid w:val="00134015"/>
    <w:rsid w:val="00492D03"/>
    <w:rsid w:val="004A4FAD"/>
    <w:rsid w:val="004C1B0F"/>
    <w:rsid w:val="005868C2"/>
    <w:rsid w:val="0059644E"/>
    <w:rsid w:val="00661329"/>
    <w:rsid w:val="00673D68"/>
    <w:rsid w:val="006811C5"/>
    <w:rsid w:val="006E3C77"/>
    <w:rsid w:val="00726383"/>
    <w:rsid w:val="00746822"/>
    <w:rsid w:val="00775378"/>
    <w:rsid w:val="00791D6B"/>
    <w:rsid w:val="00804943"/>
    <w:rsid w:val="00881BB9"/>
    <w:rsid w:val="008C28C0"/>
    <w:rsid w:val="00903928"/>
    <w:rsid w:val="0094699B"/>
    <w:rsid w:val="00982C1C"/>
    <w:rsid w:val="0099031C"/>
    <w:rsid w:val="009A05CA"/>
    <w:rsid w:val="009D200E"/>
    <w:rsid w:val="00A61144"/>
    <w:rsid w:val="00AD7E68"/>
    <w:rsid w:val="00B53C0D"/>
    <w:rsid w:val="00B7106E"/>
    <w:rsid w:val="00BD75B5"/>
    <w:rsid w:val="00C068A5"/>
    <w:rsid w:val="00C22B75"/>
    <w:rsid w:val="00CB6036"/>
    <w:rsid w:val="00CF1D6F"/>
    <w:rsid w:val="00D0423A"/>
    <w:rsid w:val="00D43D74"/>
    <w:rsid w:val="00D6792C"/>
    <w:rsid w:val="00DC1EE7"/>
    <w:rsid w:val="00DE20B6"/>
    <w:rsid w:val="00E31784"/>
    <w:rsid w:val="00E42663"/>
    <w:rsid w:val="00E81432"/>
    <w:rsid w:val="00F27C53"/>
    <w:rsid w:val="00F63731"/>
    <w:rsid w:val="00FD2D85"/>
    <w:rsid w:val="00FD5E8D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ppu.ru/OpacUnicode/index.php?url=/auteurs/view/12462/source:defau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4B5D9-4BD2-4C53-8318-0D720864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10</cp:revision>
  <dcterms:created xsi:type="dcterms:W3CDTF">2020-11-09T00:41:00Z</dcterms:created>
  <dcterms:modified xsi:type="dcterms:W3CDTF">2020-11-09T01:45:00Z</dcterms:modified>
</cp:coreProperties>
</file>