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42" w:rsidRPr="00D30E42" w:rsidRDefault="00D30E42" w:rsidP="00D30E4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30E42">
        <w:rPr>
          <w:rFonts w:ascii="Times New Roman" w:hAnsi="Times New Roman" w:cs="Times New Roman"/>
          <w:color w:val="FF0000"/>
          <w:sz w:val="28"/>
          <w:szCs w:val="28"/>
        </w:rPr>
        <w:t>Лекции кратко конспектируем, фотографируем, выставляем в личном кабинете.</w:t>
      </w:r>
    </w:p>
    <w:p w:rsidR="00D30E42" w:rsidRPr="00D30E42" w:rsidRDefault="00D30E42" w:rsidP="00D30E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E42">
        <w:rPr>
          <w:rFonts w:ascii="Times New Roman" w:hAnsi="Times New Roman" w:cs="Times New Roman"/>
          <w:b/>
          <w:sz w:val="28"/>
          <w:szCs w:val="28"/>
        </w:rPr>
        <w:t>етоды обучения, используемые в процессе</w:t>
      </w:r>
    </w:p>
    <w:p w:rsidR="00D30E42" w:rsidRPr="00D30E42" w:rsidRDefault="00D30E42" w:rsidP="00D30E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42">
        <w:rPr>
          <w:rFonts w:ascii="Times New Roman" w:hAnsi="Times New Roman" w:cs="Times New Roman"/>
          <w:b/>
          <w:sz w:val="28"/>
          <w:szCs w:val="28"/>
        </w:rPr>
        <w:t>преподавания робототехники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Целесообразными методами, используемыми в процессе </w:t>
      </w:r>
      <w:r>
        <w:rPr>
          <w:rFonts w:ascii="Times New Roman" w:hAnsi="Times New Roman" w:cs="Times New Roman"/>
          <w:sz w:val="28"/>
          <w:szCs w:val="28"/>
        </w:rPr>
        <w:t>преподавания робототехники</w:t>
      </w:r>
      <w:r w:rsidRPr="00D3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являются метод проектов, метод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, метод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модульный метод и метод проблемного обучения.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Е. С.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трактует метод проектов как способ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дидактической цели через детальную разработку проблемы, которая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завершиться вполне реальным, осязаемым, практическим результатом,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оформленным тем или иным образом. Использование метода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позволяет развивать познавательные и творческие навыки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D30E42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разработке конструкций роботов по заданным функциональным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особенностям для решения каких-либо социальных и технических задач.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Самостоятельная работа над техническим проектом дисциплинирует ребят,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заставляет мыслить критически и дает возможность каждому </w:t>
      </w:r>
      <w:r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D30E42">
        <w:rPr>
          <w:rFonts w:ascii="Times New Roman" w:hAnsi="Times New Roman" w:cs="Times New Roman"/>
          <w:sz w:val="28"/>
          <w:szCs w:val="28"/>
        </w:rPr>
        <w:t>определить свою роль в команде. Работа над проектом разработки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робота предполагает два взаимосвязанных направления: конструирование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программирование, таким образом,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D30E42">
        <w:rPr>
          <w:rFonts w:ascii="Times New Roman" w:hAnsi="Times New Roman" w:cs="Times New Roman"/>
          <w:sz w:val="28"/>
          <w:szCs w:val="28"/>
        </w:rPr>
        <w:t xml:space="preserve">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самостоятельного выбора сферы деятельности.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По мнению И. А. Фатеевой, создание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достаточно важно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r w:rsidRPr="00D30E42">
        <w:rPr>
          <w:rFonts w:ascii="Times New Roman" w:hAnsi="Times New Roman" w:cs="Times New Roman"/>
          <w:sz w:val="28"/>
          <w:szCs w:val="28"/>
        </w:rPr>
        <w:t xml:space="preserve">процессе, так как во время его разработки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D30E42">
        <w:rPr>
          <w:rFonts w:ascii="Times New Roman" w:hAnsi="Times New Roman" w:cs="Times New Roman"/>
          <w:sz w:val="28"/>
          <w:szCs w:val="28"/>
        </w:rPr>
        <w:t>осмысливает свои достижения, осознает возможности и 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собственное отношение к получившимся результатам.</w:t>
      </w:r>
    </w:p>
    <w:p w:rsid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предполагает формирование структурированной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папки, в которую помещают уже завершенные и специально оформленные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работы. Они позволяют отразить образовательную биографию и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достижений. 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своими истоками уходит в 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способ обучения. По мнению В. К. Дьяченко, обучение есть 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lastRenderedPageBreak/>
        <w:t>обучающих и обучаемых. Вид общения определяет и организационную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форму обучения. Исторический анализ показывает, что развитие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обучения основывалось на применении различных видов общения.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занятиях элективного курса по </w:t>
      </w:r>
      <w:r>
        <w:rPr>
          <w:rFonts w:ascii="Times New Roman" w:hAnsi="Times New Roman" w:cs="Times New Roman"/>
          <w:sz w:val="28"/>
          <w:szCs w:val="28"/>
        </w:rPr>
        <w:t>робототехнике</w:t>
      </w:r>
      <w:r w:rsidRPr="00D30E42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>
        <w:rPr>
          <w:rFonts w:ascii="Times New Roman" w:hAnsi="Times New Roman" w:cs="Times New Roman"/>
          <w:sz w:val="28"/>
          <w:szCs w:val="28"/>
        </w:rPr>
        <w:t>деть</w:t>
      </w:r>
      <w:r w:rsidRPr="00D30E42">
        <w:rPr>
          <w:rFonts w:ascii="Times New Roman" w:hAnsi="Times New Roman" w:cs="Times New Roman"/>
          <w:sz w:val="28"/>
          <w:szCs w:val="28"/>
        </w:rPr>
        <w:t>ми 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иногда даже без участия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D30E42">
        <w:rPr>
          <w:rFonts w:ascii="Times New Roman" w:hAnsi="Times New Roman" w:cs="Times New Roman"/>
          <w:sz w:val="28"/>
          <w:szCs w:val="28"/>
        </w:rPr>
        <w:t>. Разобравшись в решении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конструкторской задачи,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D30E42">
        <w:rPr>
          <w:rFonts w:ascii="Times New Roman" w:hAnsi="Times New Roman" w:cs="Times New Roman"/>
          <w:sz w:val="28"/>
          <w:szCs w:val="28"/>
        </w:rPr>
        <w:t xml:space="preserve"> с удовольствием делятся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знаниями с теми, кто испытывает затруднения при решении подобных задач.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Таким образом, может сложиться ситуация, в которой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D30E42">
        <w:rPr>
          <w:rFonts w:ascii="Times New Roman" w:hAnsi="Times New Roman" w:cs="Times New Roman"/>
          <w:sz w:val="28"/>
          <w:szCs w:val="28"/>
        </w:rPr>
        <w:t xml:space="preserve"> обучают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D30E42">
        <w:rPr>
          <w:rFonts w:ascii="Times New Roman" w:hAnsi="Times New Roman" w:cs="Times New Roman"/>
          <w:sz w:val="28"/>
          <w:szCs w:val="28"/>
        </w:rPr>
        <w:t>, что положительно влияет как на самооценку,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на отношения с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D30E42">
        <w:rPr>
          <w:rFonts w:ascii="Times New Roman" w:hAnsi="Times New Roman" w:cs="Times New Roman"/>
          <w:sz w:val="28"/>
          <w:szCs w:val="28"/>
        </w:rPr>
        <w:t>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П. А.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Юцявичене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отмечает, что сущность метода модульного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обучения состоит в том, что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D30E42">
        <w:rPr>
          <w:rFonts w:ascii="Times New Roman" w:hAnsi="Times New Roman" w:cs="Times New Roman"/>
          <w:sz w:val="28"/>
          <w:szCs w:val="28"/>
        </w:rPr>
        <w:t xml:space="preserve"> самостоятельно может работать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предложенной ему индивидуальной программой, включающей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целевой план действий, банк информации и методическое руководство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достижению поставленных дидактических целей. В основе инвариантных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программ, являющихся важным компонентом модульного обучения, 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модули, представляющие собой профессионально значимые действия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Достоинством модульной системы является гибкость,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вариативность, возможность ее адаптации к изменяющимся условиям.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Целесообразно содержание элективного курса по конструированию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программированию роботов разбить на следующие модули: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основы конструирования;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программирование;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решение прикладных задач.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Формирование структуры модулей может иметь циклический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— тематика модулей повторяется через короткие (от недели до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месяцев) или длинные (в пределах учебного года) промежутки времени.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темах конструирования и программирования одного временного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удобно </w:t>
      </w:r>
      <w:r w:rsidRPr="00D30E42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рассматривать задачи единых проектов, чтобы у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30E42">
        <w:rPr>
          <w:rFonts w:ascii="Times New Roman" w:hAnsi="Times New Roman" w:cs="Times New Roman"/>
          <w:sz w:val="28"/>
          <w:szCs w:val="28"/>
        </w:rPr>
        <w:t>сформировалось целостное представление о реализации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модели робота.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 xml:space="preserve">Под проблемным обучением В.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Оконь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понимает совокупность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действий, как организация проблемных ситуаций, формулирование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оказание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Pr="00D30E42">
        <w:rPr>
          <w:rFonts w:ascii="Times New Roman" w:hAnsi="Times New Roman" w:cs="Times New Roman"/>
          <w:sz w:val="28"/>
          <w:szCs w:val="28"/>
        </w:rPr>
        <w:t xml:space="preserve"> необходимой помощи в решении проблем,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правильности решений и руководство процессом систематизации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закрепления приобретенных знаний.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Метод проблемного обучения основан на создании проблемной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мотивации и требует особого конструирования дидактического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материала, который должен быть представлен как цепь проблемных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ситуаций. Этот метод позволяет активизировать самостоятельную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D30E42">
        <w:rPr>
          <w:rFonts w:ascii="Times New Roman" w:hAnsi="Times New Roman" w:cs="Times New Roman"/>
          <w:sz w:val="28"/>
          <w:szCs w:val="28"/>
        </w:rPr>
        <w:t>, направленную на разрешение проблемной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в результате чего происходит творческое овладение знаниями, навыками,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умениями и развитие мыслительных способностей. Практически каждую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задачу, решаемую в процессе конструирования и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роботов, можно представить в качестве проблемной ситуации. Активизируя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творческое и критическое мышление,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D30E42">
        <w:rPr>
          <w:rFonts w:ascii="Times New Roman" w:hAnsi="Times New Roman" w:cs="Times New Roman"/>
          <w:sz w:val="28"/>
          <w:szCs w:val="28"/>
        </w:rPr>
        <w:t xml:space="preserve"> способны оптимизировать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собственное решение задачи.</w:t>
      </w:r>
    </w:p>
    <w:p w:rsidR="00D30E42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42">
        <w:rPr>
          <w:rFonts w:ascii="Times New Roman" w:hAnsi="Times New Roman" w:cs="Times New Roman"/>
          <w:sz w:val="28"/>
          <w:szCs w:val="28"/>
        </w:rPr>
        <w:t>На практике в процессе реализации элективного курса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конструированию и программированию роботов наиболее продуктивным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является применение совокупности нескольких методов обучения </w:t>
      </w:r>
      <w:proofErr w:type="gramStart"/>
      <w:r w:rsidRPr="00D30E42"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>вышеописанных.</w:t>
      </w:r>
    </w:p>
    <w:p w:rsidR="009076A1" w:rsidRPr="00D30E42" w:rsidRDefault="00D30E42" w:rsidP="00D3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Нетесова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>, О. С. Методические особенности реализации элективного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курса по робототехнике на базе комплекта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NST 2.0 [Текст]/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42"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 w:rsidRPr="00D30E42">
        <w:rPr>
          <w:rFonts w:ascii="Times New Roman" w:hAnsi="Times New Roman" w:cs="Times New Roman"/>
          <w:sz w:val="28"/>
          <w:szCs w:val="28"/>
        </w:rPr>
        <w:t>Нетесова</w:t>
      </w:r>
      <w:proofErr w:type="spellEnd"/>
      <w:r w:rsidRPr="00D30E42">
        <w:rPr>
          <w:rFonts w:ascii="Times New Roman" w:hAnsi="Times New Roman" w:cs="Times New Roman"/>
          <w:sz w:val="28"/>
          <w:szCs w:val="28"/>
        </w:rPr>
        <w:t xml:space="preserve"> // Информатика и образование. - 2013. - № 7. - С. 74-76.</w:t>
      </w:r>
    </w:p>
    <w:sectPr w:rsidR="009076A1" w:rsidRPr="00D30E42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E42"/>
    <w:rsid w:val="001331B2"/>
    <w:rsid w:val="00166C92"/>
    <w:rsid w:val="002A354C"/>
    <w:rsid w:val="002C43DB"/>
    <w:rsid w:val="003750D0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30E42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4188</Characters>
  <Application>Microsoft Office Word</Application>
  <DocSecurity>0</DocSecurity>
  <Lines>34</Lines>
  <Paragraphs>9</Paragraphs>
  <ScaleCrop>false</ScaleCrop>
  <Company>DG Win&amp;Soft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2020-11-26T06:09:00Z</dcterms:created>
  <dcterms:modified xsi:type="dcterms:W3CDTF">2020-11-26T06:17:00Z</dcterms:modified>
</cp:coreProperties>
</file>