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3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szCs w:val="24"/>
        </w:rPr>
        <w:t xml:space="preserve">Уважаемые магистранты! </w:t>
      </w:r>
    </w:p>
    <w:p w:rsidR="00382283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szCs w:val="24"/>
        </w:rPr>
        <w:t>Задания к 09.04 и 23.04.</w:t>
      </w:r>
    </w:p>
    <w:p w:rsidR="00382283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szCs w:val="24"/>
        </w:rPr>
        <w:t xml:space="preserve">Окончательная готовность к 24.04. Загружайте в ЛК или на личную э/почту. </w:t>
      </w:r>
    </w:p>
    <w:p w:rsidR="00382283" w:rsidRDefault="00C439E7">
      <w:pPr>
        <w:pStyle w:val="a3"/>
        <w:spacing w:after="0" w:line="240" w:lineRule="auto"/>
        <w:ind w:left="0"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Практическое занятие</w:t>
      </w:r>
    </w:p>
    <w:p w:rsidR="00382283" w:rsidRDefault="00C439E7">
      <w:pPr>
        <w:pStyle w:val="1"/>
        <w:rPr>
          <w:sz w:val="24"/>
          <w:szCs w:val="24"/>
        </w:rPr>
      </w:pPr>
      <w:r>
        <w:rPr>
          <w:b/>
          <w:sz w:val="24"/>
          <w:szCs w:val="24"/>
        </w:rPr>
        <w:t>Вопросы для теоретического освоения материала:</w:t>
      </w:r>
    </w:p>
    <w:p w:rsidR="00382283" w:rsidRDefault="00C439E7">
      <w:pPr>
        <w:pStyle w:val="1"/>
        <w:numPr>
          <w:ilvl w:val="0"/>
          <w:numId w:val="2"/>
        </w:numPr>
        <w:jc w:val="both"/>
        <w:rPr>
          <w:sz w:val="24"/>
        </w:rPr>
      </w:pPr>
      <w:r>
        <w:rPr>
          <w:sz w:val="24"/>
          <w:szCs w:val="24"/>
        </w:rPr>
        <w:t xml:space="preserve">Функции инноваций в образовании (в частности ДО). </w:t>
      </w:r>
    </w:p>
    <w:p w:rsidR="00382283" w:rsidRDefault="00C439E7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направлений инновационного развития ДО в соответствии с требованиями ФГОС ДО.</w:t>
      </w:r>
    </w:p>
    <w:p w:rsidR="00382283" w:rsidRDefault="00C439E7">
      <w:pPr>
        <w:pStyle w:val="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направлений инновационного развития ДО в соответствии с требованиями профстандарта.</w:t>
      </w:r>
    </w:p>
    <w:p w:rsidR="00382283" w:rsidRDefault="00382283">
      <w:pPr>
        <w:pStyle w:val="a3"/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382283" w:rsidRDefault="00C439E7">
      <w:pPr>
        <w:pStyle w:val="a3"/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Практические задания:</w:t>
      </w:r>
    </w:p>
    <w:p w:rsidR="00382283" w:rsidRDefault="00C439E7">
      <w:pPr>
        <w:pStyle w:val="a4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</w:pPr>
      <w:r>
        <w:t>Подготовить компьютерные презентации по в</w:t>
      </w:r>
      <w:r>
        <w:t>опросам 2 и 3.</w:t>
      </w:r>
    </w:p>
    <w:p w:rsidR="00382283" w:rsidRDefault="00C439E7">
      <w:pPr>
        <w:pStyle w:val="a4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</w:pPr>
      <w:r>
        <w:t xml:space="preserve">Составить список актуальной научной и </w:t>
      </w:r>
      <w:hyperlink r:id="rId5" w:history="1">
        <w:r>
          <w:rPr>
            <w:rStyle w:val="a5"/>
            <w:color w:val="auto"/>
            <w:u w:val="none"/>
          </w:rPr>
          <w:t>учебно-методической литературы,</w:t>
        </w:r>
      </w:hyperlink>
      <w:r>
        <w:t xml:space="preserve"> необходимой для освоения вопросов п/з (в электронном варианте). </w:t>
      </w:r>
    </w:p>
    <w:p w:rsidR="00382283" w:rsidRDefault="00C439E7">
      <w:pPr>
        <w:pStyle w:val="a4"/>
        <w:numPr>
          <w:ilvl w:val="0"/>
          <w:numId w:val="3"/>
        </w:numPr>
        <w:shd w:val="clear" w:color="auto" w:fill="FFFFFF"/>
        <w:spacing w:before="0" w:after="0"/>
        <w:ind w:left="0" w:firstLine="709"/>
        <w:jc w:val="both"/>
      </w:pPr>
      <w:r>
        <w:t>Составить кластер по теме «Инновации в</w:t>
      </w:r>
      <w:r>
        <w:t xml:space="preserve"> ДО».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i/>
        </w:rPr>
      </w:pPr>
      <w:r>
        <w:rPr>
          <w:rFonts w:ascii="Times New Roman"/>
          <w:i/>
        </w:rPr>
        <w:t xml:space="preserve">Кластер — </w:t>
      </w:r>
      <w:r>
        <w:rPr>
          <w:rFonts w:ascii="Times New Roman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</w:t>
      </w:r>
      <w:r>
        <w:rPr>
          <w:rFonts w:ascii="Times New Roman"/>
        </w:rPr>
        <w:t>дным мозговым штурмом»</w:t>
      </w:r>
      <w:r>
        <w:rPr>
          <w:rFonts w:ascii="Times New Roman"/>
          <w:i/>
        </w:rPr>
        <w:t>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i/>
        </w:rPr>
      </w:pPr>
      <w:r>
        <w:rPr>
          <w:rFonts w:ascii="Times New Roman"/>
          <w:i/>
        </w:rPr>
        <w:t>Последовательность действий проста и логична: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  <w:i/>
        </w:rPr>
        <w:t xml:space="preserve">1. </w:t>
      </w:r>
      <w:r>
        <w:rPr>
          <w:rFonts w:ascii="Times New Roman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</w:rPr>
        <w:t xml:space="preserve">2. Вокруг «накидать» слова или предложения, выражающие идеи, </w:t>
      </w:r>
      <w:r>
        <w:rPr>
          <w:rFonts w:ascii="Times New Roman"/>
        </w:rPr>
        <w:t>факты, образы, подходящие для данной темы. (Модель «планета и ее спутники»).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</w:t>
      </w:r>
      <w:r>
        <w:rPr>
          <w:rFonts w:ascii="Times New Roman"/>
        </w:rPr>
        <w:t>ические связи.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</w:rPr>
        <w:t>В работе над кластерами необходимо соблюдать следующие правила: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</w:rPr>
        <w:t xml:space="preserve">1. Не бояться записывать все, что приходит на ум. Дать </w:t>
      </w:r>
      <w:r>
        <w:rPr>
          <w:rFonts w:ascii="Times New Roman"/>
        </w:rPr>
        <w:t>волю воображению и интуиции.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</w:rPr>
      </w:pPr>
      <w:r>
        <w:rPr>
          <w:rFonts w:ascii="Times New Roman"/>
        </w:rPr>
        <w:t>2. Продолжать работу, пока не кончится время или идеи не иссякнут.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4"/>
          <w:szCs w:val="24"/>
        </w:rPr>
      </w:pPr>
      <w:r>
        <w:rPr>
          <w:rFonts w:ascii="Times New Roman"/>
        </w:rPr>
        <w:t xml:space="preserve">3. </w:t>
      </w:r>
      <w:r>
        <w:rPr>
          <w:rFonts w:ascii="Times New Roman"/>
          <w:sz w:val="24"/>
          <w:szCs w:val="24"/>
        </w:rPr>
        <w:t xml:space="preserve">Постараться построить как можно больше связей. 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 Не следовать по заранее определенному плану.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5. </w:t>
      </w:r>
      <w:r>
        <w:rPr>
          <w:rFonts w:ascii="Times New Roman"/>
          <w:sz w:val="24"/>
          <w:szCs w:val="24"/>
        </w:rPr>
        <w:t xml:space="preserve">Оформить в виде </w:t>
      </w:r>
      <w:hyperlink r:id="rId6" w:history="1">
        <w:r>
          <w:rPr>
            <w:rStyle w:val="a5"/>
            <w:rFonts w:ascii="Times New Roman"/>
            <w:color w:val="auto"/>
            <w:sz w:val="24"/>
            <w:szCs w:val="24"/>
            <w:u w:val="none"/>
          </w:rPr>
          <w:t>буклета</w:t>
        </w:r>
      </w:hyperlink>
      <w:r>
        <w:rPr>
          <w:rFonts w:ascii="Times New Roman"/>
          <w:sz w:val="24"/>
          <w:szCs w:val="24"/>
        </w:rPr>
        <w:t xml:space="preserve"> памятку: «Реализация инновационных процессов в ДОО». В конце должен быть список литературы.</w:t>
      </w:r>
    </w:p>
    <w:p w:rsidR="00382283" w:rsidRDefault="00C439E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6. </w:t>
      </w:r>
      <w:r>
        <w:rPr>
          <w:rFonts w:ascii="Times New Roman"/>
          <w:sz w:val="24"/>
          <w:szCs w:val="24"/>
        </w:rPr>
        <w:t>Разработать методические рекомендации: «Инновации в ДОО: от замысла до воплощения». В конце должен бы</w:t>
      </w:r>
      <w:r>
        <w:rPr>
          <w:rFonts w:ascii="Times New Roman"/>
          <w:sz w:val="24"/>
          <w:szCs w:val="24"/>
        </w:rPr>
        <w:t>ть список литературы.</w:t>
      </w:r>
    </w:p>
    <w:p w:rsidR="00382283" w:rsidRDefault="0038228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i/>
          <w:sz w:val="24"/>
          <w:szCs w:val="24"/>
        </w:rPr>
      </w:pPr>
    </w:p>
    <w:p w:rsidR="00382283" w:rsidRDefault="0038228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/>
          <w:i/>
          <w:sz w:val="24"/>
          <w:szCs w:val="24"/>
        </w:rPr>
      </w:pPr>
    </w:p>
    <w:sectPr w:rsidR="00382283" w:rsidSect="00382283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65B3"/>
    <w:multiLevelType w:val="hybridMultilevel"/>
    <w:tmpl w:val="B074D5E6"/>
    <w:lvl w:ilvl="0" w:tplc="8F7E3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4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F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C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2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6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E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B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86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07D1B"/>
    <w:multiLevelType w:val="hybridMultilevel"/>
    <w:tmpl w:val="AA5ADFC8"/>
    <w:lvl w:ilvl="0" w:tplc="A844C85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EF7AAB14">
      <w:start w:val="1"/>
      <w:numFmt w:val="lowerLetter"/>
      <w:lvlText w:val="%2."/>
      <w:lvlJc w:val="left"/>
      <w:pPr>
        <w:ind w:left="2149" w:hanging="360"/>
      </w:pPr>
    </w:lvl>
    <w:lvl w:ilvl="2" w:tplc="8B7EEB50">
      <w:start w:val="1"/>
      <w:numFmt w:val="lowerRoman"/>
      <w:lvlText w:val="%3."/>
      <w:lvlJc w:val="right"/>
      <w:pPr>
        <w:ind w:left="2869" w:hanging="180"/>
      </w:pPr>
    </w:lvl>
    <w:lvl w:ilvl="3" w:tplc="1F5A0950">
      <w:start w:val="1"/>
      <w:numFmt w:val="decimal"/>
      <w:lvlText w:val="%4."/>
      <w:lvlJc w:val="left"/>
      <w:pPr>
        <w:ind w:left="3589" w:hanging="360"/>
      </w:pPr>
    </w:lvl>
    <w:lvl w:ilvl="4" w:tplc="9D80CC76">
      <w:start w:val="1"/>
      <w:numFmt w:val="lowerLetter"/>
      <w:lvlText w:val="%5."/>
      <w:lvlJc w:val="left"/>
      <w:pPr>
        <w:ind w:left="4309" w:hanging="360"/>
      </w:pPr>
    </w:lvl>
    <w:lvl w:ilvl="5" w:tplc="7996D4B8">
      <w:start w:val="1"/>
      <w:numFmt w:val="lowerRoman"/>
      <w:lvlText w:val="%6."/>
      <w:lvlJc w:val="right"/>
      <w:pPr>
        <w:ind w:left="5029" w:hanging="180"/>
      </w:pPr>
    </w:lvl>
    <w:lvl w:ilvl="6" w:tplc="2F9A91F6">
      <w:start w:val="1"/>
      <w:numFmt w:val="decimal"/>
      <w:lvlText w:val="%7."/>
      <w:lvlJc w:val="left"/>
      <w:pPr>
        <w:ind w:left="5749" w:hanging="360"/>
      </w:pPr>
    </w:lvl>
    <w:lvl w:ilvl="7" w:tplc="F48663D0">
      <w:start w:val="1"/>
      <w:numFmt w:val="lowerLetter"/>
      <w:lvlText w:val="%8."/>
      <w:lvlJc w:val="left"/>
      <w:pPr>
        <w:ind w:left="6469" w:hanging="360"/>
      </w:pPr>
    </w:lvl>
    <w:lvl w:ilvl="8" w:tplc="82BAB01A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B1738F"/>
    <w:multiLevelType w:val="hybridMultilevel"/>
    <w:tmpl w:val="2CD8BBEA"/>
    <w:lvl w:ilvl="0" w:tplc="AAB2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3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0F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61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A2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CD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B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6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C20"/>
    <w:rsid w:val="000F75B0"/>
    <w:rsid w:val="00277A01"/>
    <w:rsid w:val="00382283"/>
    <w:rsid w:val="005C0FE2"/>
    <w:rsid w:val="006800DA"/>
    <w:rsid w:val="00824C7B"/>
    <w:rsid w:val="00877A22"/>
    <w:rsid w:val="00AE5842"/>
    <w:rsid w:val="00C439E7"/>
    <w:rsid w:val="00C678E2"/>
    <w:rsid w:val="00CC7C20"/>
    <w:rsid w:val="00CD37AE"/>
    <w:rsid w:val="00E2306C"/>
    <w:rsid w:val="00EA52E0"/>
    <w:rsid w:val="00F20FDA"/>
    <w:rsid w:val="00FE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82283"/>
    <w:pPr>
      <w:spacing w:after="0" w:line="240" w:lineRule="auto"/>
    </w:pPr>
    <w:rPr>
      <w:rFonts w:ascii="Times New Roman"/>
      <w:sz w:val="28"/>
      <w:szCs w:val="20"/>
    </w:rPr>
  </w:style>
  <w:style w:type="paragraph" w:styleId="a3">
    <w:name w:val="List Paragraph"/>
    <w:basedOn w:val="a"/>
    <w:uiPriority w:val="34"/>
    <w:qFormat/>
    <w:rsid w:val="00382283"/>
    <w:pPr>
      <w:ind w:left="720"/>
      <w:contextualSpacing/>
    </w:pPr>
  </w:style>
  <w:style w:type="paragraph" w:styleId="a4">
    <w:name w:val="Normal (Web)"/>
    <w:basedOn w:val="a"/>
    <w:uiPriority w:val="99"/>
    <w:rsid w:val="0038228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5">
    <w:name w:val="Hyperlink"/>
    <w:basedOn w:val="a0"/>
    <w:uiPriority w:val="99"/>
    <w:rsid w:val="003822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uklet/" TargetMode="External"/><Relationship Id="rId5" Type="http://schemas.openxmlformats.org/officeDocument/2006/relationships/hyperlink" Target="https://pandia.ru/text/category/uchebn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2020-04-17T09:18:00Z</dcterms:created>
  <dcterms:modified xsi:type="dcterms:W3CDTF">2020-04-17T09:18:00Z</dcterms:modified>
</cp:coreProperties>
</file>