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C6" w:rsidRDefault="00DF3CC6" w:rsidP="00DF3CC6">
      <w:pPr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«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Психолого-педагогическая диагностика в системе изучения ребёнка с ограниченными возможностями здоровья».</w:t>
      </w: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Напишите реферат на одну из предложенных тем: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История развития психолого-педагогических методов диагностики развития лиц с ОВЗ (Ж.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Эскироль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Декроли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Г.Я. Трошин, Г.И. Россолимо,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Б.В. Зейгарник, С.Я. Рубинштейн,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В.И.Лубовский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И.А. Соколянский, Ж.И.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Шиф</w:t>
      </w:r>
      <w:proofErr w:type="spellEnd"/>
      <w:r>
        <w:rPr>
          <w:rFonts w:ascii="Times New Roman" w:hAnsi="Times New Roman" w:cs="Times New Roman"/>
          <w:sz w:val="28"/>
          <w:szCs w:val="28"/>
        </w:rPr>
        <w:t>, В.В. Лебединский</w:t>
      </w:r>
      <w:proofErr w:type="gramEnd"/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Типология нарушенного развития по В.В. Лебединскому.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Типология отклоняющегося развития по М.М. Семаго, Н.Я. Семаго.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Методологические принципы психолого-педагогической диагностики нарушений развития у детей: теоретические подходы в работах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Методологические принципы психолого-педагогической диагностики нарушений развития у детей: теоретические подходы в работах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Педагогическое изучение детей с ОВЗ в системе комплексной психолого-педагогической диагностики их развития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Педагогическая диагностика в ДОУ в контексте ФГОС. 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Проблема педагогической диагностики. 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Характеристика основных методов педагогической диагностики: наблюдение, изучения продуктов деятельности детей, эксперименты, беседы, анкетирование. 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Методы сбора информации. Методы и виды мониторинга. Инструментарий педагогической диагностики.</w:t>
      </w:r>
    </w:p>
    <w:p w:rsidR="00DF3CC6" w:rsidRDefault="00DF3CC6" w:rsidP="00D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Специфика психолого-педагогической диагностики в аспекте работы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консилиума в образовательном учреждении.</w:t>
      </w:r>
    </w:p>
    <w:p w:rsidR="00DF3CC6" w:rsidRDefault="00DF3CC6" w:rsidP="00DF3C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Выполнить контрольную </w:t>
      </w: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 1</w:t>
      </w: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Раскройте целевые ориентиры дошкольного образования (по материалам ФГОС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Что такое планируемый результат обучения по АОП? Каков алгоритм его проектирования?</w:t>
      </w:r>
    </w:p>
    <w:p w:rsidR="00DF3CC6" w:rsidRDefault="00DF3CC6" w:rsidP="00DF3CC6">
      <w:pPr>
        <w:pStyle w:val="a6"/>
        <w:tabs>
          <w:tab w:val="left" w:pos="993"/>
          <w:tab w:val="left" w:pos="1276"/>
          <w:tab w:val="left" w:pos="1418"/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Проведите анализ средового подхода к организации коррекционной работы с детьми с ОВЗ. При выполнении задания следует придерживаться следующих критериев анализа: цели и задачи коррекционной деятельности, основные принципы коррекционной деятельности, пути и средства коррекции.</w:t>
      </w:r>
    </w:p>
    <w:p w:rsidR="00DF3CC6" w:rsidRDefault="00DF3CC6" w:rsidP="00DF3CC6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Контрольная работа № 2</w:t>
      </w:r>
    </w:p>
    <w:p w:rsidR="00DF3CC6" w:rsidRDefault="00DF3CC6" w:rsidP="00DF3C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Используя информационный источник, сделать анализ теоретического материала. </w:t>
      </w:r>
    </w:p>
    <w:p w:rsidR="00DF3CC6" w:rsidRDefault="00DF3CC6" w:rsidP="00DF3C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каком случае в ДОО разрабатывается АООП, а в каком – АОП?</w:t>
      </w:r>
    </w:p>
    <w:p w:rsidR="00DF3CC6" w:rsidRDefault="00DF3CC6" w:rsidP="00DF3CC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каких программ разрабатывается АООП для группы детей? На </w:t>
      </w:r>
      <w:proofErr w:type="gramStart"/>
      <w:r>
        <w:rPr>
          <w:sz w:val="28"/>
          <w:szCs w:val="28"/>
        </w:rPr>
        <w:t>основании</w:t>
      </w:r>
      <w:proofErr w:type="gramEnd"/>
      <w:r>
        <w:rPr>
          <w:sz w:val="28"/>
          <w:szCs w:val="28"/>
        </w:rPr>
        <w:t xml:space="preserve"> каких программ разрабатывается АОП для ребенка с ОВЗ? </w:t>
      </w: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CC6" w:rsidRDefault="00DF3CC6" w:rsidP="00DF3CC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747" w:rsidRDefault="006A6747"/>
    <w:sectPr w:rsidR="006A6747" w:rsidSect="006A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CC6"/>
    <w:rsid w:val="006A6747"/>
    <w:rsid w:val="00DF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DF3CC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DF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DF3CC6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DF3CC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2020-10-10T07:25:00Z</dcterms:created>
  <dcterms:modified xsi:type="dcterms:W3CDTF">2020-10-10T07:26:00Z</dcterms:modified>
</cp:coreProperties>
</file>