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caps/>
          <w:sz w:val="28"/>
          <w:szCs w:val="28"/>
        </w:rPr>
        <w:t>В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>опросы к зачёту</w:t>
      </w:r>
      <w:r w:rsidRPr="00911475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1475">
        <w:rPr>
          <w:rFonts w:ascii="Times New Roman" w:hAnsi="Times New Roman"/>
          <w:sz w:val="28"/>
          <w:szCs w:val="28"/>
        </w:rPr>
        <w:t>Выделите основные направления модернизации дошкольного образования.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1475">
        <w:rPr>
          <w:rFonts w:ascii="Times New Roman" w:hAnsi="Times New Roman"/>
          <w:sz w:val="28"/>
          <w:szCs w:val="28"/>
        </w:rPr>
        <w:t>Назовите основные нормативно-правовые документы федерального уровня, регламентирующие деятельность ДОО.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1475">
        <w:rPr>
          <w:rFonts w:ascii="Times New Roman" w:hAnsi="Times New Roman"/>
          <w:sz w:val="28"/>
          <w:szCs w:val="28"/>
        </w:rPr>
        <w:t>Перечислите основные локальные нормативные акты, разрабатываемые дошкольными образовательными организациями.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1475">
        <w:rPr>
          <w:rFonts w:ascii="Times New Roman" w:hAnsi="Times New Roman"/>
          <w:sz w:val="28"/>
          <w:szCs w:val="28"/>
        </w:rPr>
        <w:t>Поясните порядок организации и осуществления образовательной деятельности по образовательным программам дошкольного образования.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Выявите особенности финансирования БДОО.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Перечислите виды деятельности КДОО.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Поясните порядок создания, изменения типа образовательной организации, реорганизации и ликвидации.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Поясните принципы построения образовательного процесса и варианты моделей образовательного процесса.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Раскройте особенности образовательного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процесса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в группах компенсирующей, комбинированной, оздоровительной направленности.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Опишите правила приема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в дошкольную образовательную организацию.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Приведите пример номенклатуры дел ДОО.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Раскройте особенности деятельности Управляющего совета ДОО.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Определите функции органов государственно-общественного управления ДОО.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Выделите полномочия и компетенции органов государственно-общественного управления ДОО.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Определите уровни  управления ДОО органами государственно-общественного управления.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Охарактеризуйте </w:t>
      </w:r>
      <w:r w:rsidRPr="00911475">
        <w:rPr>
          <w:rFonts w:ascii="Times New Roman" w:hAnsi="Times New Roman"/>
          <w:sz w:val="28"/>
          <w:szCs w:val="28"/>
        </w:rPr>
        <w:t>государственно-частное партнерство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как основной механизм повышения качества образования.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Перечислите комплект документов системы управления охраной труда в ДОО.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Перечислите комплект документов по пожарной безопасности.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Опишите порядок приема, перевода и увольнения работников.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Раскройте сущность системы оплаты труда. Определите критерии стимулирующей оплаты внутри ДОО.</w:t>
      </w:r>
    </w:p>
    <w:p w:rsidR="00911475" w:rsidRPr="00911475" w:rsidRDefault="00911475" w:rsidP="00911475">
      <w:pPr>
        <w:numPr>
          <w:ilvl w:val="0"/>
          <w:numId w:val="9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Раскройте особенности заключения и расторжения трудовых договоров с работниками.</w:t>
      </w:r>
    </w:p>
    <w:p w:rsidR="00911475" w:rsidRPr="00911475" w:rsidRDefault="00911475" w:rsidP="00911475">
      <w:pPr>
        <w:numPr>
          <w:ilvl w:val="0"/>
          <w:numId w:val="9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Поясните особенности эффективного контракта в дошкольном образовании.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11475">
        <w:rPr>
          <w:rFonts w:ascii="Times New Roman" w:hAnsi="Times New Roman"/>
          <w:b/>
          <w:color w:val="FF0000"/>
          <w:sz w:val="28"/>
          <w:szCs w:val="28"/>
        </w:rPr>
        <w:t>Выберите один из вариантов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475">
        <w:rPr>
          <w:rFonts w:ascii="Times New Roman" w:hAnsi="Times New Roman"/>
          <w:b/>
          <w:sz w:val="28"/>
          <w:szCs w:val="28"/>
        </w:rPr>
        <w:t>Тестовые диагностические задания, направленные на самооценку уровня готовности к профессиональной деятельности в области управления дошкольным образованием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Вариант №1 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proofErr w:type="gramEnd"/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>Современная образовательная организация определяется как: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7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изолированная система, деятельность которой направлена на достижение конкретных целей в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>результате отсутствия взаимоотношений с окружением;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1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систематическое, сознательное объединение действий людей, преследующих достижение определенных целей;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5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система, основывающаяся на определенной структуре отношений между людьми, сознательно установленных на базе интегративных ценностей,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которые выполняют координирующую функцию при </w:t>
      </w:r>
      <w:r w:rsidRPr="00911475">
        <w:rPr>
          <w:rFonts w:ascii="Times New Roman" w:hAnsi="Times New Roman"/>
          <w:sz w:val="28"/>
          <w:szCs w:val="28"/>
          <w:lang w:eastAsia="ru-RU"/>
        </w:rPr>
        <w:t>достижении организационных целей.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lastRenderedPageBreak/>
        <w:t>2. Миссия организации — это</w:t>
      </w:r>
      <w:r w:rsidRPr="00911475">
        <w:rPr>
          <w:rFonts w:ascii="Times New Roman" w:hAnsi="Times New Roman"/>
          <w:sz w:val="28"/>
          <w:szCs w:val="28"/>
          <w:lang w:eastAsia="ru-RU"/>
        </w:rPr>
        <w:t>:</w:t>
      </w:r>
    </w:p>
    <w:p w:rsidR="00911475" w:rsidRPr="00911475" w:rsidRDefault="00911475" w:rsidP="00911475">
      <w:pPr>
        <w:shd w:val="clear" w:color="auto" w:fill="FFFFFF"/>
        <w:tabs>
          <w:tab w:val="left" w:pos="307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определение ценностных оснований, верований и принципов, в соответствии с которыми организация будет строить собственную деятельность;</w:t>
      </w:r>
    </w:p>
    <w:p w:rsidR="00911475" w:rsidRPr="00911475" w:rsidRDefault="00911475" w:rsidP="00911475">
      <w:pPr>
        <w:shd w:val="clear" w:color="auto" w:fill="FFFFFF"/>
        <w:tabs>
          <w:tab w:val="left" w:pos="307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8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определение ее предназначения и основных отличий от окружающих организаций;</w:t>
      </w:r>
    </w:p>
    <w:p w:rsidR="00911475" w:rsidRPr="00911475" w:rsidRDefault="00911475" w:rsidP="00911475">
      <w:pPr>
        <w:shd w:val="clear" w:color="auto" w:fill="FFFFFF"/>
        <w:tabs>
          <w:tab w:val="left" w:pos="307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строение, взаиморасположение и связь ее составляющих частей (подразделений), позволяющее достичь организационных целей;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г) конкретный, охарактеризованный качественно, а где возможно и количественно, образ желаемого (ожидаемого) результата, которого организация реально может достичь к четко определенному моменту времени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3. Руководитель — это</w:t>
      </w:r>
      <w:r w:rsidRPr="00911475">
        <w:rPr>
          <w:rFonts w:ascii="Times New Roman" w:hAnsi="Times New Roman"/>
          <w:sz w:val="28"/>
          <w:szCs w:val="28"/>
          <w:lang w:eastAsia="ru-RU"/>
        </w:rPr>
        <w:t>: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 специалист, осуществляющий управление организацией в процессе управленческого взаимодействия с целью ее функционирования и развития;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 член группы, который спонтанно выдвигается на роль неофициального руководителя в условиях определенной, специфической и, как правило, достаточно значимой ситуации для объединения людей с целью достижения общего результата;</w:t>
      </w:r>
    </w:p>
    <w:p w:rsidR="00911475" w:rsidRPr="00911475" w:rsidRDefault="00911475" w:rsidP="00911475">
      <w:pPr>
        <w:shd w:val="clear" w:color="auto" w:fill="FFFFFF"/>
        <w:tabs>
          <w:tab w:val="left" w:pos="244"/>
          <w:tab w:val="left" w:pos="386"/>
        </w:tabs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4.Определение профессионально важных качеств личности как фактора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>успешной деятельности руководителя осуществляется в рамках: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интегративного подхода;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личностного подхода;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ситуационного подхода;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ролевого подхода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5. В рамках ситуационного подхода предполагается, что успешность деятельности менеджера обусловлена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особенностями развития коллектива, которым руководит менеджер;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ситуацией в организации;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только уровнем развития личностных характеристик </w:t>
      </w:r>
      <w:r w:rsidRPr="00911475">
        <w:rPr>
          <w:rFonts w:ascii="Times New Roman" w:hAnsi="Times New Roman"/>
          <w:sz w:val="28"/>
          <w:szCs w:val="28"/>
          <w:lang w:eastAsia="ru-RU"/>
        </w:rPr>
        <w:t>менеджера;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состоянием окружения организации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6. Подвижность факторов окружения организации заключается 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91147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относительной скорости их изменения;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1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неопределенности, невозможности сбора полной, исчерпывающей информации об их состоянии;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взаимозависимости факторов окружения;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5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степени ее влияния на функционирование организации</w:t>
      </w:r>
    </w:p>
    <w:p w:rsidR="00911475" w:rsidRPr="00911475" w:rsidRDefault="00911475" w:rsidP="00911475">
      <w:pPr>
        <w:shd w:val="clear" w:color="auto" w:fill="FFFFFF"/>
        <w:tabs>
          <w:tab w:val="left" w:pos="6906"/>
        </w:tabs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7. Власть, основанная на силе личных качеств руководителя и стиля руководства — это: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власть примера;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экспертная власть;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власть информации;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харизма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right="1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 8. Современное планирование должно отвечать следующим требованиям</w:t>
      </w:r>
      <w:r w:rsidRPr="00911475">
        <w:rPr>
          <w:rFonts w:ascii="Times New Roman" w:hAnsi="Times New Roman"/>
          <w:sz w:val="28"/>
          <w:szCs w:val="28"/>
          <w:lang w:eastAsia="ru-RU"/>
        </w:rPr>
        <w:t>:</w:t>
      </w:r>
    </w:p>
    <w:p w:rsidR="00911475" w:rsidRPr="00911475" w:rsidRDefault="00911475" w:rsidP="00911475">
      <w:pPr>
        <w:shd w:val="clear" w:color="auto" w:fill="FFFFFF"/>
        <w:tabs>
          <w:tab w:val="left" w:pos="312"/>
        </w:tabs>
        <w:spacing w:after="0" w:line="360" w:lineRule="auto"/>
        <w:ind w:left="30" w:right="102" w:firstLine="4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 гибкость;</w:t>
      </w:r>
    </w:p>
    <w:p w:rsidR="00911475" w:rsidRPr="00911475" w:rsidRDefault="00911475" w:rsidP="00911475">
      <w:pPr>
        <w:shd w:val="clear" w:color="auto" w:fill="FFFFFF"/>
        <w:tabs>
          <w:tab w:val="left" w:pos="312"/>
        </w:tabs>
        <w:spacing w:after="0" w:line="360" w:lineRule="auto"/>
        <w:ind w:left="30" w:right="102" w:firstLine="4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 коллегиальность выработки планов;</w:t>
      </w:r>
    </w:p>
    <w:p w:rsidR="00911475" w:rsidRPr="00911475" w:rsidRDefault="00911475" w:rsidP="00911475">
      <w:pPr>
        <w:shd w:val="clear" w:color="auto" w:fill="FFFFFF"/>
        <w:tabs>
          <w:tab w:val="left" w:pos="312"/>
          <w:tab w:val="left" w:pos="669"/>
        </w:tabs>
        <w:spacing w:after="0" w:line="360" w:lineRule="auto"/>
        <w:ind w:left="30" w:right="102" w:firstLine="4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 непрерывность планирования;</w:t>
      </w:r>
    </w:p>
    <w:p w:rsidR="00911475" w:rsidRPr="00911475" w:rsidRDefault="00911475" w:rsidP="00911475">
      <w:pPr>
        <w:spacing w:after="0" w:line="360" w:lineRule="auto"/>
        <w:ind w:left="30" w:firstLine="4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 верны все варианты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pacing w:val="-2"/>
          <w:sz w:val="28"/>
          <w:szCs w:val="28"/>
          <w:lang w:eastAsia="ru-RU"/>
        </w:rPr>
        <w:t>9. Цель организации должна соответствовать следую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щим требованиям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гибкость;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контролируемость;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нечеткость;</w:t>
      </w:r>
    </w:p>
    <w:p w:rsidR="00911475" w:rsidRPr="00911475" w:rsidRDefault="00911475" w:rsidP="00911475">
      <w:pPr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г) приемлемость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firstLine="18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10.Прекращение взаимоотношений между конфликтующими сторонами является: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функциональным последствием конфликта;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1"/>
          <w:sz w:val="28"/>
          <w:szCs w:val="28"/>
          <w:lang w:eastAsia="ru-RU"/>
        </w:rPr>
        <w:lastRenderedPageBreak/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>дисфункциональным</w:t>
      </w:r>
      <w:proofErr w:type="spellEnd"/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 последствием конфликта;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обязательным последствием конфликта;</w:t>
      </w:r>
    </w:p>
    <w:p w:rsidR="00911475" w:rsidRPr="00911475" w:rsidRDefault="00911475" w:rsidP="00911475">
      <w:pPr>
        <w:tabs>
          <w:tab w:val="left" w:pos="0"/>
        </w:tabs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все ответы верны</w:t>
      </w:r>
    </w:p>
    <w:p w:rsidR="00911475" w:rsidRPr="00911475" w:rsidRDefault="00911475" w:rsidP="00911475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proofErr w:type="gramEnd"/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Дополните ответ, вставьте понятия.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11. Перечислите организации, осуществляющие обучение.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12.Перечислите основные задачи ДОО для детей с нарушением речи, компенсирующего вида:_____________________________________________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13.Что можно отнести к основным функциям методиста ДОО?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14.Принцип управления – это основные представления о _____________________________________________________________ </w:t>
      </w:r>
    </w:p>
    <w:p w:rsidR="00911475" w:rsidRPr="00911475" w:rsidRDefault="00911475" w:rsidP="00911475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С</w:t>
      </w:r>
      <w:proofErr w:type="gramEnd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(задание закрытой формы)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Выполнение части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требует развернутого ответа по каждому заданию. 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15. Что можно отнести к внутренней среде ДОО? (</w:t>
      </w:r>
      <w:r w:rsidRPr="00911475">
        <w:rPr>
          <w:rFonts w:ascii="Times New Roman" w:hAnsi="Times New Roman"/>
          <w:sz w:val="28"/>
          <w:szCs w:val="28"/>
          <w:lang w:eastAsia="ru-RU"/>
        </w:rPr>
        <w:t>раскройте понятие)</w:t>
      </w:r>
    </w:p>
    <w:p w:rsidR="00911475" w:rsidRPr="00911475" w:rsidRDefault="00911475" w:rsidP="00911475">
      <w:pPr>
        <w:spacing w:after="0" w:line="360" w:lineRule="auto"/>
        <w:ind w:left="540" w:hanging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Вариант №2 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proofErr w:type="gramEnd"/>
    </w:p>
    <w:p w:rsidR="00911475" w:rsidRPr="00911475" w:rsidRDefault="00911475" w:rsidP="00911475">
      <w:pPr>
        <w:shd w:val="clear" w:color="auto" w:fill="FFFFFF"/>
        <w:spacing w:after="0" w:line="360" w:lineRule="auto"/>
        <w:ind w:left="540" w:right="102" w:hanging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1.Организация как функция управления заключается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>: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right="10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определении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перспектив развития организации и основных направлений его работы;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right="10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 упорядочение деятельности организации, создании его структуры;</w:t>
      </w:r>
    </w:p>
    <w:p w:rsidR="00911475" w:rsidRPr="00911475" w:rsidRDefault="00911475" w:rsidP="00911475">
      <w:pPr>
        <w:shd w:val="clear" w:color="auto" w:fill="FFFFFF"/>
        <w:tabs>
          <w:tab w:val="left" w:pos="312"/>
        </w:tabs>
        <w:spacing w:after="0" w:line="360" w:lineRule="auto"/>
        <w:ind w:right="10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7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распределении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обязанностей между его членами с целью реализации намеченных планов и достижения желаемых результатов;</w:t>
      </w:r>
    </w:p>
    <w:p w:rsidR="00911475" w:rsidRPr="00911475" w:rsidRDefault="00911475" w:rsidP="00911475">
      <w:pPr>
        <w:shd w:val="clear" w:color="auto" w:fill="FFFFFF"/>
        <w:tabs>
          <w:tab w:val="left" w:pos="690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 объединении пунктов «б» и «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>»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right="102" w:hanging="1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2.Построение системы стимулирования предполагает выполнение руководителем организации следующих действий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right="10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изучение ожиданий работников, мотивов их трудовой </w:t>
      </w:r>
      <w:r w:rsidRPr="00911475">
        <w:rPr>
          <w:rFonts w:ascii="Times New Roman" w:hAnsi="Times New Roman"/>
          <w:sz w:val="28"/>
          <w:szCs w:val="28"/>
          <w:lang w:eastAsia="ru-RU"/>
        </w:rPr>
        <w:t>деятельности;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right="10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3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475">
        <w:rPr>
          <w:rFonts w:ascii="Times New Roman" w:hAnsi="Times New Roman"/>
          <w:spacing w:val="-2"/>
          <w:sz w:val="28"/>
          <w:szCs w:val="28"/>
          <w:lang w:eastAsia="ru-RU"/>
        </w:rPr>
        <w:t xml:space="preserve">определение только материальных стимулов работы </w:t>
      </w:r>
      <w:r w:rsidRPr="00911475">
        <w:rPr>
          <w:rFonts w:ascii="Times New Roman" w:hAnsi="Times New Roman"/>
          <w:sz w:val="28"/>
          <w:szCs w:val="28"/>
          <w:lang w:eastAsia="ru-RU"/>
        </w:rPr>
        <w:t>сотрудников;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right="10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в) выявление возможностей организации в удовлетворении ожиданий сотрудников;</w:t>
      </w:r>
    </w:p>
    <w:p w:rsidR="00911475" w:rsidRPr="00911475" w:rsidRDefault="00911475" w:rsidP="00911475">
      <w:pPr>
        <w:shd w:val="clear" w:color="auto" w:fill="FFFFFF"/>
        <w:tabs>
          <w:tab w:val="left" w:pos="0"/>
          <w:tab w:val="left" w:pos="690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 информирование сотрудников организации о содержании системы стимулирования и обеспечение ее принятия ими путем совместного обсуждения</w:t>
      </w:r>
    </w:p>
    <w:p w:rsidR="00911475" w:rsidRPr="00911475" w:rsidRDefault="00911475" w:rsidP="00911475">
      <w:pPr>
        <w:shd w:val="clear" w:color="auto" w:fill="FFFFFF"/>
        <w:tabs>
          <w:tab w:val="left" w:pos="-142"/>
          <w:tab w:val="left" w:pos="0"/>
        </w:tabs>
        <w:spacing w:after="0" w:line="360" w:lineRule="auto"/>
        <w:ind w:left="540" w:hanging="1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3.Определение профессионально важных качеств личности как фактора успешной деятельности руководителя осуществляется в рамках: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 интегративного подхода;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 личностного подхода;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 ситуационного подхода;</w:t>
      </w:r>
    </w:p>
    <w:p w:rsidR="00911475" w:rsidRPr="00911475" w:rsidRDefault="00911475" w:rsidP="00911475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г) ролевого подхода </w:t>
      </w:r>
    </w:p>
    <w:p w:rsidR="00911475" w:rsidRPr="00911475" w:rsidRDefault="00911475" w:rsidP="00911475">
      <w:pPr>
        <w:shd w:val="clear" w:color="auto" w:fill="FFFFFF"/>
        <w:tabs>
          <w:tab w:val="left" w:pos="6906"/>
        </w:tabs>
        <w:spacing w:after="0" w:line="36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4. Власть, основанная на силе личных качеств руководителя и стиля руководства — это:</w:t>
      </w:r>
    </w:p>
    <w:p w:rsidR="00911475" w:rsidRPr="00911475" w:rsidRDefault="00911475" w:rsidP="00911475">
      <w:pPr>
        <w:shd w:val="clear" w:color="auto" w:fill="FFFFFF"/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 власть примера;</w:t>
      </w:r>
    </w:p>
    <w:p w:rsidR="00911475" w:rsidRPr="00911475" w:rsidRDefault="00911475" w:rsidP="00911475">
      <w:pPr>
        <w:shd w:val="clear" w:color="auto" w:fill="FFFFFF"/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 экспертная власть;</w:t>
      </w:r>
    </w:p>
    <w:p w:rsidR="00911475" w:rsidRPr="00911475" w:rsidRDefault="00911475" w:rsidP="00911475">
      <w:pPr>
        <w:shd w:val="clear" w:color="auto" w:fill="FFFFFF"/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 власть информации;</w:t>
      </w:r>
    </w:p>
    <w:p w:rsidR="00911475" w:rsidRPr="00911475" w:rsidRDefault="00911475" w:rsidP="00911475">
      <w:p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г) харизма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right="102" w:hanging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 5.В рамках планирования деятельности ДОО 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определяются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293"/>
          <w:tab w:val="left" w:pos="953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желаемые результаты работы организации, на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достижение которых будет направлена планируемая </w:t>
      </w:r>
      <w:r w:rsidRPr="00911475">
        <w:rPr>
          <w:rFonts w:ascii="Times New Roman" w:hAnsi="Times New Roman"/>
          <w:sz w:val="28"/>
          <w:szCs w:val="28"/>
          <w:lang w:eastAsia="ru-RU"/>
        </w:rPr>
        <w:t>деятельность;</w:t>
      </w:r>
    </w:p>
    <w:p w:rsidR="00911475" w:rsidRPr="00911475" w:rsidRDefault="00911475" w:rsidP="00911475">
      <w:pPr>
        <w:shd w:val="clear" w:color="auto" w:fill="FFFFFF"/>
        <w:tabs>
          <w:tab w:val="left" w:pos="293"/>
          <w:tab w:val="left" w:pos="953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8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реальные результаты, достигнутые в ходе реализации </w:t>
      </w:r>
      <w:r w:rsidRPr="00911475">
        <w:rPr>
          <w:rFonts w:ascii="Times New Roman" w:hAnsi="Times New Roman"/>
          <w:sz w:val="28"/>
          <w:szCs w:val="28"/>
          <w:lang w:eastAsia="ru-RU"/>
        </w:rPr>
        <w:t>планируемой работы;</w:t>
      </w:r>
    </w:p>
    <w:p w:rsidR="00911475" w:rsidRPr="00911475" w:rsidRDefault="00911475" w:rsidP="00911475">
      <w:pPr>
        <w:shd w:val="clear" w:color="auto" w:fill="FFFFFF"/>
        <w:tabs>
          <w:tab w:val="left" w:pos="293"/>
          <w:tab w:val="left" w:pos="1010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7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стандарты осуществляемой деятельности, требования к ее осуществлению, критерии и показатели оценки результатов;</w:t>
      </w:r>
    </w:p>
    <w:p w:rsidR="00911475" w:rsidRPr="00911475" w:rsidRDefault="00911475" w:rsidP="00911475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8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средства, обеспечивающие достижение поставленных целей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right="221" w:hanging="1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6.Выбор формы планирования обусловлен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 содержанием, которое планируется;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right="22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8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предпочтениями руководителя, насколько она ему удобна в работе;</w:t>
      </w:r>
    </w:p>
    <w:p w:rsidR="00911475" w:rsidRPr="00911475" w:rsidRDefault="00911475" w:rsidP="00911475">
      <w:pPr>
        <w:shd w:val="clear" w:color="auto" w:fill="FFFFFF"/>
        <w:tabs>
          <w:tab w:val="left" w:pos="293"/>
          <w:tab w:val="left" w:pos="953"/>
        </w:tabs>
        <w:spacing w:after="0" w:line="360" w:lineRule="auto"/>
        <w:ind w:right="22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lastRenderedPageBreak/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временным периодом, на который осуществляется планирование;</w:t>
      </w:r>
    </w:p>
    <w:p w:rsidR="00911475" w:rsidRPr="00911475" w:rsidRDefault="00911475" w:rsidP="00911475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3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жесткими регламентациями вышестоящих </w:t>
      </w:r>
      <w:r w:rsidRPr="00911475">
        <w:rPr>
          <w:rFonts w:ascii="Times New Roman" w:hAnsi="Times New Roman"/>
          <w:sz w:val="28"/>
          <w:szCs w:val="28"/>
          <w:lang w:eastAsia="ru-RU"/>
        </w:rPr>
        <w:t>организаций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right="102" w:hanging="1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7.Признаками конфликта являются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4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наличие противоречия, столкновение интересов</w:t>
      </w:r>
      <w:r w:rsidRPr="00911475">
        <w:rPr>
          <w:rFonts w:ascii="Times New Roman" w:hAnsi="Times New Roman"/>
          <w:sz w:val="28"/>
          <w:szCs w:val="28"/>
          <w:lang w:eastAsia="ru-RU"/>
        </w:rPr>
        <w:br/>
        <w:t>отдельных сторон;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6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взаимодействие конфликтных сторон для достижения</w:t>
      </w:r>
      <w:r w:rsidRPr="00911475">
        <w:rPr>
          <w:rFonts w:ascii="Times New Roman" w:hAnsi="Times New Roman"/>
          <w:sz w:val="28"/>
          <w:szCs w:val="28"/>
          <w:lang w:eastAsia="ru-RU"/>
        </w:rPr>
        <w:br/>
        <w:t>целей;</w:t>
      </w:r>
    </w:p>
    <w:p w:rsidR="00911475" w:rsidRPr="00911475" w:rsidRDefault="00911475" w:rsidP="00911475">
      <w:pPr>
        <w:shd w:val="clear" w:color="auto" w:fill="FFFFFF"/>
        <w:tabs>
          <w:tab w:val="left" w:pos="0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неделимость объекта конфликта;</w:t>
      </w:r>
    </w:p>
    <w:p w:rsidR="00911475" w:rsidRPr="00911475" w:rsidRDefault="00911475" w:rsidP="0091147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0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 невозможность решения возникшего конфликта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right="102" w:hanging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8.Методами разрешения конфликтов являются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</w:t>
      </w:r>
      <w:r w:rsidRPr="00911475">
        <w:rPr>
          <w:rFonts w:ascii="Times New Roman" w:hAnsi="Times New Roman"/>
          <w:i/>
          <w:iCs/>
          <w:sz w:val="28"/>
          <w:szCs w:val="28"/>
          <w:lang w:eastAsia="ru-RU"/>
        </w:rPr>
        <w:t>):</w:t>
      </w:r>
    </w:p>
    <w:p w:rsidR="00911475" w:rsidRPr="00911475" w:rsidRDefault="00911475" w:rsidP="00911475">
      <w:pPr>
        <w:shd w:val="clear" w:color="auto" w:fill="FFFFFF"/>
        <w:tabs>
          <w:tab w:val="left" w:pos="-142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разъяснение задач и требований к работе сотрудников организации, четкое определение показателей оценки качества работы;</w:t>
      </w:r>
    </w:p>
    <w:p w:rsidR="00911475" w:rsidRPr="00911475" w:rsidRDefault="00911475" w:rsidP="00911475">
      <w:pPr>
        <w:shd w:val="clear" w:color="auto" w:fill="FFFFFF"/>
        <w:tabs>
          <w:tab w:val="left" w:pos="-142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8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>выдвижение ультимативных требований сторон;</w:t>
      </w:r>
    </w:p>
    <w:p w:rsidR="00911475" w:rsidRPr="00911475" w:rsidRDefault="00911475" w:rsidP="00911475">
      <w:pPr>
        <w:shd w:val="clear" w:color="auto" w:fill="FFFFFF"/>
        <w:tabs>
          <w:tab w:val="left" w:pos="-142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ведение переговоров;</w:t>
      </w:r>
    </w:p>
    <w:p w:rsidR="00911475" w:rsidRPr="00911475" w:rsidRDefault="00911475" w:rsidP="00911475">
      <w:pPr>
        <w:tabs>
          <w:tab w:val="left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3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 определение субординации (кто кому подчиняется)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right="102" w:hanging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9.Осуществление делегирования в управлении </w:t>
      </w:r>
      <w:r w:rsidRPr="00911475">
        <w:rPr>
          <w:rFonts w:ascii="Times New Roman" w:hAnsi="Times New Roman"/>
          <w:b/>
          <w:spacing w:val="-2"/>
          <w:sz w:val="28"/>
          <w:szCs w:val="28"/>
          <w:lang w:eastAsia="ru-RU"/>
        </w:rPr>
        <w:t>организацией предполагает (</w:t>
      </w:r>
      <w:r w:rsidRPr="00911475">
        <w:rPr>
          <w:rFonts w:ascii="Times New Roman" w:hAnsi="Times New Roman"/>
          <w:b/>
          <w:i/>
          <w:iCs/>
          <w:spacing w:val="-2"/>
          <w:sz w:val="28"/>
          <w:szCs w:val="28"/>
          <w:lang w:eastAsia="ru-RU"/>
        </w:rPr>
        <w:t>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288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1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поручение одной и той же работы различным сотрудникам;</w:t>
      </w:r>
    </w:p>
    <w:p w:rsidR="00911475" w:rsidRPr="00911475" w:rsidRDefault="00911475" w:rsidP="00911475">
      <w:pPr>
        <w:shd w:val="clear" w:color="auto" w:fill="FFFFFF"/>
        <w:tabs>
          <w:tab w:val="left" w:pos="288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1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обеспечение сотрудника, которому делегируются полномочия, максимально точной и полной информацией, необходимой ему для работы;</w:t>
      </w:r>
    </w:p>
    <w:p w:rsidR="00911475" w:rsidRPr="00911475" w:rsidRDefault="00911475" w:rsidP="00911475">
      <w:pPr>
        <w:shd w:val="clear" w:color="auto" w:fill="FFFFFF"/>
        <w:tabs>
          <w:tab w:val="left" w:pos="288"/>
        </w:tabs>
        <w:spacing w:after="0" w:line="360" w:lineRule="auto"/>
        <w:ind w:right="10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проведение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достижениями сотрудника, степенью решения им делегируемых задач;</w:t>
      </w:r>
    </w:p>
    <w:p w:rsidR="00911475" w:rsidRPr="00911475" w:rsidRDefault="00911475" w:rsidP="0091147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5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учет способностей и возможностей сотрудника, </w:t>
      </w:r>
      <w:r w:rsidRPr="00911475">
        <w:rPr>
          <w:rFonts w:ascii="Times New Roman" w:hAnsi="Times New Roman"/>
          <w:sz w:val="28"/>
          <w:szCs w:val="28"/>
          <w:lang w:eastAsia="ru-RU"/>
        </w:rPr>
        <w:t>которому делегируется задача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10. Контроль — это: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 xml:space="preserve">а) </w:t>
      </w:r>
      <w:r w:rsidRPr="00911475">
        <w:rPr>
          <w:rFonts w:ascii="Times New Roman" w:hAnsi="Times New Roman"/>
          <w:sz w:val="28"/>
          <w:szCs w:val="28"/>
          <w:lang w:eastAsia="ru-RU"/>
        </w:rPr>
        <w:t>выявление реальной ситуации в работе и ее сопоставление с желаемой, запланированной;</w:t>
      </w:r>
      <w:proofErr w:type="gramEnd"/>
    </w:p>
    <w:p w:rsidR="00911475" w:rsidRPr="00911475" w:rsidRDefault="00911475" w:rsidP="00911475">
      <w:pPr>
        <w:shd w:val="clear" w:color="auto" w:fill="FFFFFF"/>
        <w:tabs>
          <w:tab w:val="left" w:pos="293"/>
          <w:tab w:val="left" w:pos="953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оценка достигнутых результатов;</w:t>
      </w:r>
    </w:p>
    <w:p w:rsidR="00911475" w:rsidRPr="00911475" w:rsidRDefault="00911475" w:rsidP="00911475">
      <w:pPr>
        <w:shd w:val="clear" w:color="auto" w:fill="FFFFFF"/>
        <w:tabs>
          <w:tab w:val="left" w:pos="293"/>
          <w:tab w:val="left" w:pos="953"/>
        </w:tabs>
        <w:spacing w:after="0" w:line="360" w:lineRule="auto"/>
        <w:ind w:right="5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3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анализ причин, обусловивших полученные результаты деятельности, определение причинно-следственных связей;</w:t>
      </w:r>
    </w:p>
    <w:p w:rsidR="00911475" w:rsidRPr="00911475" w:rsidRDefault="00911475" w:rsidP="0091147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2"/>
          <w:sz w:val="28"/>
          <w:szCs w:val="28"/>
          <w:lang w:eastAsia="ru-RU"/>
        </w:rPr>
        <w:lastRenderedPageBreak/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выявление результатов деятельности организации, анализ причин, обусловивших их достижение, и </w:t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>определение последующих корректирующих действий.</w:t>
      </w:r>
    </w:p>
    <w:p w:rsidR="00911475" w:rsidRPr="00911475" w:rsidRDefault="00911475" w:rsidP="00911475">
      <w:pPr>
        <w:spacing w:after="0" w:line="360" w:lineRule="auto"/>
        <w:ind w:firstLine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proofErr w:type="gramEnd"/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Дополните ответ, вставьте понятия. 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911475">
        <w:rPr>
          <w:rFonts w:ascii="Times New Roman" w:hAnsi="Times New Roman"/>
          <w:sz w:val="28"/>
          <w:szCs w:val="28"/>
          <w:lang w:eastAsia="ru-RU"/>
        </w:rPr>
        <w:t>Перечислите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1475">
        <w:rPr>
          <w:rFonts w:ascii="Times New Roman" w:hAnsi="Times New Roman"/>
          <w:sz w:val="28"/>
          <w:szCs w:val="28"/>
          <w:lang w:eastAsia="ru-RU"/>
        </w:rPr>
        <w:t>основные факторы результативности деятельности руководителя ________________________.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12</w:t>
      </w:r>
      <w:r w:rsidRPr="00911475">
        <w:rPr>
          <w:rFonts w:ascii="Times New Roman" w:hAnsi="Times New Roman"/>
          <w:sz w:val="28"/>
          <w:szCs w:val="28"/>
          <w:lang w:eastAsia="ru-RU"/>
        </w:rPr>
        <w:t>. При управлении по результатам каждый участник педагогического процесса должен уметь ________________________.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bCs/>
          <w:sz w:val="28"/>
          <w:lang w:eastAsia="ru-RU"/>
        </w:rPr>
        <w:t xml:space="preserve">     13.</w:t>
      </w:r>
      <w:r w:rsidRPr="00911475">
        <w:rPr>
          <w:rFonts w:ascii="Times New Roman" w:hAnsi="Times New Roman"/>
          <w:bCs/>
          <w:sz w:val="28"/>
          <w:lang w:eastAsia="ru-RU"/>
        </w:rPr>
        <w:t xml:space="preserve">  Определите понятие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1980"/>
        <w:gridCol w:w="6300"/>
      </w:tblGrid>
      <w:tr w:rsidR="00911475" w:rsidRPr="00911475" w:rsidTr="001568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/>
                <w:bCs/>
                <w:sz w:val="28"/>
                <w:lang w:eastAsia="ru-RU"/>
              </w:rPr>
              <w:t xml:space="preserve"> 13.1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Cs/>
                <w:sz w:val="28"/>
                <w:lang w:eastAsia="ru-RU"/>
              </w:rPr>
              <w:t xml:space="preserve">Акт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/>
                <w:bCs/>
                <w:sz w:val="28"/>
                <w:lang w:eastAsia="ru-RU"/>
              </w:rPr>
              <w:t>А. Д</w:t>
            </w:r>
            <w:r w:rsidRPr="00911475">
              <w:rPr>
                <w:rFonts w:ascii="Times New Roman" w:hAnsi="Times New Roman"/>
                <w:bCs/>
                <w:sz w:val="28"/>
                <w:lang w:eastAsia="ru-RU"/>
              </w:rPr>
              <w:t>окумент, фиксирующий соглашение двух или нескольких сторон.</w:t>
            </w:r>
          </w:p>
        </w:tc>
      </w:tr>
      <w:tr w:rsidR="00911475" w:rsidRPr="00911475" w:rsidTr="001568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/>
                <w:bCs/>
                <w:sz w:val="28"/>
                <w:lang w:eastAsia="ru-RU"/>
              </w:rPr>
              <w:t>13.2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Cs/>
                <w:sz w:val="28"/>
                <w:lang w:eastAsia="ru-RU"/>
              </w:rPr>
              <w:t>Договор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/>
                <w:bCs/>
                <w:sz w:val="28"/>
                <w:lang w:eastAsia="ru-RU"/>
              </w:rPr>
              <w:t xml:space="preserve">Б. </w:t>
            </w:r>
            <w:r w:rsidRPr="00911475">
              <w:rPr>
                <w:rFonts w:ascii="Times New Roman" w:hAnsi="Times New Roman"/>
                <w:bCs/>
                <w:sz w:val="28"/>
                <w:lang w:eastAsia="ru-RU"/>
              </w:rPr>
              <w:t xml:space="preserve">Документ, устанавливающий основные правила организации и деятельности структурных подразделений. </w:t>
            </w:r>
          </w:p>
        </w:tc>
      </w:tr>
      <w:tr w:rsidR="00911475" w:rsidRPr="00911475" w:rsidTr="001568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/>
                <w:bCs/>
                <w:sz w:val="28"/>
                <w:lang w:eastAsia="ru-RU"/>
              </w:rPr>
              <w:t>13.3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Cs/>
                <w:sz w:val="28"/>
                <w:lang w:eastAsia="ru-RU"/>
              </w:rPr>
              <w:t>Положение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5" w:rsidRPr="00911475" w:rsidRDefault="00911475" w:rsidP="009114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11475">
              <w:rPr>
                <w:rFonts w:ascii="Times New Roman" w:hAnsi="Times New Roman"/>
                <w:b/>
                <w:bCs/>
                <w:sz w:val="28"/>
                <w:lang w:eastAsia="ru-RU"/>
              </w:rPr>
              <w:t>В.</w:t>
            </w:r>
            <w:r w:rsidRPr="00911475">
              <w:rPr>
                <w:rFonts w:ascii="Times New Roman" w:hAnsi="Times New Roman"/>
                <w:bCs/>
                <w:sz w:val="28"/>
                <w:lang w:eastAsia="ru-RU"/>
              </w:rPr>
              <w:t xml:space="preserve"> Документ, удостоверяющий проявление единичного действия или поступка, подписанный  (не мене трех) лиц.  </w:t>
            </w:r>
          </w:p>
        </w:tc>
      </w:tr>
    </w:tbl>
    <w:p w:rsidR="00911475" w:rsidRPr="00911475" w:rsidRDefault="00911475" w:rsidP="00911475">
      <w:pPr>
        <w:spacing w:after="0" w:line="360" w:lineRule="auto"/>
        <w:ind w:firstLine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lang w:eastAsia="ru-RU"/>
        </w:rPr>
      </w:pPr>
      <w:r w:rsidRPr="00911475">
        <w:rPr>
          <w:rFonts w:ascii="Times New Roman" w:hAnsi="Times New Roman"/>
          <w:b/>
          <w:bCs/>
          <w:sz w:val="28"/>
          <w:lang w:eastAsia="ru-RU"/>
        </w:rPr>
        <w:t>14.</w:t>
      </w:r>
      <w:r w:rsidRPr="00911475">
        <w:rPr>
          <w:rFonts w:ascii="Times New Roman" w:hAnsi="Times New Roman"/>
          <w:bCs/>
          <w:sz w:val="28"/>
          <w:lang w:eastAsia="ru-RU"/>
        </w:rPr>
        <w:t xml:space="preserve"> Цель организации – это системообразующий фактор, определяющий _______________________________________________и результаты работы.</w:t>
      </w:r>
    </w:p>
    <w:p w:rsidR="00911475" w:rsidRPr="00911475" w:rsidRDefault="00911475" w:rsidP="00911475">
      <w:pPr>
        <w:spacing w:after="0" w:line="360" w:lineRule="auto"/>
        <w:ind w:firstLine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1475">
        <w:rPr>
          <w:rFonts w:ascii="Times New Roman" w:hAnsi="Times New Roman"/>
          <w:b/>
          <w:bCs/>
          <w:sz w:val="28"/>
          <w:lang w:eastAsia="ru-RU"/>
        </w:rPr>
        <w:t xml:space="preserve">Часть С 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>(задание закрытой формы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)</w:t>
      </w:r>
      <w:proofErr w:type="gramEnd"/>
    </w:p>
    <w:p w:rsidR="00911475" w:rsidRPr="00911475" w:rsidRDefault="00911475" w:rsidP="0091147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Выполнение части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требует развернутого ответа по каждому заданию.</w:t>
      </w:r>
    </w:p>
    <w:p w:rsidR="00911475" w:rsidRPr="00911475" w:rsidRDefault="00911475" w:rsidP="0091147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sz w:val="28"/>
          <w:lang w:eastAsia="ru-RU"/>
        </w:rPr>
      </w:pPr>
      <w:r w:rsidRPr="00911475">
        <w:rPr>
          <w:rFonts w:ascii="Times New Roman" w:hAnsi="Times New Roman"/>
          <w:b/>
          <w:bCs/>
          <w:sz w:val="28"/>
          <w:lang w:eastAsia="ru-RU"/>
        </w:rPr>
        <w:t xml:space="preserve">15. Основные направления в работе заведующей ДОО (перечислите). </w:t>
      </w:r>
    </w:p>
    <w:p w:rsidR="00911475" w:rsidRPr="00911475" w:rsidRDefault="00911475" w:rsidP="00911475">
      <w:pPr>
        <w:spacing w:after="0" w:line="360" w:lineRule="auto"/>
        <w:ind w:left="540" w:hanging="3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Вариант №3 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proofErr w:type="gramEnd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1. Кто не относится к российским исследователям теории управления? 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а) Н.П. Капустин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б)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Т.Н.Шамова</w:t>
      </w:r>
      <w:proofErr w:type="spellEnd"/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в) М.С.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Певзенр</w:t>
      </w:r>
      <w:proofErr w:type="spellEnd"/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г) Ю.А.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Конаржевский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  2. Для формирования цели организации необходимо определить (выберите лишнее): 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а) результат преобразования,  совершенствования;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б) предмет преобразования,  совершенствования;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в) стратегию организации; 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г) средства преобразования: 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>3. Управление качеством - это (выберите лишнее):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  а) </w:t>
      </w:r>
      <w:r w:rsidRPr="00911475">
        <w:rPr>
          <w:rFonts w:ascii="Times New Roman" w:hAnsi="Times New Roman"/>
          <w:sz w:val="28"/>
          <w:szCs w:val="28"/>
          <w:lang w:eastAsia="ru-RU"/>
        </w:rPr>
        <w:t>Формирование коллектива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911475">
        <w:rPr>
          <w:rFonts w:ascii="Times New Roman" w:hAnsi="Times New Roman"/>
          <w:sz w:val="28"/>
          <w:szCs w:val="28"/>
          <w:lang w:eastAsia="ru-RU"/>
        </w:rPr>
        <w:t>и регулирование моральн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психологического  климата в нем: 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 Тщательный подбор кадров для работы в ДОО.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 Организация педагогического процесса и всех его составляющих.</w:t>
      </w:r>
    </w:p>
    <w:p w:rsidR="00911475" w:rsidRPr="00911475" w:rsidRDefault="00911475" w:rsidP="00911475">
      <w:pPr>
        <w:shd w:val="clear" w:color="auto" w:fill="FFFFFF"/>
        <w:tabs>
          <w:tab w:val="left" w:pos="244"/>
          <w:tab w:val="left" w:pos="386"/>
        </w:tabs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4.Определение профессионально важных качеств личности как фактора успешной деятельности руководителя осуществляется в рамках: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интсгративного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подхода;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личностного подхода;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ситуационного подхода;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ролевого подхода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5. В рамках ситуационного подхода предполагается, что успешность деятельности менеджера обусловлена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особенностями развития коллектива, которым руководит менеджер;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ситуацией в организации;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</w:r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только уровнем развития личностных характеристик </w:t>
      </w:r>
      <w:r w:rsidRPr="00911475">
        <w:rPr>
          <w:rFonts w:ascii="Times New Roman" w:hAnsi="Times New Roman"/>
          <w:sz w:val="28"/>
          <w:szCs w:val="28"/>
          <w:lang w:eastAsia="ru-RU"/>
        </w:rPr>
        <w:t>менеджера;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состоянием окружения организации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6. Подвижность факторов окружения организации заключается 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91147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относительной скорости их изменения;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1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неопределенности, невозможности сбора полной, исчерпывающей информации об их состоянии;</w:t>
      </w:r>
    </w:p>
    <w:p w:rsidR="00911475" w:rsidRPr="00911475" w:rsidRDefault="00911475" w:rsidP="00911475">
      <w:pPr>
        <w:shd w:val="clear" w:color="auto" w:fill="FFFFFF"/>
        <w:tabs>
          <w:tab w:val="left" w:pos="293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4"/>
          <w:sz w:val="28"/>
          <w:szCs w:val="28"/>
          <w:lang w:eastAsia="ru-RU"/>
        </w:rPr>
        <w:lastRenderedPageBreak/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взаимозависимости факторов окружения;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5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степени ее влияния на функционирование организации</w:t>
      </w:r>
    </w:p>
    <w:p w:rsidR="00911475" w:rsidRPr="00911475" w:rsidRDefault="00911475" w:rsidP="00911475">
      <w:pPr>
        <w:shd w:val="clear" w:color="auto" w:fill="FFFFFF"/>
        <w:tabs>
          <w:tab w:val="left" w:pos="6906"/>
        </w:tabs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7. Власть, основанная на силе личных качеств руководителя и стиля руководства — это: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власть примера;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экспертная власть;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власть информации;</w:t>
      </w:r>
    </w:p>
    <w:p w:rsidR="00911475" w:rsidRPr="00911475" w:rsidRDefault="00911475" w:rsidP="00911475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харизма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right="1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 8. Современное планирование должно отвечать следующим требованиям</w:t>
      </w:r>
      <w:r w:rsidRPr="00911475">
        <w:rPr>
          <w:rFonts w:ascii="Times New Roman" w:hAnsi="Times New Roman"/>
          <w:sz w:val="28"/>
          <w:szCs w:val="28"/>
          <w:lang w:eastAsia="ru-RU"/>
        </w:rPr>
        <w:t>: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30" w:right="102" w:firstLine="2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 гибкость;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30" w:right="102" w:firstLine="2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 коллегиальность выработки планов;</w:t>
      </w:r>
    </w:p>
    <w:p w:rsidR="00911475" w:rsidRPr="00911475" w:rsidRDefault="00911475" w:rsidP="00911475">
      <w:pPr>
        <w:shd w:val="clear" w:color="auto" w:fill="FFFFFF"/>
        <w:tabs>
          <w:tab w:val="left" w:pos="669"/>
        </w:tabs>
        <w:spacing w:after="0" w:line="360" w:lineRule="auto"/>
        <w:ind w:left="30" w:right="102" w:firstLine="2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 непрерывность планирования;</w:t>
      </w:r>
    </w:p>
    <w:p w:rsidR="00911475" w:rsidRPr="00911475" w:rsidRDefault="00911475" w:rsidP="00911475">
      <w:pPr>
        <w:spacing w:after="0" w:line="360" w:lineRule="auto"/>
        <w:ind w:left="30" w:firstLine="2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 верны все варианты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left="540" w:hanging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pacing w:val="-2"/>
          <w:sz w:val="28"/>
          <w:szCs w:val="28"/>
          <w:lang w:eastAsia="ru-RU"/>
        </w:rPr>
        <w:t>9. Цель организации должна соответствовать следую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щим требованиям </w:t>
      </w:r>
      <w:r w:rsidRPr="00911475">
        <w:rPr>
          <w:rFonts w:ascii="Times New Roman" w:hAnsi="Times New Roman"/>
          <w:b/>
          <w:i/>
          <w:iCs/>
          <w:sz w:val="28"/>
          <w:szCs w:val="28"/>
          <w:lang w:eastAsia="ru-RU"/>
        </w:rPr>
        <w:t>(укажите лишнее):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гибкость;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контролируемость;</w:t>
      </w:r>
    </w:p>
    <w:p w:rsidR="00911475" w:rsidRPr="00911475" w:rsidRDefault="00911475" w:rsidP="00911475">
      <w:pPr>
        <w:shd w:val="clear" w:color="auto" w:fill="FFFFFF"/>
        <w:tabs>
          <w:tab w:val="left" w:pos="298"/>
        </w:tabs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нечеткость;</w:t>
      </w:r>
    </w:p>
    <w:p w:rsidR="00911475" w:rsidRPr="00911475" w:rsidRDefault="00911475" w:rsidP="00911475">
      <w:pPr>
        <w:spacing w:after="0" w:line="360" w:lineRule="auto"/>
        <w:ind w:left="54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приемлемость 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right="102" w:firstLine="24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10.Прекращение взаимоотношений между конфликтующими сторонами является:</w:t>
      </w:r>
    </w:p>
    <w:p w:rsidR="00911475" w:rsidRPr="00911475" w:rsidRDefault="00911475" w:rsidP="00911475">
      <w:pPr>
        <w:shd w:val="clear" w:color="auto" w:fill="FFFFFF"/>
        <w:spacing w:after="0" w:line="360" w:lineRule="auto"/>
        <w:ind w:right="102" w:firstLine="2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9"/>
          <w:sz w:val="28"/>
          <w:szCs w:val="28"/>
          <w:lang w:eastAsia="ru-RU"/>
        </w:rPr>
        <w:t>а)</w:t>
      </w:r>
      <w:r w:rsidRPr="00911475">
        <w:rPr>
          <w:rFonts w:ascii="Times New Roman" w:hAnsi="Times New Roman"/>
          <w:sz w:val="28"/>
          <w:szCs w:val="28"/>
          <w:lang w:eastAsia="ru-RU"/>
        </w:rPr>
        <w:t> функциональным последствием конфликта;</w:t>
      </w:r>
    </w:p>
    <w:p w:rsidR="00911475" w:rsidRPr="00911475" w:rsidRDefault="00911475" w:rsidP="00911475">
      <w:pPr>
        <w:shd w:val="clear" w:color="auto" w:fill="FFFFFF"/>
        <w:tabs>
          <w:tab w:val="left" w:pos="302"/>
          <w:tab w:val="left" w:pos="953"/>
        </w:tabs>
        <w:spacing w:after="0" w:line="360" w:lineRule="auto"/>
        <w:ind w:right="102" w:firstLine="2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pacing w:val="-11"/>
          <w:sz w:val="28"/>
          <w:szCs w:val="28"/>
          <w:lang w:eastAsia="ru-RU"/>
        </w:rPr>
        <w:t>б)</w:t>
      </w:r>
      <w:r w:rsidRPr="00911475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>дисфункциональным</w:t>
      </w:r>
      <w:proofErr w:type="spellEnd"/>
      <w:r w:rsidRPr="00911475">
        <w:rPr>
          <w:rFonts w:ascii="Times New Roman" w:hAnsi="Times New Roman"/>
          <w:spacing w:val="-1"/>
          <w:sz w:val="28"/>
          <w:szCs w:val="28"/>
          <w:lang w:eastAsia="ru-RU"/>
        </w:rPr>
        <w:t xml:space="preserve"> последствием конфликта;</w:t>
      </w:r>
    </w:p>
    <w:p w:rsidR="00911475" w:rsidRPr="00911475" w:rsidRDefault="00911475" w:rsidP="00911475">
      <w:pPr>
        <w:shd w:val="clear" w:color="auto" w:fill="FFFFFF"/>
        <w:tabs>
          <w:tab w:val="left" w:pos="302"/>
          <w:tab w:val="left" w:pos="953"/>
        </w:tabs>
        <w:spacing w:after="0" w:line="360" w:lineRule="auto"/>
        <w:ind w:right="102" w:firstLine="2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в) обязательным последствием конфликта;</w:t>
      </w:r>
    </w:p>
    <w:p w:rsidR="00911475" w:rsidRPr="00911475" w:rsidRDefault="00911475" w:rsidP="00911475">
      <w:pPr>
        <w:spacing w:after="0" w:line="360" w:lineRule="auto"/>
        <w:ind w:firstLine="2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г) все ответы верны.</w:t>
      </w:r>
    </w:p>
    <w:p w:rsidR="00911475" w:rsidRPr="00911475" w:rsidRDefault="00911475" w:rsidP="00911475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proofErr w:type="gramEnd"/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Дополните ответ, вставьте понятия.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11</w:t>
      </w:r>
      <w:r w:rsidRPr="0091147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Авторитарный стиль управления основывается на: (перечислите 3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основных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качества данного стиля управления).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12.Перечислите основные задачи ДОО для детей с нарушением речи, компенсирующего вида:________________________________________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13.Что можно отнести к основным функциям методиста ДОО – это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14.Принцип управления – это основные представления о______________________________________, полученные на основе закономерностей управления.</w:t>
      </w:r>
    </w:p>
    <w:p w:rsidR="00911475" w:rsidRPr="00911475" w:rsidRDefault="00911475" w:rsidP="00911475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Часть С (задание закрытой формы</w:t>
      </w:r>
      <w:proofErr w:type="gramStart"/>
      <w:r w:rsidRPr="00911475">
        <w:rPr>
          <w:rFonts w:ascii="Times New Roman" w:hAnsi="Times New Roman"/>
          <w:b/>
          <w:sz w:val="28"/>
          <w:szCs w:val="28"/>
          <w:lang w:eastAsia="ru-RU"/>
        </w:rPr>
        <w:t xml:space="preserve"> )</w:t>
      </w:r>
      <w:proofErr w:type="gramEnd"/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 Выполнение части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требует развернутого ответа по каждому заданию. </w:t>
      </w:r>
    </w:p>
    <w:p w:rsidR="00911475" w:rsidRPr="00911475" w:rsidRDefault="00911475" w:rsidP="00911475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1475">
        <w:rPr>
          <w:rFonts w:ascii="Times New Roman" w:hAnsi="Times New Roman"/>
          <w:b/>
          <w:sz w:val="28"/>
          <w:szCs w:val="28"/>
          <w:lang w:eastAsia="ru-RU"/>
        </w:rPr>
        <w:t>15. Что можно отнести к внутренней среде ДОО? (</w:t>
      </w:r>
      <w:r w:rsidRPr="00911475">
        <w:rPr>
          <w:rFonts w:ascii="Times New Roman" w:hAnsi="Times New Roman"/>
          <w:sz w:val="28"/>
          <w:szCs w:val="28"/>
          <w:lang w:eastAsia="ru-RU"/>
        </w:rPr>
        <w:t>раскройте понятие).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475">
        <w:rPr>
          <w:rFonts w:ascii="Times New Roman" w:hAnsi="Times New Roman"/>
          <w:b/>
          <w:sz w:val="28"/>
          <w:szCs w:val="28"/>
        </w:rPr>
        <w:t>Список тем сообщений, научных докладов, рефератов: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Системный подход в управлении дошкольной образовательной организацией.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2.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Ситуативный подход в управлении дошкольной образовательной организацией.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3.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Методика формирования концепции развития ДОО.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4.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Стимулирование как фактор повышения мотивационно-целевой направленности деятельности коллектива.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5.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Информационное обеспечение управления.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6.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Зарубежные модели управления ДОО.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7.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Профессиональная культура руководителя дошкольной образовательной организации.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8.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Деловые игры в методической работе ДОО.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9.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Стиль руководства и продуктивность деятельности коллектива.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10.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Распределение функциональных обязанностей в административной группе как основа формирования организационных отношений в ДОО.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11.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Совет педагогов – орган коллегиального управления дошкольной образовательной организации.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12.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Организация личного труда руководителя дошкольной образовательной организации.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13.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Традиции и инновации в жизни дошкольной образовательной организации.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14.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Система работы с педагогическими кадрами по обучению их самоанализу педагогической деятельности.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15.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Организация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-образовательной работы в ДОО и осуществление контроля.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16.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Современные дошкольные образовательные организации.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17.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 xml:space="preserve">Основные направления в деятельности ДОО. 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18.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Функции управления  и подходы к управлению ДОО.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19.</w:t>
      </w:r>
      <w:r w:rsidRPr="00911475">
        <w:rPr>
          <w:rFonts w:ascii="Times New Roman" w:hAnsi="Times New Roman"/>
          <w:sz w:val="28"/>
          <w:szCs w:val="28"/>
          <w:lang w:eastAsia="ru-RU"/>
        </w:rPr>
        <w:tab/>
        <w:t>Планирование и контроль – основные функции управления ДОО.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475">
        <w:rPr>
          <w:rFonts w:ascii="Times New Roman" w:hAnsi="Times New Roman"/>
          <w:b/>
          <w:sz w:val="28"/>
          <w:szCs w:val="28"/>
        </w:rPr>
        <w:t>Рекомендуемые источники информации по дисциплине «Нормативно-правовые и организационные основы управления дошкольным образованием»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Белая К.Ю. 300 ответов на вопросы заведующей детским садом: Методическое пособие для заведующих, специалистов органов управления образования и студентов педагогических вузов. – М.: АСТ,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Астрель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, 2002. – 399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Дошкольное образование в России: Сборник действующих нормативно-правовых документов и научно-методических материалов / ред.-сост. Т.И.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Оверчук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. - М., 2001. – 470с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Езопова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С.А. Менеджмент в дошкольном образовании: Учебное пособие для студентов  высших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пед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. учебных заведений. – М: Изд. Центр «Академия», 2009. – 309с.</w:t>
      </w:r>
      <w:r w:rsidRPr="0091147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Киселева Л.Г. Управление дошкольным образованием: рабочая тетрадь. Чита: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Забайкал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. гос. гумм.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пед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.у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-т., 2009. – 60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Колодяжная Т.П. Управление современным дошкольным образовательным учреждением Практическое пособие: в 2-х частях / Т.П. Колодяжная. – Ростов-н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/Д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>: Издательство «Учитель», 2002. – Ч.1. – 128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Колодяжная Т.П. Управление современным дошкольным образовательным учреждением. Практическое пособие: в 2-х частях / Т.П. Колодяжная. – М.: УЦ «Перспектива», 2003. – Ч.2. – 186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Кузибецкий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А.Н. Правовое обеспечение деятельности образовательного учреждения: учеб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особие для студ. сред. проф. заведений / А.Н.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Кузибецкий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, В.Ю.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Розка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, Т.Б. Руденко. – М.: Издательский центр «Академия», 2010. – 208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Мижериков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В.А. Управление общеобразовательным учреждением: словарь-справочник / Под ред.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Пидкасистого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. – 1-е изд. – Изд. Центр «Академия», 2011. – 384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Поздняк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Л.В. Управление дошкольным образованием: учеб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особие для вузов / Л. В.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Поздняк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, Н. Н. Лященко. – 2-е изд., стер. – М.: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Academia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, 2001. – 432 с. – (Высшее образование).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Справочник по дошкольному воспитанию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 xml:space="preserve"> / П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>од ред. А.И. Шустова. - М., 2009.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Третьяков П.И. Дошкольное образовательное учреждение: управление по результатам / П.И. Третьяков, К.Ю. Белая. – 2-е издание, переработанное и дополненное. – М</w:t>
      </w:r>
      <w:proofErr w:type="gramStart"/>
      <w:r w:rsidRPr="00911475">
        <w:rPr>
          <w:rFonts w:ascii="Times New Roman" w:hAnsi="Times New Roman"/>
          <w:sz w:val="28"/>
          <w:szCs w:val="28"/>
          <w:lang w:eastAsia="ru-RU"/>
        </w:rPr>
        <w:t xml:space="preserve">,: </w:t>
      </w:r>
      <w:proofErr w:type="gramEnd"/>
      <w:r w:rsidRPr="00911475">
        <w:rPr>
          <w:rFonts w:ascii="Times New Roman" w:hAnsi="Times New Roman"/>
          <w:sz w:val="28"/>
          <w:szCs w:val="28"/>
          <w:lang w:eastAsia="ru-RU"/>
        </w:rPr>
        <w:t>ТЦ Сфера, 2007. – 240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>Троян А.Н. Управление дошкольным образованием: учебное пособие. – М.: ТЦ Сфера, 2005. – 160 с.</w:t>
      </w:r>
      <w:r w:rsidRPr="00911475">
        <w:rPr>
          <w:rFonts w:ascii="Times New Roman" w:hAnsi="Times New Roman"/>
        </w:rPr>
        <w:t xml:space="preserve"> 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Фалюшина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Л.И. Управление качеством образовательного процесса в дошкольном образовательном учреждении: Пособие для руководителей ДОО. – 2-е изд.,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испр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. и доп. – М.: АРКТИ, 2003. – 262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sz w:val="28"/>
          <w:szCs w:val="28"/>
          <w:lang w:eastAsia="ru-RU"/>
        </w:rPr>
        <w:t xml:space="preserve">Федорова М.Ю. Нормативно-правовое обеспечение образования: учеб пособие для студ.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высш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пед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. заведений. – 2-е изд., стер. – М.: Издательский центр «Академия», 2010. – 192 с.</w:t>
      </w:r>
    </w:p>
    <w:p w:rsidR="00911475" w:rsidRPr="00911475" w:rsidRDefault="00911475" w:rsidP="00911475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Чумичева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 Р.М. Управление дошкольным образованием: Учебное пособие / Р.М.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Чумичева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, Н.А.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Платохина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. – 1-е изд. – М.: Изд. Центр «Академия», 2011. – 400с.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475">
        <w:rPr>
          <w:rFonts w:ascii="Times New Roman" w:hAnsi="Times New Roman"/>
          <w:b/>
          <w:sz w:val="28"/>
          <w:szCs w:val="28"/>
        </w:rPr>
        <w:t>Терминологический словарь</w:t>
      </w:r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 xml:space="preserve">Автор документа – </w:t>
      </w:r>
      <w:r w:rsidRPr="00911475">
        <w:rPr>
          <w:rFonts w:ascii="Times New Roman" w:hAnsi="Times New Roman"/>
          <w:sz w:val="28"/>
          <w:szCs w:val="28"/>
          <w:lang w:eastAsia="ru-RU"/>
        </w:rPr>
        <w:t>организация или лицо, создавшее документ (Н.А. Виноградова).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 xml:space="preserve">Административно-управленческий персонал образовательной организации – </w:t>
      </w:r>
      <w:r w:rsidRPr="00911475">
        <w:rPr>
          <w:rFonts w:ascii="Times New Roman" w:hAnsi="Times New Roman"/>
          <w:sz w:val="28"/>
          <w:szCs w:val="28"/>
          <w:lang w:eastAsia="ru-RU"/>
        </w:rPr>
        <w:t>группа работников образовательной организации, основной профессиональной функцией которых является управленческая деятельность (Н.А. Виноградова).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Вариативность образования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способность системы образования предоставлять учащимся (в дошкольном образовании – и их родителям или законным представителям) многообразие полноценных, качественно специфичных и привлекательных вариантов образователь</w:t>
      </w:r>
      <w:r w:rsidRPr="00911475">
        <w:rPr>
          <w:rFonts w:ascii="Times New Roman" w:hAnsi="Times New Roman"/>
          <w:sz w:val="28"/>
          <w:szCs w:val="28"/>
          <w:lang w:eastAsia="ru-RU"/>
        </w:rPr>
        <w:softHyphen/>
        <w:t>ных траекторий, спектр возможностей осмысленного и адекватного запросам детей (взрослых) выбора такой траектории (Н.А. Виноградова)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Дошкольное образование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это открытая социально-педагогическая система предоставления образовательных и иных услуг населению, в которой образ дошкольного детства рассматривается как уникальный период жизни человека (С.Н. 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Штекляйн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, Т.В. Хабарова).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Инновация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новшество, прогрессивный результат творческой деятельности, который находит широкое применение и приводит к значительным изменениям в жизнедеятельности человека, общества, природы (Ю.А. Карпова).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Инструкция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локальный нормативный правовой акт, устанавливающий порядок и способ осуществления, выполнения чего-либо (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Л.П.Погребняк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Коллективный договор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правовой акт, регулирующий социально-трудовые отношения в организации и заключаемый работниками и работодателем в </w:t>
      </w:r>
      <w:r w:rsidRPr="00911475">
        <w:rPr>
          <w:rFonts w:ascii="Times New Roman" w:hAnsi="Times New Roman"/>
          <w:sz w:val="28"/>
          <w:szCs w:val="28"/>
          <w:lang w:eastAsia="ru-RU"/>
        </w:rPr>
        <w:lastRenderedPageBreak/>
        <w:t>лице их представителей (Федеральный закон «Трудовой кодекс Российской Федерации»,  № 197-ФЗ).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Компетенция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подтвержденная готовность специалиста использовать весь свой потенциал для успешной деятельности в определенной области (А.А. Вербицкий, М.Д.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Ильязова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Общее образование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 (Федеральный закон «Об образовании в Российской Федерации», № 273-ФЗ)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Образовательная организация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(Федеральный закон «Об образовании в Российской Федерации», № 273-ФЗ).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Педагог дошкольного образования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педагогический работник дошкольной организации, создающий условия для организации жизнедеятельности вос</w:t>
      </w:r>
      <w:r w:rsidRPr="00911475">
        <w:rPr>
          <w:rFonts w:ascii="Times New Roman" w:hAnsi="Times New Roman"/>
          <w:sz w:val="28"/>
          <w:szCs w:val="28"/>
          <w:lang w:eastAsia="ru-RU"/>
        </w:rPr>
        <w:softHyphen/>
        <w:t>питанников, разностороннего развития личности ребенка, осуществ</w:t>
      </w:r>
      <w:r w:rsidRPr="00911475">
        <w:rPr>
          <w:rFonts w:ascii="Times New Roman" w:hAnsi="Times New Roman"/>
          <w:sz w:val="28"/>
          <w:szCs w:val="28"/>
          <w:lang w:eastAsia="ru-RU"/>
        </w:rPr>
        <w:softHyphen/>
        <w:t xml:space="preserve">ляющий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-образовательную работу с группой детей и</w:t>
      </w:r>
      <w:r w:rsidRPr="009114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1475">
        <w:rPr>
          <w:rFonts w:ascii="Times New Roman" w:hAnsi="Times New Roman"/>
          <w:sz w:val="28"/>
          <w:szCs w:val="28"/>
          <w:lang w:eastAsia="ru-RU"/>
        </w:rPr>
        <w:t>взаимодействие с родителями (Н.А. Виноградова).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Педагогический работник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(Федеральный закон «Об образовании в Российской Федерации», № 273-ФЗ).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Положение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локальный нормативный правовой акт, устанавливающий правовой статус органа управления дошкольной образовательной организацией, структурного подразделения  (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Л.П.Погребняк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lastRenderedPageBreak/>
        <w:t>Постановление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локальный нормативный или индивидуальный (распорядительный) правовой акт, содержащий решение коллегиального органа управления дошкольной образовательной организацией (Л.П.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Погребняк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Правила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локальный нормативный правовой акт, регламентирующий организационные, дисциплинарные, хозяйственные и иные стороны деятельности ДОО и её работников (Л.П.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Погребняк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 xml:space="preserve">Приказ – 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локальный нормативный или индивидуальный (распорядительный) правовой акт, издаваемый руководителем (заведующей) ДОО для решения основных и оперативных задач, стоящих перед организацией (Л.П.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Погребняк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Профессиональная компетентность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интегральная характеристика, определяющая способность или умение решать профессиональные проблемы и типичные профессиональные задачи, возникающие в реальных ситуациях профессионально-педагогической деятельности, с использованием знаний, профессионального и жизненного опыта, ценностей и склонностей (Н.Ф.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Радионова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 xml:space="preserve">, А.П.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Тряпицына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1475">
        <w:rPr>
          <w:rFonts w:ascii="Times New Roman" w:hAnsi="Times New Roman"/>
          <w:i/>
          <w:sz w:val="28"/>
          <w:szCs w:val="28"/>
          <w:lang w:eastAsia="ru-RU"/>
        </w:rPr>
        <w:t>Профессиональный стандарт педагога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документ, включающий перечень профессиональных и личностных требований к педагогу, действующий на всей территории Российской Федерации (</w:t>
      </w:r>
      <w:proofErr w:type="gramEnd"/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t>Решение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локальный правовой акт, принимаемый общим собранием работников для реализации права на участие в управлении дошкольной образовательной организацией (Л.П. </w:t>
      </w:r>
      <w:proofErr w:type="spellStart"/>
      <w:r w:rsidRPr="00911475">
        <w:rPr>
          <w:rFonts w:ascii="Times New Roman" w:hAnsi="Times New Roman"/>
          <w:sz w:val="28"/>
          <w:szCs w:val="28"/>
          <w:lang w:eastAsia="ru-RU"/>
        </w:rPr>
        <w:t>Погребняк</w:t>
      </w:r>
      <w:proofErr w:type="spellEnd"/>
      <w:r w:rsidRPr="00911475">
        <w:rPr>
          <w:rFonts w:ascii="Times New Roman" w:hAnsi="Times New Roman"/>
          <w:sz w:val="28"/>
          <w:szCs w:val="28"/>
          <w:lang w:eastAsia="ru-RU"/>
        </w:rPr>
        <w:t>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1475">
        <w:rPr>
          <w:rFonts w:ascii="Times New Roman" w:hAnsi="Times New Roman"/>
          <w:i/>
          <w:sz w:val="28"/>
          <w:szCs w:val="28"/>
          <w:lang w:eastAsia="ru-RU"/>
        </w:rPr>
        <w:t>Трудовой договор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соглашение между работодателем и работником, в соответствии с которым  работодатель обязуется предоставить работнику работу по обусловленной функции, обеспечить условия труда, предусмотренные Трудовым кодексом РФ, законами и иными нормативными правовыми актами, коллективным договором, соглашениями, локальными нормативными актами, содержащими нормы трудового права, своевременно и в полном размере выплачивать работнику заработную плату (ТК РФ).</w:t>
      </w:r>
      <w:proofErr w:type="gramEnd"/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  <w:lang w:eastAsia="ru-RU"/>
        </w:rPr>
        <w:lastRenderedPageBreak/>
        <w:t>Трудовая книжка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основной документ о трудовой деятельности и трудовом стаже работника (ТК РФ).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  <w:lang w:eastAsia="ru-RU"/>
        </w:rPr>
      </w:pPr>
      <w:r w:rsidRPr="00911475">
        <w:rPr>
          <w:rFonts w:ascii="Times New Roman" w:hAnsi="Times New Roman"/>
          <w:bCs/>
          <w:i/>
          <w:sz w:val="28"/>
          <w:szCs w:val="28"/>
          <w:lang w:eastAsia="ru-RU"/>
        </w:rPr>
        <w:t>Управление инновационной деятельностью</w:t>
      </w:r>
      <w:r w:rsidRPr="00911475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Pr="00911475">
        <w:rPr>
          <w:rFonts w:ascii="Times New Roman" w:hAnsi="Times New Roman"/>
          <w:sz w:val="28"/>
          <w:szCs w:val="28"/>
          <w:lang w:eastAsia="ru-RU"/>
        </w:rPr>
        <w:t>обеспечение целенаправленной и организованной деятельности коллектива образовательной организации по обновлению практики образования (Н.А. Виноградова)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475">
        <w:rPr>
          <w:rFonts w:ascii="Times New Roman" w:hAnsi="Times New Roman"/>
          <w:i/>
          <w:sz w:val="28"/>
          <w:szCs w:val="28"/>
        </w:rPr>
        <w:t>Федеральный государственный образовательный стандарт дошкольного образования</w:t>
      </w:r>
      <w:r w:rsidRPr="00911475">
        <w:rPr>
          <w:rFonts w:ascii="Times New Roman" w:hAnsi="Times New Roman"/>
          <w:caps/>
          <w:sz w:val="28"/>
          <w:szCs w:val="28"/>
          <w:lang w:eastAsia="ru-RU"/>
        </w:rPr>
        <w:t xml:space="preserve"> – </w:t>
      </w:r>
      <w:r w:rsidRPr="00911475">
        <w:rPr>
          <w:rFonts w:ascii="Times New Roman" w:hAnsi="Times New Roman"/>
          <w:sz w:val="28"/>
          <w:szCs w:val="28"/>
          <w:lang w:eastAsia="ru-RU"/>
        </w:rPr>
        <w:t>совокупность обязательных требований к дошкольному образованию (Федеральный государственный образовательный стандарт дошкольного образования).</w:t>
      </w:r>
    </w:p>
    <w:p w:rsidR="00911475" w:rsidRPr="00911475" w:rsidRDefault="00911475" w:rsidP="009114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1475">
        <w:rPr>
          <w:rFonts w:ascii="Times New Roman" w:hAnsi="Times New Roman"/>
          <w:i/>
          <w:sz w:val="28"/>
          <w:szCs w:val="28"/>
          <w:lang w:eastAsia="ru-RU"/>
        </w:rPr>
        <w:t>Эффективный контракт</w:t>
      </w:r>
      <w:r w:rsidRPr="0091147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911475">
        <w:rPr>
          <w:rFonts w:ascii="Times New Roman" w:hAnsi="Times New Roman"/>
          <w:sz w:val="28"/>
          <w:szCs w:val="28"/>
        </w:rPr>
        <w:t>это трудовой договор с работником, в котором конкретизированы его должностные обязанности, условия оплаты труда, показатели и критерии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 (Программа поэтапного совершенствования системы оплаты труда в государственных (муниципальных) учреждениях на 2012-2018 годы).</w:t>
      </w:r>
      <w:proofErr w:type="gramEnd"/>
    </w:p>
    <w:p w:rsidR="00911475" w:rsidRPr="00911475" w:rsidRDefault="00911475" w:rsidP="00911475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C945DF" w:rsidRPr="00F94586" w:rsidRDefault="00C945DF" w:rsidP="00F94586"/>
    <w:sectPr w:rsidR="00C945DF" w:rsidRPr="00F9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BA"/>
    <w:multiLevelType w:val="hybridMultilevel"/>
    <w:tmpl w:val="A454A3E2"/>
    <w:lvl w:ilvl="0" w:tplc="7E643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0C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C7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9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85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A2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DAD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C8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3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8904FE"/>
    <w:multiLevelType w:val="hybridMultilevel"/>
    <w:tmpl w:val="72E681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C56859"/>
    <w:multiLevelType w:val="hybridMultilevel"/>
    <w:tmpl w:val="EA36C1DC"/>
    <w:lvl w:ilvl="0" w:tplc="92320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606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E2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ED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E6F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4E2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74F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C3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EA8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44B0984"/>
    <w:multiLevelType w:val="hybridMultilevel"/>
    <w:tmpl w:val="4F5C0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33D6D"/>
    <w:multiLevelType w:val="hybridMultilevel"/>
    <w:tmpl w:val="F2E8462C"/>
    <w:lvl w:ilvl="0" w:tplc="7CF658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2D68D6"/>
    <w:multiLevelType w:val="hybridMultilevel"/>
    <w:tmpl w:val="6D827954"/>
    <w:lvl w:ilvl="0" w:tplc="068E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B23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EA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A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83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F86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02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F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F45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077AFB"/>
    <w:multiLevelType w:val="hybridMultilevel"/>
    <w:tmpl w:val="4E6ABBF2"/>
    <w:lvl w:ilvl="0" w:tplc="D0644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81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78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A0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A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4A2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BC4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0A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4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C91AA6"/>
    <w:multiLevelType w:val="multilevel"/>
    <w:tmpl w:val="EDC6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552227"/>
    <w:multiLevelType w:val="multilevel"/>
    <w:tmpl w:val="D644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AD"/>
    <w:rsid w:val="0043454E"/>
    <w:rsid w:val="00525075"/>
    <w:rsid w:val="00911475"/>
    <w:rsid w:val="00C945DF"/>
    <w:rsid w:val="00D445AD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3403</Words>
  <Characters>19400</Characters>
  <Application>Microsoft Office Word</Application>
  <DocSecurity>0</DocSecurity>
  <Lines>161</Lines>
  <Paragraphs>45</Paragraphs>
  <ScaleCrop>false</ScaleCrop>
  <Company/>
  <LinksUpToDate>false</LinksUpToDate>
  <CharactersWithSpaces>22758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6</cp:revision>
  <dcterms:created xsi:type="dcterms:W3CDTF">2020-04-11T05:07:00Z</dcterms:created>
  <dcterms:modified xsi:type="dcterms:W3CDTF">2020-05-05T14:38:00Z</dcterms:modified>
</cp:coreProperties>
</file>