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075" w:rsidRPr="00525075" w:rsidRDefault="00525075" w:rsidP="0052507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25075">
        <w:rPr>
          <w:rFonts w:ascii="Times New Roman" w:hAnsi="Times New Roman"/>
          <w:b/>
          <w:sz w:val="28"/>
          <w:szCs w:val="28"/>
          <w:lang w:eastAsia="ru-RU"/>
        </w:rPr>
        <w:t>Тема 8</w:t>
      </w:r>
      <w:r w:rsidRPr="00525075">
        <w:rPr>
          <w:rFonts w:ascii="Times New Roman" w:hAnsi="Times New Roman"/>
          <w:b/>
          <w:caps/>
          <w:sz w:val="28"/>
          <w:szCs w:val="28"/>
          <w:lang w:eastAsia="ru-RU"/>
        </w:rPr>
        <w:t>.</w:t>
      </w:r>
      <w:r w:rsidRPr="00525075">
        <w:rPr>
          <w:rFonts w:ascii="Times New Roman" w:hAnsi="Times New Roman"/>
          <w:b/>
          <w:sz w:val="28"/>
          <w:szCs w:val="28"/>
        </w:rPr>
        <w:t xml:space="preserve"> Государственно-частное партнерство как ресурс развития системы дошкольного образования</w:t>
      </w:r>
    </w:p>
    <w:p w:rsidR="00525075" w:rsidRPr="00525075" w:rsidRDefault="00525075" w:rsidP="005250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5075">
        <w:rPr>
          <w:rFonts w:ascii="Times New Roman" w:hAnsi="Times New Roman"/>
          <w:b/>
          <w:i/>
          <w:sz w:val="28"/>
          <w:szCs w:val="28"/>
          <w:lang w:eastAsia="ru-RU"/>
        </w:rPr>
        <w:t>Краткая аннотация темы:</w:t>
      </w:r>
      <w:r w:rsidRPr="00525075">
        <w:rPr>
          <w:rFonts w:ascii="Times New Roman" w:hAnsi="Times New Roman"/>
          <w:sz w:val="28"/>
          <w:szCs w:val="28"/>
          <w:lang w:eastAsia="ru-RU"/>
        </w:rPr>
        <w:t xml:space="preserve"> в рамках изучения темы мы обращаемся к понятию «государственно-частное партнерство», рассматриваем ключевые характеристики, разграничивающие разные типы взаимодействий государства и бизнеса.</w:t>
      </w:r>
    </w:p>
    <w:p w:rsidR="00525075" w:rsidRPr="00525075" w:rsidRDefault="00525075" w:rsidP="005250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25075" w:rsidRPr="00525075" w:rsidRDefault="00525075" w:rsidP="0052507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25075">
        <w:rPr>
          <w:rFonts w:ascii="Times New Roman" w:hAnsi="Times New Roman"/>
          <w:b/>
          <w:sz w:val="28"/>
          <w:szCs w:val="28"/>
          <w:lang w:eastAsia="ru-RU"/>
        </w:rPr>
        <w:t>Материал для самостоятельного изучения</w:t>
      </w:r>
    </w:p>
    <w:p w:rsidR="00525075" w:rsidRPr="00525075" w:rsidRDefault="00525075" w:rsidP="005250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525075">
        <w:rPr>
          <w:rFonts w:ascii="Times New Roman" w:hAnsi="Times New Roman"/>
          <w:bCs/>
          <w:sz w:val="28"/>
          <w:szCs w:val="28"/>
        </w:rPr>
        <w:t>В</w:t>
      </w:r>
      <w:r w:rsidRPr="0052507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25075">
        <w:rPr>
          <w:rFonts w:ascii="Times New Roman" w:hAnsi="Times New Roman"/>
          <w:sz w:val="28"/>
          <w:szCs w:val="28"/>
        </w:rPr>
        <w:t xml:space="preserve">результате модернизации и коммерческих преобразований последних лет сфера образования признана одним из наиболее важных аспектов социальной экономики, которая в полной мере влияет на развитие государства в целом. В связи с этим, </w:t>
      </w:r>
      <w:r w:rsidRPr="00525075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в настоящее время </w:t>
      </w:r>
      <w:r w:rsidRPr="00525075">
        <w:rPr>
          <w:rFonts w:ascii="Times New Roman" w:eastAsia="TimesNewRomanPSMT" w:hAnsi="Times New Roman"/>
          <w:sz w:val="28"/>
          <w:szCs w:val="28"/>
        </w:rPr>
        <w:t xml:space="preserve">возникла особая форма взаимодействия бизнеса и власти, так называемое партнерство государства и частного сектора, обозначаемое обычно термином «государственно-частное партнерство» (ГЧП) с целью, прежде всего, </w:t>
      </w:r>
      <w:r w:rsidRPr="00525075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обеспечения качественного и доступного образования в Российской Федерации. </w:t>
      </w:r>
    </w:p>
    <w:p w:rsidR="00525075" w:rsidRPr="00525075" w:rsidRDefault="00525075" w:rsidP="005250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5075">
        <w:rPr>
          <w:rFonts w:ascii="Times New Roman" w:hAnsi="Times New Roman"/>
          <w:sz w:val="28"/>
          <w:szCs w:val="28"/>
        </w:rPr>
        <w:t>В «Концепции долгосрочного социально-экономического развития Российской Федерации на период до 2020 года», утвержденной Распоряжением Правительства Российской Федерации № 1662-р от 17 ноября 2008 года, государственно-частное партнерство определено как основа развития экономики и системы образования. В связи с этим разработка и апробация методического обеспечения внедрения системы государственно-частного партнерства в сферу образования является важным условием достижения целевых ориентиров социально-экономического развития Российской Федерации [36].</w:t>
      </w:r>
    </w:p>
    <w:p w:rsidR="00525075" w:rsidRPr="00525075" w:rsidRDefault="00525075" w:rsidP="005250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525075">
        <w:rPr>
          <w:rFonts w:ascii="Times New Roman" w:hAnsi="Times New Roman"/>
          <w:bCs/>
          <w:sz w:val="28"/>
          <w:szCs w:val="28"/>
        </w:rPr>
        <w:t>Государственно-частное партнерство</w:t>
      </w:r>
      <w:r w:rsidRPr="00525075">
        <w:rPr>
          <w:rFonts w:ascii="Times New Roman" w:eastAsia="TimesNewRomanPSMT" w:hAnsi="Times New Roman"/>
          <w:sz w:val="28"/>
          <w:szCs w:val="28"/>
        </w:rPr>
        <w:t xml:space="preserve"> является основным механизмом повышения качества образования и эффективного использования бюджетных средств. </w:t>
      </w:r>
      <w:proofErr w:type="gramStart"/>
      <w:r w:rsidRPr="00525075">
        <w:rPr>
          <w:rFonts w:ascii="Times New Roman" w:eastAsia="TimesNewRomanPSMT" w:hAnsi="Times New Roman"/>
          <w:sz w:val="28"/>
          <w:szCs w:val="28"/>
        </w:rPr>
        <w:t xml:space="preserve">Формами ГЧП в сфере образования могут быть концессионные соглашения о строительстве, эксплуатации объектов образовательной </w:t>
      </w:r>
      <w:r w:rsidRPr="00525075">
        <w:rPr>
          <w:rFonts w:ascii="Times New Roman" w:eastAsia="TimesNewRomanPSMT" w:hAnsi="Times New Roman"/>
          <w:sz w:val="28"/>
          <w:szCs w:val="28"/>
        </w:rPr>
        <w:lastRenderedPageBreak/>
        <w:t xml:space="preserve">деятельности и управление ими, передача в доверительное управление управляющим компаниям государственного и муниципального имущества, относящегося к объектам образовательной деятельности, взаимное предоставление в пользование имущества, в том числе на безвозмездной основе, совместная деятельность на основе договора о совместной деятельности. </w:t>
      </w:r>
      <w:proofErr w:type="gramEnd"/>
    </w:p>
    <w:p w:rsidR="00525075" w:rsidRPr="00525075" w:rsidRDefault="00525075" w:rsidP="005250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5075">
        <w:rPr>
          <w:rFonts w:ascii="Times New Roman" w:hAnsi="Times New Roman"/>
          <w:bCs/>
          <w:color w:val="000000"/>
          <w:sz w:val="28"/>
          <w:szCs w:val="28"/>
        </w:rPr>
        <w:t>Государственно-частное партнерство</w:t>
      </w:r>
      <w:r w:rsidRPr="0052507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25075">
        <w:rPr>
          <w:rFonts w:ascii="Times New Roman" w:hAnsi="Times New Roman"/>
          <w:color w:val="000000"/>
          <w:sz w:val="28"/>
          <w:szCs w:val="28"/>
        </w:rPr>
        <w:t xml:space="preserve">определяется как форма сотрудничества между органами государственной власти и бизнесом, основной целью которой является обеспечить финансирование, сооружение, реконструкцию, управление и содержание объекта инфраструктуры или предоставления услуги. Характерные черты ГЧП: </w:t>
      </w:r>
    </w:p>
    <w:p w:rsidR="00525075" w:rsidRPr="00525075" w:rsidRDefault="00525075" w:rsidP="00525075">
      <w:pPr>
        <w:numPr>
          <w:ilvl w:val="0"/>
          <w:numId w:val="7"/>
        </w:numPr>
        <w:tabs>
          <w:tab w:val="num" w:pos="-142"/>
        </w:tabs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525075">
        <w:rPr>
          <w:rFonts w:ascii="Times New Roman" w:hAnsi="Times New Roman"/>
          <w:color w:val="000000"/>
          <w:sz w:val="28"/>
          <w:szCs w:val="28"/>
        </w:rPr>
        <w:t>долгосрочный характер отношений;</w:t>
      </w:r>
    </w:p>
    <w:p w:rsidR="00525075" w:rsidRPr="00525075" w:rsidRDefault="00525075" w:rsidP="00525075">
      <w:pPr>
        <w:numPr>
          <w:ilvl w:val="0"/>
          <w:numId w:val="7"/>
        </w:numPr>
        <w:tabs>
          <w:tab w:val="num" w:pos="-142"/>
        </w:tabs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525075">
        <w:rPr>
          <w:rFonts w:ascii="Times New Roman" w:hAnsi="Times New Roman"/>
          <w:color w:val="000000"/>
          <w:sz w:val="28"/>
          <w:szCs w:val="28"/>
        </w:rPr>
        <w:t>объединение ресурсов под достижение конкретного результата;</w:t>
      </w:r>
    </w:p>
    <w:p w:rsidR="00525075" w:rsidRPr="00525075" w:rsidRDefault="00525075" w:rsidP="00525075">
      <w:pPr>
        <w:numPr>
          <w:ilvl w:val="0"/>
          <w:numId w:val="7"/>
        </w:numPr>
        <w:tabs>
          <w:tab w:val="num" w:pos="-142"/>
        </w:tabs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525075">
        <w:rPr>
          <w:rFonts w:ascii="Times New Roman" w:hAnsi="Times New Roman"/>
          <w:color w:val="000000"/>
          <w:sz w:val="28"/>
          <w:szCs w:val="28"/>
        </w:rPr>
        <w:t>распределение ответственности и рисков между частным и государственным партнером [36].</w:t>
      </w:r>
    </w:p>
    <w:p w:rsidR="00525075" w:rsidRPr="00525075" w:rsidRDefault="00525075" w:rsidP="005250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5075">
        <w:rPr>
          <w:rFonts w:ascii="Times New Roman" w:hAnsi="Times New Roman"/>
          <w:color w:val="000000"/>
          <w:sz w:val="28"/>
          <w:szCs w:val="28"/>
        </w:rPr>
        <w:t xml:space="preserve">Выделяют ключевые характеристики или признаки, позволяющие разграничить государственно-частное партнерство и другие типы взаимодействий государства и бизнеса: </w:t>
      </w:r>
    </w:p>
    <w:p w:rsidR="00525075" w:rsidRPr="00525075" w:rsidRDefault="00525075" w:rsidP="005250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5075">
        <w:rPr>
          <w:rFonts w:ascii="Times New Roman" w:hAnsi="Times New Roman"/>
          <w:color w:val="000000"/>
          <w:sz w:val="28"/>
          <w:szCs w:val="28"/>
        </w:rPr>
        <w:t xml:space="preserve">− участниками партнерства являются как государственные, так и частные организации; </w:t>
      </w:r>
    </w:p>
    <w:p w:rsidR="00525075" w:rsidRPr="00525075" w:rsidRDefault="00525075" w:rsidP="005250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5075">
        <w:rPr>
          <w:rFonts w:ascii="Times New Roman" w:hAnsi="Times New Roman"/>
          <w:color w:val="000000"/>
          <w:sz w:val="28"/>
          <w:szCs w:val="28"/>
        </w:rPr>
        <w:t xml:space="preserve">− взаимоотношения сторон носят партнерский, равноправный характер; </w:t>
      </w:r>
    </w:p>
    <w:p w:rsidR="00525075" w:rsidRPr="00525075" w:rsidRDefault="00525075" w:rsidP="005250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5075">
        <w:rPr>
          <w:rFonts w:ascii="Times New Roman" w:hAnsi="Times New Roman"/>
          <w:color w:val="000000"/>
          <w:sz w:val="28"/>
          <w:szCs w:val="28"/>
        </w:rPr>
        <w:t xml:space="preserve">− отношения сторон партнерства зафиксированы в официальных документах (контрактах, договорах и т.п.); </w:t>
      </w:r>
    </w:p>
    <w:p w:rsidR="00525075" w:rsidRPr="00525075" w:rsidRDefault="00525075" w:rsidP="005250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5075">
        <w:rPr>
          <w:rFonts w:ascii="Times New Roman" w:hAnsi="Times New Roman"/>
          <w:color w:val="000000"/>
          <w:sz w:val="28"/>
          <w:szCs w:val="28"/>
        </w:rPr>
        <w:t xml:space="preserve">− партнеры имеют общие цели, для достижения которых они объединяют свои вклады; </w:t>
      </w:r>
    </w:p>
    <w:p w:rsidR="00525075" w:rsidRPr="00525075" w:rsidRDefault="00525075" w:rsidP="005250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5075">
        <w:rPr>
          <w:rFonts w:ascii="Times New Roman" w:hAnsi="Times New Roman"/>
          <w:color w:val="000000"/>
          <w:sz w:val="28"/>
          <w:szCs w:val="28"/>
        </w:rPr>
        <w:t xml:space="preserve">− получение и использование совместных результатов основано на распределении между партнерами соответствующих расходов и рисков [33]. </w:t>
      </w:r>
    </w:p>
    <w:p w:rsidR="00525075" w:rsidRPr="00525075" w:rsidRDefault="00525075" w:rsidP="005250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525075">
        <w:rPr>
          <w:rFonts w:ascii="Times New Roman" w:eastAsia="TimesNewRomanPSMT" w:hAnsi="Times New Roman"/>
          <w:sz w:val="28"/>
          <w:szCs w:val="28"/>
        </w:rPr>
        <w:t xml:space="preserve">В свою очередь, как подчеркивает М.В. Мельник, </w:t>
      </w:r>
      <w:r w:rsidRPr="00525075">
        <w:rPr>
          <w:rFonts w:ascii="Times New Roman" w:hAnsi="Times New Roman"/>
          <w:sz w:val="28"/>
          <w:szCs w:val="28"/>
        </w:rPr>
        <w:t>государственно-частное партнерство</w:t>
      </w:r>
      <w:r w:rsidRPr="00525075">
        <w:rPr>
          <w:rFonts w:ascii="Times New Roman" w:eastAsia="TimesNewRomanPSMT" w:hAnsi="Times New Roman"/>
          <w:sz w:val="28"/>
          <w:szCs w:val="28"/>
        </w:rPr>
        <w:t xml:space="preserve"> в сфере образования заключается во взаимодействии государственных образовательных организаций и структур бизнеса на основе </w:t>
      </w:r>
      <w:r w:rsidRPr="00525075">
        <w:rPr>
          <w:rFonts w:ascii="Times New Roman" w:eastAsia="TimesNewRomanPSMT" w:hAnsi="Times New Roman"/>
          <w:sz w:val="28"/>
          <w:szCs w:val="28"/>
        </w:rPr>
        <w:lastRenderedPageBreak/>
        <w:t xml:space="preserve">взаимных интересов для достижения общих целей [13]. </w:t>
      </w:r>
      <w:r w:rsidRPr="005250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В.Л. Еремина считает, что государственно-частное партнерство представляет собой альянс между государством и бизнесом в целях реализации образовательных проектов на основе законодательных актов и специальных соглашений [8].</w:t>
      </w:r>
    </w:p>
    <w:p w:rsidR="00525075" w:rsidRPr="00525075" w:rsidRDefault="00525075" w:rsidP="005250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5075">
        <w:rPr>
          <w:rFonts w:ascii="Times New Roman" w:eastAsia="TimesNewRomanPSMT" w:hAnsi="Times New Roman"/>
          <w:color w:val="000000"/>
          <w:sz w:val="28"/>
          <w:szCs w:val="28"/>
        </w:rPr>
        <w:t xml:space="preserve">В настоящее время реализация механизма ГЧП в образовании находится на стадии развития. Как отмечает </w:t>
      </w:r>
      <w:r w:rsidRPr="00525075">
        <w:rPr>
          <w:rFonts w:ascii="Times New Roman" w:hAnsi="Times New Roman"/>
          <w:bCs/>
          <w:color w:val="000000"/>
          <w:sz w:val="28"/>
          <w:szCs w:val="28"/>
        </w:rPr>
        <w:t>Центр социальных исследований и инноваций</w:t>
      </w:r>
      <w:r w:rsidRPr="00525075">
        <w:rPr>
          <w:rFonts w:ascii="Times New Roman" w:hAnsi="Times New Roman"/>
          <w:b/>
          <w:bCs/>
          <w:color w:val="000000"/>
          <w:sz w:val="28"/>
          <w:szCs w:val="28"/>
        </w:rPr>
        <w:t xml:space="preserve"> – </w:t>
      </w:r>
      <w:r w:rsidRPr="00525075">
        <w:rPr>
          <w:rFonts w:ascii="Times New Roman" w:hAnsi="Times New Roman"/>
          <w:color w:val="000000"/>
          <w:sz w:val="28"/>
          <w:szCs w:val="28"/>
        </w:rPr>
        <w:t xml:space="preserve">системного внедрения ГЧП по всем уровням образования не осуществлено, хотя отдельные примеры успешного взаимодействия бизнеса и образования имеются. </w:t>
      </w:r>
    </w:p>
    <w:p w:rsidR="00525075" w:rsidRPr="00525075" w:rsidRDefault="00525075" w:rsidP="005250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5075">
        <w:rPr>
          <w:rFonts w:ascii="Times New Roman" w:hAnsi="Times New Roman"/>
          <w:color w:val="000000"/>
          <w:sz w:val="28"/>
          <w:szCs w:val="28"/>
        </w:rPr>
        <w:t xml:space="preserve">В зарубежных странах форма взаимодействия ГЧП государства и бизнеса закрепила свою значимость в социально-экономическом развитии государств. Так, в Великобритании увеличилось вовлечение частного сектора в образование, </w:t>
      </w:r>
      <w:r w:rsidRPr="00525075">
        <w:rPr>
          <w:rFonts w:ascii="Times New Roman" w:hAnsi="Times New Roman"/>
          <w:iCs/>
          <w:color w:val="000000"/>
          <w:sz w:val="28"/>
          <w:szCs w:val="28"/>
        </w:rPr>
        <w:t xml:space="preserve">в Германии </w:t>
      </w:r>
      <w:r w:rsidRPr="00525075">
        <w:rPr>
          <w:rFonts w:ascii="Times New Roman" w:hAnsi="Times New Roman"/>
          <w:color w:val="000000"/>
          <w:sz w:val="28"/>
          <w:szCs w:val="28"/>
        </w:rPr>
        <w:t xml:space="preserve">роль главного заказчика кадров для экономики выполняет система торговых палат (реально действующих отраслевых ассоциаций предпринимателей), в </w:t>
      </w:r>
      <w:r w:rsidRPr="00525075">
        <w:rPr>
          <w:rFonts w:ascii="Times New Roman" w:hAnsi="Times New Roman"/>
          <w:iCs/>
          <w:color w:val="000000"/>
          <w:sz w:val="28"/>
          <w:szCs w:val="28"/>
        </w:rPr>
        <w:t xml:space="preserve">Австралии </w:t>
      </w:r>
      <w:r w:rsidRPr="00525075">
        <w:rPr>
          <w:rFonts w:ascii="Times New Roman" w:hAnsi="Times New Roman"/>
          <w:color w:val="000000"/>
          <w:sz w:val="28"/>
          <w:szCs w:val="28"/>
        </w:rPr>
        <w:t>используется несколько различных моделей управления и государственного финансирования в образовании (гранты, субсидии, спонсорство, денежные пожертвования, совместные инвестиции, партнерства и договорные соглашения). В США использование ГЧП имеет наибольший опыт: в каждом американском городе от 23-х до 65-ти муниципальных служб работает в сотрудничестве с частным бизнесом. Следовательно, во многих зарубежных странах используется форма государственно-частного партнерства в образовании, но этапы ее внедрения и реализации различны.</w:t>
      </w:r>
    </w:p>
    <w:p w:rsidR="00525075" w:rsidRPr="00525075" w:rsidRDefault="00525075" w:rsidP="005250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/>
          <w:color w:val="000000"/>
          <w:sz w:val="28"/>
          <w:szCs w:val="28"/>
        </w:rPr>
      </w:pPr>
      <w:r w:rsidRPr="00525075">
        <w:rPr>
          <w:rFonts w:ascii="Times New Roman" w:hAnsi="Times New Roman"/>
          <w:color w:val="000000"/>
          <w:sz w:val="28"/>
          <w:szCs w:val="28"/>
        </w:rPr>
        <w:t>В отечественном образовании наблюдается противоречивая ситуация: на уровне Правительства России и Министерства образования и науки предпринимаются попытки стимулирования взаимодействия рынков труда и образования, но в практической реальности внедрение и реализация эффективных партне</w:t>
      </w:r>
      <w:proofErr w:type="gramStart"/>
      <w:r w:rsidRPr="00525075">
        <w:rPr>
          <w:rFonts w:ascii="Times New Roman" w:hAnsi="Times New Roman"/>
          <w:color w:val="000000"/>
          <w:sz w:val="28"/>
          <w:szCs w:val="28"/>
        </w:rPr>
        <w:t>рств в д</w:t>
      </w:r>
      <w:proofErr w:type="gramEnd"/>
      <w:r w:rsidRPr="00525075">
        <w:rPr>
          <w:rFonts w:ascii="Times New Roman" w:hAnsi="Times New Roman"/>
          <w:color w:val="000000"/>
          <w:sz w:val="28"/>
          <w:szCs w:val="28"/>
        </w:rPr>
        <w:t xml:space="preserve">ошкольном образовании является недостаточным. При этом сегодня </w:t>
      </w:r>
      <w:r w:rsidRPr="00525075">
        <w:rPr>
          <w:rFonts w:ascii="Times New Roman" w:eastAsia="TimesNewRomanPSMT" w:hAnsi="Times New Roman"/>
          <w:color w:val="000000"/>
          <w:sz w:val="28"/>
          <w:szCs w:val="28"/>
        </w:rPr>
        <w:t xml:space="preserve">существует высокий уровень востребованности программ дошкольного образования практически во всех </w:t>
      </w:r>
      <w:r w:rsidRPr="00525075">
        <w:rPr>
          <w:rFonts w:ascii="Times New Roman" w:eastAsia="TimesNewRomanPSMT" w:hAnsi="Times New Roman"/>
          <w:color w:val="000000"/>
          <w:sz w:val="28"/>
          <w:szCs w:val="28"/>
        </w:rPr>
        <w:lastRenderedPageBreak/>
        <w:t>регионах Российской Федерации. Следовательно, высокий спрос на услуги дошкольного образования в условиях преодоления демографического спада гарантирует инвестиционную привлекательность.</w:t>
      </w:r>
    </w:p>
    <w:p w:rsidR="00525075" w:rsidRPr="00525075" w:rsidRDefault="00525075" w:rsidP="0052507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25075" w:rsidRPr="00525075" w:rsidRDefault="00525075" w:rsidP="0052507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25075">
        <w:rPr>
          <w:rFonts w:ascii="Times New Roman" w:hAnsi="Times New Roman"/>
          <w:b/>
          <w:sz w:val="28"/>
          <w:szCs w:val="28"/>
          <w:lang w:eastAsia="ru-RU"/>
        </w:rPr>
        <w:t>Вопросы и задания для самостоятельной работы:</w:t>
      </w:r>
    </w:p>
    <w:p w:rsidR="00525075" w:rsidRPr="00525075" w:rsidRDefault="00525075" w:rsidP="005250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5075">
        <w:rPr>
          <w:rFonts w:ascii="Times New Roman" w:hAnsi="Times New Roman"/>
          <w:sz w:val="28"/>
          <w:szCs w:val="28"/>
          <w:lang w:eastAsia="ru-RU"/>
        </w:rPr>
        <w:t>1. Составьте терминологический словарь по теме.</w:t>
      </w:r>
    </w:p>
    <w:p w:rsidR="00525075" w:rsidRPr="00525075" w:rsidRDefault="00525075" w:rsidP="005250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5075">
        <w:rPr>
          <w:rFonts w:ascii="Times New Roman" w:hAnsi="Times New Roman"/>
          <w:sz w:val="28"/>
          <w:szCs w:val="28"/>
          <w:lang w:eastAsia="ru-RU"/>
        </w:rPr>
        <w:t xml:space="preserve">2. Проанализируйте формы взаимодействия </w:t>
      </w:r>
      <w:r w:rsidRPr="00525075">
        <w:rPr>
          <w:rFonts w:ascii="Times New Roman" w:hAnsi="Times New Roman"/>
          <w:sz w:val="28"/>
          <w:szCs w:val="28"/>
        </w:rPr>
        <w:t>ГЧП государства и бизнеса в разных странах.</w:t>
      </w:r>
    </w:p>
    <w:p w:rsidR="00525075" w:rsidRPr="00525075" w:rsidRDefault="00525075" w:rsidP="005250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5075">
        <w:rPr>
          <w:rFonts w:ascii="Times New Roman" w:hAnsi="Times New Roman"/>
          <w:sz w:val="28"/>
          <w:szCs w:val="28"/>
          <w:lang w:eastAsia="ru-RU"/>
        </w:rPr>
        <w:t xml:space="preserve">3. Охарактеризуйте </w:t>
      </w:r>
      <w:r w:rsidRPr="00525075">
        <w:rPr>
          <w:rFonts w:ascii="Times New Roman" w:hAnsi="Times New Roman"/>
          <w:sz w:val="28"/>
          <w:szCs w:val="28"/>
        </w:rPr>
        <w:t>государственно-частное партнерство</w:t>
      </w:r>
      <w:r w:rsidRPr="00525075">
        <w:rPr>
          <w:rFonts w:ascii="Times New Roman" w:hAnsi="Times New Roman"/>
          <w:sz w:val="28"/>
          <w:szCs w:val="28"/>
          <w:lang w:eastAsia="ru-RU"/>
        </w:rPr>
        <w:t xml:space="preserve"> как основной механизм повышения качества образования.</w:t>
      </w:r>
    </w:p>
    <w:p w:rsidR="00525075" w:rsidRPr="00525075" w:rsidRDefault="00525075" w:rsidP="005250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5075">
        <w:rPr>
          <w:rFonts w:ascii="Times New Roman" w:hAnsi="Times New Roman"/>
          <w:sz w:val="28"/>
          <w:szCs w:val="28"/>
          <w:lang w:eastAsia="ru-RU"/>
        </w:rPr>
        <w:t>4. Составьте схему «Формы и механизмы ЧГП в сфере образования».</w:t>
      </w:r>
    </w:p>
    <w:p w:rsidR="00525075" w:rsidRPr="00525075" w:rsidRDefault="00525075" w:rsidP="0052507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45DF" w:rsidRPr="00F94586" w:rsidRDefault="00C945DF" w:rsidP="00F94586">
      <w:bookmarkStart w:id="0" w:name="_GoBack"/>
      <w:bookmarkEnd w:id="0"/>
    </w:p>
    <w:sectPr w:rsidR="00C945DF" w:rsidRPr="00F94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DBA"/>
    <w:multiLevelType w:val="hybridMultilevel"/>
    <w:tmpl w:val="A454A3E2"/>
    <w:lvl w:ilvl="0" w:tplc="7E643C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50C3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8C75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93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7857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3A26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DAD3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1C82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6A38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3C56859"/>
    <w:multiLevelType w:val="hybridMultilevel"/>
    <w:tmpl w:val="EA36C1DC"/>
    <w:lvl w:ilvl="0" w:tplc="92320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6067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CE22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CED8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6E6F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4E29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74FD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EC30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EA82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44B0984"/>
    <w:multiLevelType w:val="hybridMultilevel"/>
    <w:tmpl w:val="4F5C07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2D68D6"/>
    <w:multiLevelType w:val="hybridMultilevel"/>
    <w:tmpl w:val="6D827954"/>
    <w:lvl w:ilvl="0" w:tplc="068ED9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B237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1EA0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AB3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4839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F864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602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28F2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F45D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8077AFB"/>
    <w:multiLevelType w:val="hybridMultilevel"/>
    <w:tmpl w:val="4E6ABBF2"/>
    <w:lvl w:ilvl="0" w:tplc="D0644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D81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789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4A0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2AB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4A2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BC4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70A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14B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6C91AA6"/>
    <w:multiLevelType w:val="multilevel"/>
    <w:tmpl w:val="EDC67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1552227"/>
    <w:multiLevelType w:val="multilevel"/>
    <w:tmpl w:val="D6446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AD"/>
    <w:rsid w:val="0043454E"/>
    <w:rsid w:val="00525075"/>
    <w:rsid w:val="00C945DF"/>
    <w:rsid w:val="00D445AD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4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4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3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872</Words>
  <Characters>4976</Characters>
  <Application>Microsoft Office Word</Application>
  <DocSecurity>0</DocSecurity>
  <Lines>41</Lines>
  <Paragraphs>11</Paragraphs>
  <ScaleCrop>false</ScaleCrop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5</cp:revision>
  <dcterms:created xsi:type="dcterms:W3CDTF">2020-04-11T05:07:00Z</dcterms:created>
  <dcterms:modified xsi:type="dcterms:W3CDTF">2020-04-25T13:49:00Z</dcterms:modified>
</cp:coreProperties>
</file>