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511" w:rsidRPr="00860511" w:rsidRDefault="00860511" w:rsidP="00860511">
      <w:pPr>
        <w:pStyle w:val="a3"/>
        <w:spacing w:after="240"/>
        <w:ind w:left="0" w:firstLine="0"/>
        <w:rPr>
          <w:b/>
          <w:bCs/>
          <w:iCs/>
          <w:sz w:val="28"/>
          <w:szCs w:val="28"/>
        </w:rPr>
      </w:pPr>
      <w:r w:rsidRPr="00860511">
        <w:rPr>
          <w:b/>
          <w:bCs/>
          <w:iCs/>
          <w:sz w:val="28"/>
          <w:szCs w:val="28"/>
        </w:rPr>
        <w:t>Клиническая симптоматика задержки психического развития</w:t>
      </w:r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511">
        <w:rPr>
          <w:rFonts w:ascii="Times New Roman" w:eastAsia="Times New Roman" w:hAnsi="Times New Roman" w:cs="Times New Roman"/>
          <w:sz w:val="28"/>
          <w:szCs w:val="28"/>
        </w:rPr>
        <w:t>Классификация детей с ЗПР строится на этиопатегентическом принципе, когда фо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ма ЗПР определяется причиной ее возникновения. </w:t>
      </w:r>
      <w:proofErr w:type="gramStart"/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Каждый из представлены ниже типов имеет свою клинико-психологическую структуру, свои особенности эмоциональной незрелости и нарушений познавательной деятельности, нередко осложнен рядом болезненных признаков – соматических, </w:t>
      </w:r>
      <w:proofErr w:type="spellStart"/>
      <w:r w:rsidRPr="00860511">
        <w:rPr>
          <w:rFonts w:ascii="Times New Roman" w:eastAsia="Times New Roman" w:hAnsi="Times New Roman" w:cs="Times New Roman"/>
          <w:sz w:val="28"/>
          <w:szCs w:val="28"/>
        </w:rPr>
        <w:t>энцефалопатических</w:t>
      </w:r>
      <w:proofErr w:type="spellEnd"/>
      <w:r w:rsidRPr="00860511">
        <w:rPr>
          <w:rFonts w:ascii="Times New Roman" w:eastAsia="Times New Roman" w:hAnsi="Times New Roman" w:cs="Times New Roman"/>
          <w:sz w:val="28"/>
          <w:szCs w:val="28"/>
        </w:rPr>
        <w:t>, неврологических.</w:t>
      </w:r>
      <w:proofErr w:type="gramEnd"/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Представленные типы в основном отличаются друг от друга особенностью структуры и характером соотношения двух основных компонентов этой аномалии развития: структурой инфантилизма и характером нейродинамических расстройств. В замедленном темпе формирования познавательной деятельности с инфантилизмом связана недостаточность интеллектуальной мотивации и произвольности, а с нейродинамическими расстройствами – тонус и подвижность психических процессов.</w:t>
      </w:r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511">
        <w:rPr>
          <w:rFonts w:ascii="Times New Roman" w:eastAsia="Times New Roman" w:hAnsi="Times New Roman" w:cs="Times New Roman"/>
          <w:sz w:val="28"/>
          <w:szCs w:val="28"/>
        </w:rPr>
        <w:t>К.С.Лебединская выделяет 4 формы ЗПР:</w:t>
      </w:r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86051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ЗПР конституционального происхождения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. Наблюдается у детей с психическим и психофизическим инфантилизмом. Термин «инфантилизм» был введен французским невропатологом Е.</w:t>
      </w:r>
      <w:proofErr w:type="spellStart"/>
      <w:r w:rsidRPr="00860511">
        <w:rPr>
          <w:rFonts w:ascii="Times New Roman" w:eastAsia="Times New Roman" w:hAnsi="Times New Roman" w:cs="Times New Roman"/>
          <w:sz w:val="28"/>
          <w:szCs w:val="28"/>
          <w:lang w:val="en-US"/>
        </w:rPr>
        <w:t>Lasegue</w:t>
      </w:r>
      <w:proofErr w:type="spellEnd"/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 в 1864г. В современной психиатрической литературе те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мином «психический инфантилизм» обозначают личностную и эмоциональную незрелость.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Пс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хический инфантилизм 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это не болезнь, а скорее некоторый комплекс заостренных черт характера и особенностей поведения, который, однако, может сущес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венно отразиться на деятельности ребенка, в первую очередь 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учебной, его адаптационных способностях к новой ситуации.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 Эмоциональная сфера детей с психофизическим инфантилизмом нах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дится на более ранней ступени развития, соответствуя психическому складу ребенка более раннего возраста. Эмоциональная незрелость обусловлена, как правило, незрелостью мо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га. </w:t>
      </w:r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511">
        <w:rPr>
          <w:rFonts w:ascii="Times New Roman" w:eastAsia="Times New Roman" w:hAnsi="Times New Roman" w:cs="Times New Roman"/>
          <w:sz w:val="28"/>
          <w:szCs w:val="28"/>
        </w:rPr>
        <w:lastRenderedPageBreak/>
        <w:t>Наблюдается преобладание эмоциональных реакций в поведении, игровых интер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сов, повышенная внушаемость и недостаточная самостоятельность, тяжело приспосабл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вается к новым для него условиям. Часто сильно </w:t>
      </w:r>
      <w:proofErr w:type="gramStart"/>
      <w:r w:rsidRPr="00860511">
        <w:rPr>
          <w:rFonts w:ascii="Times New Roman" w:eastAsia="Times New Roman" w:hAnsi="Times New Roman" w:cs="Times New Roman"/>
          <w:sz w:val="28"/>
          <w:szCs w:val="28"/>
        </w:rPr>
        <w:t>привязан</w:t>
      </w:r>
      <w:proofErr w:type="gramEnd"/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 к матери, в ее отсутствие часто чувс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вует себя беспомощным. 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Для него характерен повышенный фон настроения, бурное проявление эмоций, которые при этом весьма неустойчивы. К школьному возрасту у так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го ребенка на первом плане все еще стоят игровые интересы, тогда как в норме им на см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ну должна прийти учебная мотивация. Ему трудно принять какое-либо решение без посторонней помощи, сделать выбор, либо совершить над собой любое другое волевое усилие. Такой малыш м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жет вести себя весело и непосредственно, его отставание в развитии не брос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ется в глаза, однако при сравнении со сверстниками он всегда кажется чуть младше.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 Незрелость эмоционально-волевой сферы проявляется в особенностях их интеллектуал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ной недостаточности. Заниматься они не любят и не хотят. </w:t>
      </w:r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Такая гармоничность психофизического облика, не редкость семейных случаев, </w:t>
      </w:r>
      <w:proofErr w:type="spellStart"/>
      <w:r w:rsidRPr="00860511">
        <w:rPr>
          <w:rFonts w:ascii="Times New Roman" w:eastAsia="Times New Roman" w:hAnsi="Times New Roman" w:cs="Times New Roman"/>
          <w:sz w:val="28"/>
          <w:szCs w:val="28"/>
        </w:rPr>
        <w:t>непатологичность</w:t>
      </w:r>
      <w:proofErr w:type="spellEnd"/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 психических особенностей позволяет предположить преимущественно врожденно-конституциональную этиологию этого типа. Перечисленные особенности затрудняют социальную, в том числе, школьную адапт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цию.</w:t>
      </w:r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86051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ЗПР соматогенного происхождения.</w:t>
      </w:r>
      <w:r w:rsidRPr="0086051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860511">
        <w:rPr>
          <w:rFonts w:ascii="Times New Roman" w:eastAsia="Times New Roman" w:hAnsi="Times New Roman" w:cs="Times New Roman"/>
          <w:sz w:val="28"/>
          <w:szCs w:val="28"/>
        </w:rPr>
        <w:t>Так же как и при психофизическом инфантили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ме наблюдается эмоциональная незрелость, причиной которой чаще всего являются длительные хронические заболевания (сердца, почек, эндокринной, пищеварительной сист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мы, 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хронические инфекции, аллергии, врожденные пороки развития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) различного происхожд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ния, которые в значительной степени тормозят развитие активных форм деятельн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сти и способствуют формированию таких личностных особенностей, как боязливость, р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бость, неуверенность в своих силах.</w:t>
      </w:r>
      <w:proofErr w:type="gramEnd"/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60511">
        <w:rPr>
          <w:rFonts w:ascii="Times New Roman" w:eastAsia="Times New Roman" w:hAnsi="Times New Roman" w:cs="Times New Roman"/>
          <w:sz w:val="28"/>
          <w:szCs w:val="28"/>
        </w:rPr>
        <w:lastRenderedPageBreak/>
        <w:t>Постоянная астения (астения – резкая ослабленность сом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тического и неврологического характера, обусловленная функциональными и динамич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скими нарушениями центральной нервной системы.</w:t>
      </w:r>
      <w:proofErr w:type="gramEnd"/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 Астения может быть соматич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ская и церебрально-астеническая (повышенная истощаемость нервной системы), набл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даемая у детей в связи с длительными соматическими недугами, в значительной степени негати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но отражается на умственной работоспособности. У них наблюдается неустойчивость внимания, снижение объема памяти, нарушение динамики мыслительной деятел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ности. Нередко имеет место и задержка эмоционального развития – соматогенный инфантилизм. Дети растут в условиях ограничений и запретов, сужается круг общения, у них недост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точно пополняется запас знаний и представлений об окружающем. Нередко возник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ет </w:t>
      </w:r>
      <w:proofErr w:type="gramStart"/>
      <w:r w:rsidRPr="00860511">
        <w:rPr>
          <w:rFonts w:ascii="Times New Roman" w:eastAsia="Times New Roman" w:hAnsi="Times New Roman" w:cs="Times New Roman"/>
          <w:sz w:val="28"/>
          <w:szCs w:val="28"/>
        </w:rPr>
        <w:t>вторичная</w:t>
      </w:r>
      <w:proofErr w:type="gramEnd"/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60511">
        <w:rPr>
          <w:rFonts w:ascii="Times New Roman" w:eastAsia="Times New Roman" w:hAnsi="Times New Roman" w:cs="Times New Roman"/>
          <w:sz w:val="28"/>
          <w:szCs w:val="28"/>
        </w:rPr>
        <w:t>инфантилизация</w:t>
      </w:r>
      <w:proofErr w:type="spellEnd"/>
      <w:r w:rsidRPr="00860511">
        <w:rPr>
          <w:rFonts w:ascii="Times New Roman" w:eastAsia="Times New Roman" w:hAnsi="Times New Roman" w:cs="Times New Roman"/>
          <w:sz w:val="28"/>
          <w:szCs w:val="28"/>
        </w:rPr>
        <w:t>, формируются черты эмоционально-личностной незрел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сти, что наряду со снижением работоспособности и повышенной утомляемостью, не позволяет ребенку достичь о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тимально уровня возрастного развития [21].</w:t>
      </w:r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Сюда же относят детей из семей с </w:t>
      </w:r>
      <w:proofErr w:type="spellStart"/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гиперопекой</w:t>
      </w:r>
      <w:proofErr w:type="spellEnd"/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чрезмерно повышенным вниман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ем к воспитанию ребенка. Когда родители чересчур заботятся о своем ребенке, не отпускают его ни на шаг, все делают за него, опасаясь, что ребенок может себе навр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дить, что он еще мал. В такой ситуации близкие, считая свое поведение образцом род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тельской заботы и опеки, тем самым препятствуют проявлению у ребенка самостоятельности, а значит 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и познанию окружающего мира, формированию полноценной личности. Ситуация гиперопеки весьма распространена в семьях с бол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860511">
        <w:rPr>
          <w:rFonts w:ascii="Times New Roman" w:eastAsia="Times New Roman" w:hAnsi="Times New Roman" w:cs="Times New Roman"/>
          <w:color w:val="000000"/>
          <w:sz w:val="28"/>
          <w:szCs w:val="28"/>
        </w:rPr>
        <w:t>ным ребенком.</w:t>
      </w:r>
    </w:p>
    <w:p w:rsidR="00860511" w:rsidRPr="00860511" w:rsidRDefault="00860511" w:rsidP="00860511">
      <w:pPr>
        <w:pStyle w:val="a3"/>
        <w:spacing w:line="360" w:lineRule="auto"/>
        <w:ind w:left="0" w:firstLine="709"/>
        <w:rPr>
          <w:sz w:val="28"/>
          <w:szCs w:val="28"/>
        </w:rPr>
      </w:pPr>
      <w:r w:rsidRPr="00860511">
        <w:rPr>
          <w:sz w:val="28"/>
          <w:szCs w:val="28"/>
        </w:rPr>
        <w:t xml:space="preserve">3. </w:t>
      </w:r>
      <w:r w:rsidRPr="00860511">
        <w:rPr>
          <w:i/>
          <w:sz w:val="28"/>
          <w:szCs w:val="28"/>
        </w:rPr>
        <w:t>ЗПР психогенного генеза.</w:t>
      </w:r>
      <w:r w:rsidRPr="00860511">
        <w:rPr>
          <w:sz w:val="28"/>
          <w:szCs w:val="28"/>
        </w:rPr>
        <w:t xml:space="preserve"> Этот тип ЗПР связан с неблагоприятными условиями восп</w:t>
      </w:r>
      <w:r w:rsidRPr="00860511">
        <w:rPr>
          <w:sz w:val="28"/>
          <w:szCs w:val="28"/>
        </w:rPr>
        <w:t>и</w:t>
      </w:r>
      <w:r w:rsidRPr="00860511">
        <w:rPr>
          <w:sz w:val="28"/>
          <w:szCs w:val="28"/>
        </w:rPr>
        <w:t>тания, препятствующими правильному формированию личности ребенка. Основная роль отводится социальной ситуации развития ребенка. При раннем возникновении и длител</w:t>
      </w:r>
      <w:r w:rsidRPr="00860511">
        <w:rPr>
          <w:sz w:val="28"/>
          <w:szCs w:val="28"/>
        </w:rPr>
        <w:t>ь</w:t>
      </w:r>
      <w:r w:rsidRPr="00860511">
        <w:rPr>
          <w:sz w:val="28"/>
          <w:szCs w:val="28"/>
        </w:rPr>
        <w:t>ном воздействии психотравмирующих факторов могут возникнуть стойкие сдвиги в нер</w:t>
      </w:r>
      <w:r w:rsidRPr="00860511">
        <w:rPr>
          <w:sz w:val="28"/>
          <w:szCs w:val="28"/>
        </w:rPr>
        <w:t>в</w:t>
      </w:r>
      <w:r w:rsidRPr="00860511">
        <w:rPr>
          <w:sz w:val="28"/>
          <w:szCs w:val="28"/>
        </w:rPr>
        <w:t>но-</w:t>
      </w:r>
      <w:r w:rsidRPr="00860511">
        <w:rPr>
          <w:sz w:val="28"/>
          <w:szCs w:val="28"/>
        </w:rPr>
        <w:lastRenderedPageBreak/>
        <w:t xml:space="preserve">психической сфере ребенка, что приводит к невротическим и </w:t>
      </w:r>
      <w:proofErr w:type="spellStart"/>
      <w:r w:rsidRPr="00860511">
        <w:rPr>
          <w:sz w:val="28"/>
          <w:szCs w:val="28"/>
        </w:rPr>
        <w:t>неврозоподобным</w:t>
      </w:r>
      <w:proofErr w:type="spellEnd"/>
      <w:r w:rsidRPr="00860511">
        <w:rPr>
          <w:sz w:val="28"/>
          <w:szCs w:val="28"/>
        </w:rPr>
        <w:t xml:space="preserve"> нар</w:t>
      </w:r>
      <w:r w:rsidRPr="00860511">
        <w:rPr>
          <w:sz w:val="28"/>
          <w:szCs w:val="28"/>
        </w:rPr>
        <w:t>у</w:t>
      </w:r>
      <w:r w:rsidRPr="00860511">
        <w:rPr>
          <w:sz w:val="28"/>
          <w:szCs w:val="28"/>
        </w:rPr>
        <w:t xml:space="preserve">шениям, патологическому развитию личности. </w:t>
      </w:r>
    </w:p>
    <w:p w:rsidR="00860511" w:rsidRPr="00860511" w:rsidRDefault="00860511" w:rsidP="00860511">
      <w:pPr>
        <w:pStyle w:val="a3"/>
        <w:spacing w:line="360" w:lineRule="auto"/>
        <w:ind w:left="0" w:firstLine="709"/>
        <w:rPr>
          <w:sz w:val="28"/>
          <w:szCs w:val="28"/>
        </w:rPr>
      </w:pPr>
      <w:r w:rsidRPr="00860511">
        <w:rPr>
          <w:sz w:val="28"/>
          <w:szCs w:val="28"/>
        </w:rPr>
        <w:t xml:space="preserve">ЗПР психогенного происхождения наблюдается, прежде всего, при аномальном развитии личности по типу психической неустойчивости, чаще всего обусловленном явлениями </w:t>
      </w:r>
      <w:proofErr w:type="spellStart"/>
      <w:r w:rsidRPr="00860511">
        <w:rPr>
          <w:sz w:val="28"/>
          <w:szCs w:val="28"/>
        </w:rPr>
        <w:t>гипоопеки</w:t>
      </w:r>
      <w:proofErr w:type="spellEnd"/>
      <w:r w:rsidRPr="00860511">
        <w:rPr>
          <w:sz w:val="28"/>
          <w:szCs w:val="28"/>
        </w:rPr>
        <w:t xml:space="preserve"> – условиями безнадзорности, при которых у ребенка не воспитывается чувство долга и ответственности, формы поведения, связанные с активным торможением аффекта. Не стимулируется развитие и познавательной деятельности, интеллектуальных интересов и установок. Поэтому черты патологической незрелости эмоционально-волевой сферы в виде аффективной лабильности, импульсивности, повышенной внушаемости у этих детей часто сочетаются с недостаточным уровнем знаний и представлений, необходимых для усвоения школьных навыков.</w:t>
      </w:r>
    </w:p>
    <w:p w:rsidR="00860511" w:rsidRPr="00860511" w:rsidRDefault="00860511" w:rsidP="00860511">
      <w:pPr>
        <w:pStyle w:val="a3"/>
        <w:spacing w:line="360" w:lineRule="auto"/>
        <w:ind w:left="0" w:firstLine="709"/>
        <w:rPr>
          <w:sz w:val="28"/>
          <w:szCs w:val="28"/>
        </w:rPr>
      </w:pPr>
      <w:r w:rsidRPr="00860511">
        <w:rPr>
          <w:sz w:val="28"/>
          <w:szCs w:val="28"/>
        </w:rPr>
        <w:t>В условиях гиперопеки не прививаются черты самостоятельности, инициативности, ответственности. Формируются эгоцентрические установки, неспособность к волевым усил</w:t>
      </w:r>
      <w:r w:rsidRPr="00860511">
        <w:rPr>
          <w:sz w:val="28"/>
          <w:szCs w:val="28"/>
        </w:rPr>
        <w:t>и</w:t>
      </w:r>
      <w:r w:rsidRPr="00860511">
        <w:rPr>
          <w:sz w:val="28"/>
          <w:szCs w:val="28"/>
        </w:rPr>
        <w:t>ям, к труду.</w:t>
      </w:r>
    </w:p>
    <w:p w:rsidR="00860511" w:rsidRPr="00860511" w:rsidRDefault="00860511" w:rsidP="00860511">
      <w:pPr>
        <w:pStyle w:val="a3"/>
        <w:spacing w:line="360" w:lineRule="auto"/>
        <w:ind w:left="0" w:firstLine="709"/>
        <w:rPr>
          <w:sz w:val="28"/>
          <w:szCs w:val="28"/>
        </w:rPr>
      </w:pPr>
      <w:r w:rsidRPr="00860511">
        <w:rPr>
          <w:sz w:val="28"/>
          <w:szCs w:val="28"/>
        </w:rPr>
        <w:t xml:space="preserve">В психотравмирующих условиях происходит невротическое развитие личности. Чаще наблюдается в семьях, где присутствует грубость, жестокость, деспотичность, агрессия к ребенку, другим членам семьи. У одних детей при этом наблюдаются негативизм и агрессивность, истерические проявления, у других </w:t>
      </w:r>
      <w:r w:rsidRPr="00860511">
        <w:rPr>
          <w:i/>
          <w:iCs/>
          <w:sz w:val="28"/>
          <w:szCs w:val="28"/>
        </w:rPr>
        <w:t>–</w:t>
      </w:r>
      <w:r w:rsidRPr="00860511">
        <w:rPr>
          <w:sz w:val="28"/>
          <w:szCs w:val="28"/>
        </w:rPr>
        <w:t xml:space="preserve"> робость, боязливость, стр</w:t>
      </w:r>
      <w:r w:rsidRPr="00860511">
        <w:rPr>
          <w:sz w:val="28"/>
          <w:szCs w:val="28"/>
        </w:rPr>
        <w:t>а</w:t>
      </w:r>
      <w:r w:rsidRPr="00860511">
        <w:rPr>
          <w:sz w:val="28"/>
          <w:szCs w:val="28"/>
        </w:rPr>
        <w:t xml:space="preserve">хи, </w:t>
      </w:r>
      <w:proofErr w:type="spellStart"/>
      <w:r w:rsidRPr="00860511">
        <w:rPr>
          <w:sz w:val="28"/>
          <w:szCs w:val="28"/>
        </w:rPr>
        <w:t>мутизм</w:t>
      </w:r>
      <w:proofErr w:type="spellEnd"/>
      <w:r w:rsidRPr="00860511">
        <w:rPr>
          <w:sz w:val="28"/>
          <w:szCs w:val="28"/>
        </w:rPr>
        <w:t>. Все это приводить к задержке развития и познавательной деятельности.</w:t>
      </w:r>
    </w:p>
    <w:p w:rsidR="00860511" w:rsidRPr="00860511" w:rsidRDefault="00860511" w:rsidP="00860511">
      <w:pPr>
        <w:pStyle w:val="a3"/>
        <w:spacing w:line="360" w:lineRule="auto"/>
        <w:ind w:left="0" w:firstLine="709"/>
        <w:rPr>
          <w:sz w:val="28"/>
          <w:szCs w:val="28"/>
        </w:rPr>
      </w:pPr>
      <w:r w:rsidRPr="00860511">
        <w:rPr>
          <w:sz w:val="28"/>
          <w:szCs w:val="28"/>
        </w:rPr>
        <w:t>При названном варианте ЗПР на первый план также выступают нарушения в эмоци</w:t>
      </w:r>
      <w:r w:rsidRPr="00860511">
        <w:rPr>
          <w:sz w:val="28"/>
          <w:szCs w:val="28"/>
        </w:rPr>
        <w:t>о</w:t>
      </w:r>
      <w:r w:rsidRPr="00860511">
        <w:rPr>
          <w:sz w:val="28"/>
          <w:szCs w:val="28"/>
        </w:rPr>
        <w:t>нально-волевой сфере, снижение работоспособности, несформированность произвол</w:t>
      </w:r>
      <w:r w:rsidRPr="00860511">
        <w:rPr>
          <w:sz w:val="28"/>
          <w:szCs w:val="28"/>
        </w:rPr>
        <w:t>ь</w:t>
      </w:r>
      <w:r w:rsidRPr="00860511">
        <w:rPr>
          <w:sz w:val="28"/>
          <w:szCs w:val="28"/>
        </w:rPr>
        <w:t>ной регуляции поведения. У детей беден запас знаний и представлений, они не способны к длительным интелле</w:t>
      </w:r>
      <w:r w:rsidRPr="00860511">
        <w:rPr>
          <w:sz w:val="28"/>
          <w:szCs w:val="28"/>
        </w:rPr>
        <w:t>к</w:t>
      </w:r>
      <w:r w:rsidRPr="00860511">
        <w:rPr>
          <w:sz w:val="28"/>
          <w:szCs w:val="28"/>
        </w:rPr>
        <w:t>туальным усилиям.</w:t>
      </w:r>
    </w:p>
    <w:p w:rsidR="00860511" w:rsidRPr="00860511" w:rsidRDefault="00860511" w:rsidP="00860511">
      <w:pPr>
        <w:pStyle w:val="a3"/>
        <w:spacing w:line="360" w:lineRule="auto"/>
        <w:ind w:left="0" w:firstLine="709"/>
        <w:rPr>
          <w:sz w:val="28"/>
          <w:szCs w:val="28"/>
        </w:rPr>
      </w:pPr>
      <w:r w:rsidRPr="00860511">
        <w:rPr>
          <w:sz w:val="28"/>
          <w:szCs w:val="28"/>
        </w:rPr>
        <w:t xml:space="preserve">Этот тип ЗПР следует отличать от явлений педагогической запущенности, не представляющих собой патологического явления, а </w:t>
      </w:r>
      <w:r w:rsidRPr="00860511">
        <w:rPr>
          <w:sz w:val="28"/>
          <w:szCs w:val="28"/>
        </w:rPr>
        <w:lastRenderedPageBreak/>
        <w:t>ограниченных дефицитом знаний и ум</w:t>
      </w:r>
      <w:r w:rsidRPr="00860511">
        <w:rPr>
          <w:sz w:val="28"/>
          <w:szCs w:val="28"/>
        </w:rPr>
        <w:t>е</w:t>
      </w:r>
      <w:r w:rsidRPr="00860511">
        <w:rPr>
          <w:sz w:val="28"/>
          <w:szCs w:val="28"/>
        </w:rPr>
        <w:t>ний вследствие недостатка интеллектуальной информации.</w:t>
      </w:r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86051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ЗПР церебрально-органического генеза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. Этот тип ЗПР занимает основное место в данной полиморфной аномалии развития. Наиболее часто встречается в детском возрасте и отличается большей выраженностью нарушений высших корковых функций в сравн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нии с другими формами ЗПР. Причина данной формы ЗПР – органическое поражение центральной нервной системы на ранних этапах онтогенеза. Интеллектуальная недост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точность обусловлена нарушениями интеллектуальной деятельности и предпосылок и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теллекта. Для этих детей характерна неустойчивость внимания, недостаточность разв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тия фонематического слуха, зрительного и тактильного восприятия, оптико-пространственного синтеза, моторной и сенсорной стороны речи, долговременной и кратковреме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ной памяти, зрительно-моторной координации, автоматизации движений и действий. Н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редко обнаруживаются плохая ориентировка в «правом – левом», явления зеркальности в пис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ме, затруднения в дифференцировке сходных графем. </w:t>
      </w:r>
    </w:p>
    <w:p w:rsidR="00860511" w:rsidRPr="00860511" w:rsidRDefault="00860511" w:rsidP="00860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Особые состояния, схожие по симптоматике с «задержкой», формируются у детей вследствие так называемой «педагогической запущенности». В этих случаях у ребенка с полноценной нервной системой, но длительно находящегося в условиях информационной, социальной, а часто и эмоциональной </w:t>
      </w:r>
      <w:proofErr w:type="spellStart"/>
      <w:r w:rsidRPr="00860511">
        <w:rPr>
          <w:rFonts w:ascii="Times New Roman" w:eastAsia="Times New Roman" w:hAnsi="Times New Roman" w:cs="Times New Roman"/>
          <w:sz w:val="28"/>
          <w:szCs w:val="28"/>
        </w:rPr>
        <w:t>депривации</w:t>
      </w:r>
      <w:proofErr w:type="spellEnd"/>
      <w:r w:rsidRPr="00860511">
        <w:rPr>
          <w:rFonts w:ascii="Times New Roman" w:eastAsia="Times New Roman" w:hAnsi="Times New Roman" w:cs="Times New Roman"/>
          <w:sz w:val="28"/>
          <w:szCs w:val="28"/>
        </w:rPr>
        <w:t>, наблюдается н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достаточный уровень развития эмоциональной и личностной сферы, а также отмечается снижение знаний, ум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ний и навыков. Такой ребенок в знакомых ситуация на бытовом уровне ориентируется достаточно хорошо, но в ситуации требующей волевого усилия и познавательной акти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ности часто проявляет себя как ребенок с ЗПР. Динамика развития такого ребенка опред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ляется интенсивностью педагогической коррекции. При сочетании с благоприятными социальными условиями прогноз развития ребенка будет благопри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60511">
        <w:rPr>
          <w:rFonts w:ascii="Times New Roman" w:eastAsia="Times New Roman" w:hAnsi="Times New Roman" w:cs="Times New Roman"/>
          <w:sz w:val="28"/>
          <w:szCs w:val="28"/>
        </w:rPr>
        <w:t>тен</w:t>
      </w:r>
      <w:proofErr w:type="gramStart"/>
      <w:r w:rsidRPr="008605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051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2D82" w:rsidRDefault="00E52D82"/>
    <w:sectPr w:rsidR="00E52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0511"/>
    <w:rsid w:val="00860511"/>
    <w:rsid w:val="00E5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0511"/>
    <w:pPr>
      <w:spacing w:after="0" w:line="240" w:lineRule="auto"/>
      <w:ind w:left="180" w:hanging="180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4">
    <w:name w:val="Основной текст с отступом Знак"/>
    <w:basedOn w:val="a0"/>
    <w:link w:val="a3"/>
    <w:rsid w:val="00860511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1350</Words>
  <Characters>7696</Characters>
  <Application>Microsoft Office Word</Application>
  <DocSecurity>0</DocSecurity>
  <Lines>64</Lines>
  <Paragraphs>18</Paragraphs>
  <ScaleCrop>false</ScaleCrop>
  <Company>Microsoft</Company>
  <LinksUpToDate>false</LinksUpToDate>
  <CharactersWithSpaces>9028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3</cp:revision>
  <dcterms:created xsi:type="dcterms:W3CDTF">2020-03-24T04:58:00Z</dcterms:created>
  <dcterms:modified xsi:type="dcterms:W3CDTF">2020-03-24T05:01:00Z</dcterms:modified>
</cp:coreProperties>
</file>