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D" w:rsidRPr="00B0472D" w:rsidRDefault="00B0472D" w:rsidP="00B0472D">
      <w:pPr>
        <w:pStyle w:val="c2"/>
        <w:spacing w:line="360" w:lineRule="auto"/>
        <w:jc w:val="center"/>
        <w:rPr>
          <w:rStyle w:val="c1"/>
          <w:b/>
          <w:sz w:val="28"/>
          <w:szCs w:val="28"/>
        </w:rPr>
      </w:pPr>
      <w:r w:rsidRPr="00B0472D">
        <w:rPr>
          <w:rStyle w:val="c1"/>
          <w:b/>
          <w:sz w:val="28"/>
          <w:szCs w:val="28"/>
        </w:rPr>
        <w:t>Задание</w:t>
      </w:r>
    </w:p>
    <w:p w:rsidR="003E610C" w:rsidRPr="00B0472D" w:rsidRDefault="00B0472D" w:rsidP="00B0472D">
      <w:pPr>
        <w:pStyle w:val="c2"/>
        <w:spacing w:line="360" w:lineRule="auto"/>
        <w:ind w:firstLine="708"/>
        <w:rPr>
          <w:rStyle w:val="c1"/>
          <w:sz w:val="28"/>
          <w:szCs w:val="28"/>
        </w:rPr>
      </w:pPr>
      <w:r w:rsidRPr="00B0472D">
        <w:rPr>
          <w:rStyle w:val="c1"/>
          <w:sz w:val="28"/>
          <w:szCs w:val="28"/>
        </w:rPr>
        <w:t>Разработать конспект у</w:t>
      </w:r>
      <w:r w:rsidR="003E610C" w:rsidRPr="00B0472D">
        <w:rPr>
          <w:rStyle w:val="c1"/>
          <w:sz w:val="28"/>
          <w:szCs w:val="28"/>
        </w:rPr>
        <w:t>рок</w:t>
      </w:r>
      <w:r w:rsidRPr="00B0472D">
        <w:rPr>
          <w:rStyle w:val="c1"/>
          <w:sz w:val="28"/>
          <w:szCs w:val="28"/>
        </w:rPr>
        <w:t>а</w:t>
      </w:r>
      <w:r w:rsidR="003E610C" w:rsidRPr="00B0472D">
        <w:rPr>
          <w:rStyle w:val="c1"/>
          <w:sz w:val="28"/>
          <w:szCs w:val="28"/>
        </w:rPr>
        <w:t>-игр</w:t>
      </w:r>
      <w:r w:rsidR="001A6380">
        <w:rPr>
          <w:rStyle w:val="c1"/>
          <w:sz w:val="28"/>
          <w:szCs w:val="28"/>
        </w:rPr>
        <w:t>ы</w:t>
      </w:r>
      <w:r w:rsidR="003E610C" w:rsidRPr="00B0472D">
        <w:rPr>
          <w:rStyle w:val="c1"/>
          <w:sz w:val="28"/>
          <w:szCs w:val="28"/>
        </w:rPr>
        <w:t xml:space="preserve">. </w:t>
      </w:r>
      <w:r w:rsidR="001A6380">
        <w:rPr>
          <w:rStyle w:val="c1"/>
          <w:sz w:val="28"/>
          <w:szCs w:val="28"/>
        </w:rPr>
        <w:t xml:space="preserve">УМК и класс должны соответствовать вашим документам по практике. </w:t>
      </w:r>
      <w:r w:rsidRPr="00B0472D">
        <w:rPr>
          <w:rStyle w:val="c1"/>
          <w:sz w:val="28"/>
          <w:szCs w:val="28"/>
        </w:rPr>
        <w:t>Дисциплина начальной школы на выбор.</w:t>
      </w:r>
    </w:p>
    <w:p w:rsidR="00B0472D" w:rsidRPr="00B0472D" w:rsidRDefault="00B0472D" w:rsidP="00B0472D">
      <w:pPr>
        <w:pStyle w:val="c2"/>
        <w:spacing w:line="360" w:lineRule="auto"/>
        <w:ind w:firstLine="708"/>
        <w:jc w:val="center"/>
        <w:rPr>
          <w:rStyle w:val="c1"/>
          <w:sz w:val="28"/>
          <w:szCs w:val="28"/>
        </w:rPr>
      </w:pPr>
      <w:r w:rsidRPr="00B0472D">
        <w:rPr>
          <w:rStyle w:val="c1"/>
          <w:sz w:val="28"/>
          <w:szCs w:val="28"/>
        </w:rPr>
        <w:t>Примерная схема урока.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УМК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Цель (направлена на конкретный, проверяемый результат, цель одна; глаголы подбираются на детей): 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Обучающиеся узнают (научатся, познакомятся, рассмотрят, повторят, закрепят</w:t>
      </w:r>
      <w:proofErr w:type="gramStart"/>
      <w:r w:rsidRPr="00B0472D">
        <w:rPr>
          <w:rFonts w:ascii="Times New Roman" w:hAnsi="Times New Roman" w:cs="Times New Roman"/>
          <w:sz w:val="28"/>
          <w:szCs w:val="28"/>
        </w:rPr>
        <w:t>,…)…</w:t>
      </w:r>
      <w:proofErr w:type="gramEnd"/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472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0472D"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научиться…</w:t>
      </w: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Задачи (глаголы подбираются на себя):</w:t>
      </w:r>
      <w:r w:rsidRPr="00B0472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472D" w:rsidRPr="00B0472D" w:rsidRDefault="00B0472D" w:rsidP="00B0472D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1. Обучающие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формировать (формирование) у </w:t>
      </w:r>
      <w:proofErr w:type="gramStart"/>
      <w:r w:rsidRPr="00B047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472D">
        <w:rPr>
          <w:rFonts w:ascii="Times New Roman" w:hAnsi="Times New Roman" w:cs="Times New Roman"/>
          <w:sz w:val="28"/>
          <w:szCs w:val="28"/>
        </w:rPr>
        <w:t xml:space="preserve"> представления о 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знакомить, познакомить, продолжать знакомить…;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уточнить…;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расширить…;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обобщить…;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систематизировать…;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дифференцировать…;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учить применять на практике…;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учить пользоваться…;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тренировать…;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проверить…. </w:t>
      </w:r>
    </w:p>
    <w:p w:rsidR="00B0472D" w:rsidRPr="00B0472D" w:rsidRDefault="00B0472D" w:rsidP="00B0472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выявить (выявлять)…; </w:t>
      </w:r>
    </w:p>
    <w:p w:rsidR="00B0472D" w:rsidRPr="00B0472D" w:rsidRDefault="00B0472D" w:rsidP="00B0472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(что развиваем и через что)</w:t>
      </w:r>
      <w:proofErr w:type="gramStart"/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472D" w:rsidRPr="00B0472D" w:rsidRDefault="00B0472D" w:rsidP="00B0472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472D"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 w:rsidRPr="00B0472D">
        <w:rPr>
          <w:rFonts w:ascii="Times New Roman" w:hAnsi="Times New Roman" w:cs="Times New Roman"/>
          <w:sz w:val="28"/>
          <w:szCs w:val="28"/>
        </w:rPr>
        <w:t xml:space="preserve"> и (или) развивать)…</w:t>
      </w:r>
      <w:proofErr w:type="gramEnd"/>
    </w:p>
    <w:p w:rsidR="00B0472D" w:rsidRPr="00B0472D" w:rsidRDefault="00B0472D" w:rsidP="00B0472D">
      <w:pPr>
        <w:pStyle w:val="a3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эмоционально-волевую сферу (навыков самоконтроля, усидчивости и выдержки, умение выражать свои чувства)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мелкую моторику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ощущение (зрительное, вкусовое, обоняние)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восприятие (зрительное, слуховое, костно-мышечное)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воображение (представление о …)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>память (механическую, логическую, зрительную, слуховую, тактильную, объём памяти) через выполнение…</w:t>
      </w:r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0472D">
        <w:rPr>
          <w:rFonts w:ascii="Times New Roman" w:hAnsi="Times New Roman" w:cs="Times New Roman"/>
          <w:sz w:val="28"/>
          <w:szCs w:val="28"/>
        </w:rPr>
        <w:t>внимание (концентрацию, переключение, распределение, объём, произвольное запоминание, непроизвольное запоминание) через выполнение…</w:t>
      </w:r>
      <w:proofErr w:type="gramEnd"/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0472D">
        <w:rPr>
          <w:rFonts w:ascii="Times New Roman" w:hAnsi="Times New Roman" w:cs="Times New Roman"/>
          <w:sz w:val="28"/>
          <w:szCs w:val="28"/>
        </w:rPr>
        <w:t xml:space="preserve">речь (устную: активную, пассивную, монологическую, диалогическую, интонационную, регулирующая функция, планирующая функция, анализирующая функция, </w:t>
      </w:r>
      <w:r w:rsidRPr="00B0472D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Pr="00B0472D">
        <w:rPr>
          <w:rFonts w:ascii="Times New Roman" w:hAnsi="Times New Roman" w:cs="Times New Roman"/>
          <w:sz w:val="28"/>
          <w:szCs w:val="28"/>
        </w:rPr>
        <w:t>РФОэпически</w:t>
      </w:r>
      <w:proofErr w:type="spellEnd"/>
      <w:r w:rsidRPr="00B0472D">
        <w:rPr>
          <w:rFonts w:ascii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запаса; письменную: орфографию, грамотность) через выполнение… (при работе над деформированными текстами, сочинением, изложением, творческим диктантом)</w:t>
      </w:r>
      <w:proofErr w:type="gramEnd"/>
    </w:p>
    <w:p w:rsidR="00B0472D" w:rsidRPr="00B0472D" w:rsidRDefault="00B0472D" w:rsidP="00B047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0472D">
        <w:rPr>
          <w:rFonts w:ascii="Times New Roman" w:hAnsi="Times New Roman" w:cs="Times New Roman"/>
          <w:sz w:val="28"/>
          <w:szCs w:val="28"/>
        </w:rPr>
        <w:t>мышление (</w:t>
      </w:r>
      <w:proofErr w:type="spellStart"/>
      <w:r w:rsidRPr="00B0472D">
        <w:rPr>
          <w:rFonts w:ascii="Times New Roman" w:hAnsi="Times New Roman" w:cs="Times New Roman"/>
          <w:sz w:val="28"/>
          <w:szCs w:val="28"/>
        </w:rPr>
        <w:t>манипулятивно-предметное</w:t>
      </w:r>
      <w:proofErr w:type="spellEnd"/>
      <w:r w:rsidRPr="00B0472D">
        <w:rPr>
          <w:rFonts w:ascii="Times New Roman" w:hAnsi="Times New Roman" w:cs="Times New Roman"/>
          <w:sz w:val="28"/>
          <w:szCs w:val="28"/>
        </w:rPr>
        <w:t>, предметное, наглядное, наглядно-образное, словесно-логическое, анализ, синтез, обобщение) через выполнение…</w:t>
      </w:r>
      <w:proofErr w:type="gramEnd"/>
    </w:p>
    <w:p w:rsidR="00B0472D" w:rsidRPr="00B0472D" w:rsidRDefault="00B0472D" w:rsidP="00B0472D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3.Воспитательные (формулируются из форм или содержания)</w:t>
      </w:r>
    </w:p>
    <w:p w:rsidR="00B0472D" w:rsidRPr="00B0472D" w:rsidRDefault="00B0472D" w:rsidP="00B0472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воспитывать интерес к учебе, предмету; </w:t>
      </w:r>
    </w:p>
    <w:p w:rsidR="00B0472D" w:rsidRPr="00B0472D" w:rsidRDefault="00B0472D" w:rsidP="00B0472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парах, в команде; </w:t>
      </w:r>
    </w:p>
    <w:p w:rsidR="00B0472D" w:rsidRPr="00B0472D" w:rsidRDefault="00B0472D" w:rsidP="00B0472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самостоятельность; </w:t>
      </w:r>
    </w:p>
    <w:p w:rsidR="00B0472D" w:rsidRPr="00B0472D" w:rsidRDefault="00B0472D" w:rsidP="00B0472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72D"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(любовь, бережное отношение </w:t>
      </w:r>
      <w:proofErr w:type="gramStart"/>
      <w:r w:rsidRPr="00B0472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0472D">
        <w:rPr>
          <w:rFonts w:ascii="Times New Roman" w:hAnsi="Times New Roman" w:cs="Times New Roman"/>
          <w:sz w:val="28"/>
          <w:szCs w:val="28"/>
        </w:rPr>
        <w:t xml:space="preserve"> …, трудолюбие, умение сопереживать и т.п.) </w:t>
      </w:r>
    </w:p>
    <w:p w:rsidR="00B0472D" w:rsidRPr="00B0472D" w:rsidRDefault="00B0472D" w:rsidP="00B0472D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0472D" w:rsidRPr="00B0472D" w:rsidRDefault="00B0472D" w:rsidP="00B0472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0472D">
        <w:rPr>
          <w:sz w:val="28"/>
          <w:szCs w:val="28"/>
        </w:rPr>
        <w:t>Формулировка задач на урок зависит от темы урока, подобранных заданий и типа урока. Например, на уроке изучения нового материала – дать понятия, познакомить, на уроке закрепления знаний – закрепить, повторить и т.п.</w:t>
      </w:r>
    </w:p>
    <w:p w:rsidR="00B0472D" w:rsidRPr="00B0472D" w:rsidRDefault="00B0472D" w:rsidP="00B0472D">
      <w:pPr>
        <w:pStyle w:val="a3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pStyle w:val="a3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B0472D" w:rsidRPr="00B0472D" w:rsidRDefault="00B0472D" w:rsidP="00B0472D">
      <w:pPr>
        <w:pStyle w:val="a3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pStyle w:val="a3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УУД</w:t>
      </w:r>
    </w:p>
    <w:p w:rsidR="00B0472D" w:rsidRPr="00B0472D" w:rsidRDefault="00B0472D" w:rsidP="00B0472D">
      <w:pPr>
        <w:pStyle w:val="a3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B0472D" w:rsidRPr="00B0472D" w:rsidRDefault="00B0472D" w:rsidP="00B047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B0472D" w:rsidRPr="00B0472D" w:rsidRDefault="00B0472D" w:rsidP="00B047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2256"/>
        <w:gridCol w:w="2467"/>
        <w:gridCol w:w="2555"/>
      </w:tblGrid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(указывается время)</w:t>
            </w:r>
          </w:p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приветствие;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рапорт дежурного, определение отсутствующих;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запись числа (с повторением вчерашнего и завтрашнего числа, месяца, времени года)</w:t>
            </w: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числа (с повторением вчерашнего и завтрашнего числа, месяца, времени </w:t>
            </w: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организация внимания;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 (рабочие место, рабочая поза, внешний вид);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Проверка Д/</w:t>
            </w:r>
            <w:proofErr w:type="gram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домашнего задания, определить типичные недостатки, выявить уровень знаний обучающихся, повторить пройденный материал, устранить в ходе проверки обнаруженные пробелы в знаниях.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вызовом к доске;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письменный опрос (у доски, по карточкам);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письменный опрос;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опрос (сочетание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фронтального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индивидуального, устного и письменного);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программированный контроль;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обучения. 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восприятию (актуализация</w:t>
            </w:r>
            <w:proofErr w:type="gramEnd"/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. Сообщить тему, цели и задачи изучения нового материала, показать практическую значимость </w:t>
            </w: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материала, привлечь внимание и вызвать интерес к изучению новой темы.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загадка;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ребус;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игра "Четвертый лишний";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(связь с новым </w:t>
            </w: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проблемный вопрос;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Основной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 новой темы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представление об изучаемом вопросе, правиле, явлении и т.п.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(научный, доступный, в меру эмоциональный, последовательный, с опорой на наглядность, с проведением словарной работы, с выводами);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с новым материалом путем наблюдения и использования учебника;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вводной беседы (если у обучающихся есть запас сведений по данной теме);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беседы и рассказа;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ТСО. 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 знания и умения, необходимые для самостоятельной работы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материалу, учить применять знания в сходной ситуации.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тетрадью;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заполнение таблицы, схемы;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программированного </w:t>
            </w: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дидактической игры;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ТСО;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Вторичное закрепление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 работы;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pStyle w:val="a4"/>
              <w:spacing w:before="0" w:beforeAutospacing="0" w:after="0" w:afterAutospacing="0"/>
            </w:pPr>
            <w:r w:rsidRPr="00B0472D">
              <w:t xml:space="preserve">Сделать вывод и подвести итог, как работал класс на уроке, отметить работу </w:t>
            </w:r>
            <w:proofErr w:type="gramStart"/>
            <w:r w:rsidRPr="00B0472D">
              <w:t>обучающихся</w:t>
            </w:r>
            <w:proofErr w:type="gramEnd"/>
            <w:r w:rsidRPr="00B0472D">
              <w:t>, выяснить, что нового узнали учащиеся на уроке.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изученного материала; </w:t>
            </w:r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Д/</w:t>
            </w:r>
            <w:proofErr w:type="gram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(Д/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1/3 от объёма работы на уроке)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Объяснить особенности выполнения Д/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разбор и запись домашнего задания; 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(сам</w:t>
            </w:r>
            <w:proofErr w:type="gram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proofErr w:type="spellEnd"/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-, учитель)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gramStart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04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72D" w:rsidRPr="00B0472D" w:rsidTr="005A5BFD">
        <w:tc>
          <w:tcPr>
            <w:tcW w:w="237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945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</w:tcPr>
          <w:p w:rsidR="00B0472D" w:rsidRPr="00B0472D" w:rsidRDefault="00B0472D" w:rsidP="00B0472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72D" w:rsidRPr="00B0472D" w:rsidRDefault="00B0472D" w:rsidP="00B047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урока </w:t>
      </w:r>
      <w:proofErr w:type="gramStart"/>
      <w:r w:rsidRPr="00B0472D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0472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0472D">
        <w:rPr>
          <w:rFonts w:ascii="Times New Roman" w:hAnsi="Times New Roman" w:cs="Times New Roman"/>
          <w:b/>
          <w:bCs/>
          <w:sz w:val="28"/>
          <w:szCs w:val="28"/>
        </w:rPr>
        <w:t xml:space="preserve"> проводятся две физ. минутки: первая – на руки – ноги, вторая – на зрение.</w:t>
      </w:r>
    </w:p>
    <w:p w:rsidR="00B0472D" w:rsidRPr="00B0472D" w:rsidRDefault="00B0472D" w:rsidP="00B0472D">
      <w:pPr>
        <w:pStyle w:val="c2"/>
        <w:spacing w:line="360" w:lineRule="auto"/>
        <w:ind w:firstLine="708"/>
        <w:rPr>
          <w:rStyle w:val="c1"/>
          <w:sz w:val="28"/>
          <w:szCs w:val="28"/>
        </w:rPr>
      </w:pPr>
    </w:p>
    <w:sectPr w:rsidR="00B0472D" w:rsidRPr="00B0472D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66E"/>
    <w:multiLevelType w:val="hybridMultilevel"/>
    <w:tmpl w:val="9ED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107B8"/>
    <w:multiLevelType w:val="hybridMultilevel"/>
    <w:tmpl w:val="B450E4F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6D507182"/>
    <w:multiLevelType w:val="hybridMultilevel"/>
    <w:tmpl w:val="C2F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D1CD7"/>
    <w:multiLevelType w:val="hybridMultilevel"/>
    <w:tmpl w:val="42A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610C"/>
    <w:rsid w:val="001331B2"/>
    <w:rsid w:val="00166C92"/>
    <w:rsid w:val="001A6380"/>
    <w:rsid w:val="002A354C"/>
    <w:rsid w:val="002C43DB"/>
    <w:rsid w:val="003E610C"/>
    <w:rsid w:val="00422D96"/>
    <w:rsid w:val="0053680E"/>
    <w:rsid w:val="005B5C8C"/>
    <w:rsid w:val="005B7CF4"/>
    <w:rsid w:val="006E1F05"/>
    <w:rsid w:val="00760E9E"/>
    <w:rsid w:val="007E3D67"/>
    <w:rsid w:val="008157CA"/>
    <w:rsid w:val="008A1CE5"/>
    <w:rsid w:val="008D1EAB"/>
    <w:rsid w:val="009076A1"/>
    <w:rsid w:val="009675C2"/>
    <w:rsid w:val="009F3C08"/>
    <w:rsid w:val="00AD582C"/>
    <w:rsid w:val="00B0472D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610C"/>
  </w:style>
  <w:style w:type="paragraph" w:styleId="a3">
    <w:name w:val="List Paragraph"/>
    <w:basedOn w:val="a"/>
    <w:uiPriority w:val="34"/>
    <w:qFormat/>
    <w:rsid w:val="00B0472D"/>
    <w:pPr>
      <w:spacing w:after="0" w:line="360" w:lineRule="auto"/>
      <w:ind w:left="720" w:hanging="357"/>
      <w:contextualSpacing/>
    </w:pPr>
    <w:rPr>
      <w:rFonts w:ascii="Calibri" w:eastAsia="Calibri" w:hAnsi="Calibri" w:cs="Arial"/>
    </w:rPr>
  </w:style>
  <w:style w:type="paragraph" w:styleId="a4">
    <w:name w:val="Normal (Web)"/>
    <w:basedOn w:val="a"/>
    <w:rsid w:val="00B0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5</cp:revision>
  <dcterms:created xsi:type="dcterms:W3CDTF">2020-04-21T04:16:00Z</dcterms:created>
  <dcterms:modified xsi:type="dcterms:W3CDTF">2020-04-21T05:52:00Z</dcterms:modified>
</cp:coreProperties>
</file>