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AD7" w:rsidRPr="00CF4076" w:rsidRDefault="00695AD7" w:rsidP="00996965">
      <w:pPr>
        <w:spacing w:after="0" w:line="26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4076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Практическое задание № </w:t>
      </w:r>
      <w:r w:rsidR="0040226A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695AD7" w:rsidRPr="00CF4076" w:rsidRDefault="00695AD7" w:rsidP="00996965">
      <w:pPr>
        <w:tabs>
          <w:tab w:val="left" w:pos="426"/>
        </w:tabs>
        <w:spacing w:after="0" w:line="264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695AD7" w:rsidRDefault="00695AD7" w:rsidP="00996965">
      <w:pPr>
        <w:spacing w:after="0" w:line="26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4076">
        <w:rPr>
          <w:rFonts w:ascii="Times New Roman" w:eastAsia="Calibri" w:hAnsi="Times New Roman" w:cs="Times New Roman"/>
          <w:b/>
          <w:sz w:val="24"/>
          <w:szCs w:val="24"/>
        </w:rPr>
        <w:t>Тема: Организация и методика проведения экскурсий</w:t>
      </w:r>
    </w:p>
    <w:p w:rsidR="00D81D62" w:rsidRPr="00CF4076" w:rsidRDefault="00D81D62" w:rsidP="00996965">
      <w:pPr>
        <w:spacing w:after="0" w:line="26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5AD7" w:rsidRPr="00CF4076" w:rsidRDefault="00695AD7" w:rsidP="007F4C46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40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Ознакомиться с вопросами:</w:t>
      </w:r>
    </w:p>
    <w:p w:rsidR="00695AD7" w:rsidRPr="00CF4076" w:rsidRDefault="00695AD7" w:rsidP="00996965">
      <w:pPr>
        <w:numPr>
          <w:ilvl w:val="0"/>
          <w:numId w:val="1"/>
        </w:numPr>
        <w:tabs>
          <w:tab w:val="left" w:pos="1134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076">
        <w:rPr>
          <w:rFonts w:ascii="Times New Roman" w:eastAsia="Calibri" w:hAnsi="Times New Roman" w:cs="Times New Roman"/>
          <w:sz w:val="24"/>
          <w:szCs w:val="24"/>
        </w:rPr>
        <w:t>Каково значение экскурсий для формирования представлений и понятий по естествознанию, экологической грамотности младших школьников?</w:t>
      </w:r>
    </w:p>
    <w:p w:rsidR="00695AD7" w:rsidRPr="00CF4076" w:rsidRDefault="00695AD7" w:rsidP="00996965">
      <w:pPr>
        <w:numPr>
          <w:ilvl w:val="0"/>
          <w:numId w:val="1"/>
        </w:numPr>
        <w:tabs>
          <w:tab w:val="left" w:pos="1134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076">
        <w:rPr>
          <w:rFonts w:ascii="Times New Roman" w:eastAsia="Calibri" w:hAnsi="Times New Roman" w:cs="Times New Roman"/>
          <w:sz w:val="24"/>
          <w:szCs w:val="24"/>
        </w:rPr>
        <w:t>Виды экскурсий</w:t>
      </w:r>
      <w:r w:rsidR="00320C3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5AD7" w:rsidRPr="00CF4076" w:rsidRDefault="00695AD7" w:rsidP="00996965">
      <w:pPr>
        <w:numPr>
          <w:ilvl w:val="0"/>
          <w:numId w:val="1"/>
        </w:numPr>
        <w:tabs>
          <w:tab w:val="left" w:pos="1134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076">
        <w:rPr>
          <w:rFonts w:ascii="Times New Roman" w:eastAsia="Calibri" w:hAnsi="Times New Roman" w:cs="Times New Roman"/>
          <w:sz w:val="24"/>
          <w:szCs w:val="24"/>
        </w:rPr>
        <w:t>Какие требования предъявляются к организации экскурсии?</w:t>
      </w:r>
    </w:p>
    <w:p w:rsidR="00695AD7" w:rsidRPr="00CF4076" w:rsidRDefault="00695AD7" w:rsidP="00996965">
      <w:pPr>
        <w:numPr>
          <w:ilvl w:val="0"/>
          <w:numId w:val="1"/>
        </w:numPr>
        <w:tabs>
          <w:tab w:val="left" w:pos="1134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076">
        <w:rPr>
          <w:rFonts w:ascii="Times New Roman" w:eastAsia="Calibri" w:hAnsi="Times New Roman" w:cs="Times New Roman"/>
          <w:sz w:val="24"/>
          <w:szCs w:val="24"/>
        </w:rPr>
        <w:t>В чем заключается подготовка учителя к экскурсии?</w:t>
      </w:r>
    </w:p>
    <w:p w:rsidR="00CA3565" w:rsidRPr="008250F9" w:rsidRDefault="00CA3565" w:rsidP="00CA3565">
      <w:pPr>
        <w:tabs>
          <w:tab w:val="left" w:pos="1134"/>
        </w:tabs>
        <w:spacing w:after="0" w:line="264" w:lineRule="auto"/>
        <w:ind w:left="709"/>
        <w:contextualSpacing/>
        <w:jc w:val="both"/>
        <w:rPr>
          <w:rFonts w:ascii="Times New Roman" w:eastAsia="Calibri" w:hAnsi="Times New Roman" w:cs="Times New Roman"/>
          <w:sz w:val="14"/>
          <w:szCs w:val="24"/>
        </w:rPr>
      </w:pPr>
    </w:p>
    <w:p w:rsidR="00CA3565" w:rsidRPr="00CA3565" w:rsidRDefault="00CA3565" w:rsidP="007F4C46">
      <w:pPr>
        <w:tabs>
          <w:tab w:val="left" w:pos="1134"/>
        </w:tabs>
        <w:spacing w:after="0" w:line="264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Задание:</w:t>
      </w:r>
    </w:p>
    <w:p w:rsidR="00695AD7" w:rsidRPr="00CA3565" w:rsidRDefault="007F4C46" w:rsidP="00CA3565">
      <w:pPr>
        <w:pStyle w:val="a3"/>
        <w:numPr>
          <w:ilvl w:val="0"/>
          <w:numId w:val="4"/>
        </w:numPr>
        <w:tabs>
          <w:tab w:val="left" w:pos="1134"/>
        </w:tabs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Изучите </w:t>
      </w:r>
      <w:r w:rsidRPr="00CA3565">
        <w:rPr>
          <w:rFonts w:ascii="Times New Roman" w:eastAsia="Calibri" w:hAnsi="Times New Roman" w:cs="Times New Roman"/>
          <w:sz w:val="24"/>
          <w:szCs w:val="24"/>
        </w:rPr>
        <w:t xml:space="preserve">этапы </w:t>
      </w:r>
      <w:r w:rsidR="00695AD7" w:rsidRPr="00CA3565">
        <w:rPr>
          <w:rFonts w:ascii="Times New Roman" w:eastAsia="Calibri" w:hAnsi="Times New Roman" w:cs="Times New Roman"/>
          <w:sz w:val="24"/>
          <w:szCs w:val="24"/>
        </w:rPr>
        <w:t>проведения экскурсии, задачи каждого этапа. Заполните таблицу</w:t>
      </w:r>
      <w:r w:rsidR="0040226A" w:rsidRPr="00CA356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5AD7" w:rsidRPr="008250F9" w:rsidRDefault="00695AD7" w:rsidP="00996965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1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5635"/>
      </w:tblGrid>
      <w:tr w:rsidR="00695AD7" w:rsidRPr="00CF4076" w:rsidTr="0040226A">
        <w:trPr>
          <w:jc w:val="center"/>
        </w:trPr>
        <w:tc>
          <w:tcPr>
            <w:tcW w:w="3216" w:type="dxa"/>
            <w:shd w:val="clear" w:color="auto" w:fill="auto"/>
          </w:tcPr>
          <w:p w:rsidR="00695AD7" w:rsidRPr="00CF4076" w:rsidRDefault="00695AD7" w:rsidP="007F4C46">
            <w:pPr>
              <w:spacing w:after="0" w:line="264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0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экскурсии</w:t>
            </w:r>
          </w:p>
        </w:tc>
        <w:tc>
          <w:tcPr>
            <w:tcW w:w="5635" w:type="dxa"/>
            <w:shd w:val="clear" w:color="auto" w:fill="auto"/>
          </w:tcPr>
          <w:p w:rsidR="00695AD7" w:rsidRPr="00CF4076" w:rsidRDefault="00695AD7" w:rsidP="007F4C46">
            <w:pPr>
              <w:spacing w:after="0" w:line="264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0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</w:tr>
      <w:tr w:rsidR="00695AD7" w:rsidRPr="00CF4076" w:rsidTr="0040226A">
        <w:trPr>
          <w:jc w:val="center"/>
        </w:trPr>
        <w:tc>
          <w:tcPr>
            <w:tcW w:w="3216" w:type="dxa"/>
            <w:shd w:val="clear" w:color="auto" w:fill="auto"/>
          </w:tcPr>
          <w:p w:rsidR="00695AD7" w:rsidRPr="00CF4076" w:rsidRDefault="00695AD7" w:rsidP="007F4C46">
            <w:pPr>
              <w:spacing w:after="0" w:line="26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  <w:shd w:val="clear" w:color="auto" w:fill="auto"/>
          </w:tcPr>
          <w:p w:rsidR="00695AD7" w:rsidRPr="00CF4076" w:rsidRDefault="00695AD7" w:rsidP="007F4C46">
            <w:pPr>
              <w:spacing w:after="0" w:line="26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AD7" w:rsidRPr="00CF4076" w:rsidTr="0040226A">
        <w:trPr>
          <w:jc w:val="center"/>
        </w:trPr>
        <w:tc>
          <w:tcPr>
            <w:tcW w:w="3216" w:type="dxa"/>
            <w:shd w:val="clear" w:color="auto" w:fill="auto"/>
          </w:tcPr>
          <w:p w:rsidR="00695AD7" w:rsidRPr="00CF4076" w:rsidRDefault="00695AD7" w:rsidP="007F4C46">
            <w:pPr>
              <w:spacing w:after="0" w:line="26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  <w:shd w:val="clear" w:color="auto" w:fill="auto"/>
          </w:tcPr>
          <w:p w:rsidR="00695AD7" w:rsidRPr="00CF4076" w:rsidRDefault="00695AD7" w:rsidP="007F4C46">
            <w:pPr>
              <w:spacing w:after="0" w:line="26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95AD7" w:rsidRPr="00A0061A" w:rsidRDefault="00695AD7" w:rsidP="00996965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14"/>
          <w:szCs w:val="24"/>
        </w:rPr>
      </w:pPr>
    </w:p>
    <w:p w:rsidR="00434449" w:rsidRPr="007F4C46" w:rsidRDefault="00434449" w:rsidP="007F4C46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C46">
        <w:rPr>
          <w:rFonts w:ascii="Times New Roman" w:eastAsia="Calibri" w:hAnsi="Times New Roman" w:cs="Times New Roman"/>
          <w:sz w:val="24"/>
          <w:szCs w:val="24"/>
        </w:rPr>
        <w:t>Проследите в курсе «Окружающий мир» УМК «Школа России» тематику и последовательность проведения экскурсий. Объясните, с какой целью проводятся экскурсии, какие знания и умения отрабатываются у младших школьников?</w:t>
      </w:r>
      <w:r w:rsidR="00BA7353" w:rsidRPr="007F4C46">
        <w:rPr>
          <w:rFonts w:ascii="Times New Roman" w:eastAsia="Calibri" w:hAnsi="Times New Roman" w:cs="Times New Roman"/>
          <w:sz w:val="24"/>
          <w:szCs w:val="24"/>
        </w:rPr>
        <w:t xml:space="preserve"> Составьте таблицу.</w:t>
      </w:r>
    </w:p>
    <w:tbl>
      <w:tblPr>
        <w:tblStyle w:val="a4"/>
        <w:tblW w:w="9087" w:type="dxa"/>
        <w:jc w:val="center"/>
        <w:tblLook w:val="04A0" w:firstRow="1" w:lastRow="0" w:firstColumn="1" w:lastColumn="0" w:noHBand="0" w:noVBand="1"/>
      </w:tblPr>
      <w:tblGrid>
        <w:gridCol w:w="1417"/>
        <w:gridCol w:w="7670"/>
      </w:tblGrid>
      <w:tr w:rsidR="004D09E5" w:rsidRPr="004D09E5" w:rsidTr="00DB7C47">
        <w:trPr>
          <w:jc w:val="center"/>
        </w:trPr>
        <w:tc>
          <w:tcPr>
            <w:tcW w:w="1417" w:type="dxa"/>
            <w:vAlign w:val="center"/>
          </w:tcPr>
          <w:p w:rsidR="004D09E5" w:rsidRPr="004D09E5" w:rsidRDefault="004D09E5" w:rsidP="000110A5">
            <w:pPr>
              <w:spacing w:line="276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9E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670" w:type="dxa"/>
            <w:vAlign w:val="center"/>
          </w:tcPr>
          <w:p w:rsidR="004D09E5" w:rsidRPr="004D09E5" w:rsidRDefault="004D09E5" w:rsidP="000110A5">
            <w:pPr>
              <w:spacing w:line="276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и последовательность проведения экскурсий</w:t>
            </w:r>
          </w:p>
        </w:tc>
      </w:tr>
      <w:tr w:rsidR="004D09E5" w:rsidRPr="004D09E5" w:rsidTr="00DB7C47">
        <w:trPr>
          <w:jc w:val="center"/>
        </w:trPr>
        <w:tc>
          <w:tcPr>
            <w:tcW w:w="1417" w:type="dxa"/>
            <w:vAlign w:val="center"/>
          </w:tcPr>
          <w:p w:rsidR="004D09E5" w:rsidRPr="004D09E5" w:rsidRDefault="004D09E5" w:rsidP="000110A5">
            <w:pPr>
              <w:spacing w:line="276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0" w:type="dxa"/>
          </w:tcPr>
          <w:p w:rsidR="004D09E5" w:rsidRPr="004D09E5" w:rsidRDefault="004D09E5" w:rsidP="000110A5">
            <w:pPr>
              <w:spacing w:line="276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E5" w:rsidRPr="004D09E5" w:rsidTr="00DB7C47">
        <w:trPr>
          <w:jc w:val="center"/>
        </w:trPr>
        <w:tc>
          <w:tcPr>
            <w:tcW w:w="1417" w:type="dxa"/>
            <w:vAlign w:val="center"/>
          </w:tcPr>
          <w:p w:rsidR="004D09E5" w:rsidRPr="004D09E5" w:rsidRDefault="004D09E5" w:rsidP="000110A5">
            <w:pPr>
              <w:spacing w:line="276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0" w:type="dxa"/>
          </w:tcPr>
          <w:p w:rsidR="004D09E5" w:rsidRPr="004D09E5" w:rsidRDefault="004D09E5" w:rsidP="000110A5">
            <w:pPr>
              <w:spacing w:line="276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E5" w:rsidRPr="004D09E5" w:rsidTr="00DB7C47">
        <w:trPr>
          <w:jc w:val="center"/>
        </w:trPr>
        <w:tc>
          <w:tcPr>
            <w:tcW w:w="1417" w:type="dxa"/>
            <w:vAlign w:val="center"/>
          </w:tcPr>
          <w:p w:rsidR="004D09E5" w:rsidRPr="004D09E5" w:rsidRDefault="004D09E5" w:rsidP="000110A5">
            <w:pPr>
              <w:spacing w:line="276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0" w:type="dxa"/>
            <w:vAlign w:val="center"/>
          </w:tcPr>
          <w:p w:rsidR="004D09E5" w:rsidRPr="004D09E5" w:rsidRDefault="004D09E5" w:rsidP="000110A5">
            <w:pPr>
              <w:spacing w:line="276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E5" w:rsidRPr="004D09E5" w:rsidTr="00DB7C47">
        <w:trPr>
          <w:jc w:val="center"/>
        </w:trPr>
        <w:tc>
          <w:tcPr>
            <w:tcW w:w="1417" w:type="dxa"/>
            <w:vAlign w:val="center"/>
          </w:tcPr>
          <w:p w:rsidR="004D09E5" w:rsidRPr="004D09E5" w:rsidRDefault="004D09E5" w:rsidP="000110A5">
            <w:pPr>
              <w:spacing w:line="276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0" w:type="dxa"/>
            <w:vAlign w:val="center"/>
          </w:tcPr>
          <w:p w:rsidR="004D09E5" w:rsidRPr="004D09E5" w:rsidRDefault="004D09E5" w:rsidP="000110A5">
            <w:pPr>
              <w:spacing w:line="276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449" w:rsidRPr="008250F9" w:rsidRDefault="00434449" w:rsidP="00CA3565">
      <w:pPr>
        <w:tabs>
          <w:tab w:val="left" w:pos="1134"/>
        </w:tabs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14"/>
          <w:szCs w:val="24"/>
        </w:rPr>
      </w:pPr>
    </w:p>
    <w:p w:rsidR="00695AD7" w:rsidRPr="00CF4076" w:rsidRDefault="00695AD7" w:rsidP="007F4C46">
      <w:pPr>
        <w:numPr>
          <w:ilvl w:val="0"/>
          <w:numId w:val="4"/>
        </w:numPr>
        <w:tabs>
          <w:tab w:val="left" w:pos="1134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076">
        <w:rPr>
          <w:rFonts w:ascii="Times New Roman" w:eastAsia="Calibri" w:hAnsi="Times New Roman" w:cs="Times New Roman"/>
          <w:sz w:val="24"/>
          <w:szCs w:val="24"/>
        </w:rPr>
        <w:t xml:space="preserve">Составьте план </w:t>
      </w:r>
      <w:r w:rsidR="00E530FF">
        <w:rPr>
          <w:rFonts w:ascii="Times New Roman" w:eastAsia="Calibri" w:hAnsi="Times New Roman" w:cs="Times New Roman"/>
          <w:sz w:val="24"/>
          <w:szCs w:val="24"/>
        </w:rPr>
        <w:t>любой сезонной</w:t>
      </w:r>
      <w:r w:rsidRPr="00CF4076">
        <w:rPr>
          <w:rFonts w:ascii="Times New Roman" w:eastAsia="Calibri" w:hAnsi="Times New Roman" w:cs="Times New Roman"/>
          <w:sz w:val="24"/>
          <w:szCs w:val="24"/>
        </w:rPr>
        <w:t xml:space="preserve"> экскурсии (</w:t>
      </w:r>
      <w:r w:rsidR="00E530FF">
        <w:rPr>
          <w:rFonts w:ascii="Times New Roman" w:eastAsia="Calibri" w:hAnsi="Times New Roman" w:cs="Times New Roman"/>
          <w:sz w:val="24"/>
          <w:szCs w:val="24"/>
        </w:rPr>
        <w:t>обозначьте класс, УМК</w:t>
      </w:r>
      <w:r w:rsidRPr="00CF4076">
        <w:rPr>
          <w:rFonts w:ascii="Times New Roman" w:eastAsia="Calibri" w:hAnsi="Times New Roman" w:cs="Times New Roman"/>
          <w:sz w:val="24"/>
          <w:szCs w:val="24"/>
        </w:rPr>
        <w:t>), используя следующие указания:</w:t>
      </w:r>
    </w:p>
    <w:p w:rsidR="00695AD7" w:rsidRPr="00CF4076" w:rsidRDefault="00695AD7" w:rsidP="00996965">
      <w:pPr>
        <w:numPr>
          <w:ilvl w:val="0"/>
          <w:numId w:val="2"/>
        </w:numPr>
        <w:tabs>
          <w:tab w:val="left" w:pos="1134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076">
        <w:rPr>
          <w:rFonts w:ascii="Times New Roman" w:eastAsia="Calibri" w:hAnsi="Times New Roman" w:cs="Times New Roman"/>
          <w:sz w:val="24"/>
          <w:szCs w:val="24"/>
        </w:rPr>
        <w:t>Определите тему и задачи экскурсии;</w:t>
      </w:r>
    </w:p>
    <w:p w:rsidR="00695AD7" w:rsidRPr="00CF4076" w:rsidRDefault="00695AD7" w:rsidP="00996965">
      <w:pPr>
        <w:numPr>
          <w:ilvl w:val="0"/>
          <w:numId w:val="2"/>
        </w:numPr>
        <w:tabs>
          <w:tab w:val="left" w:pos="1134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076">
        <w:rPr>
          <w:rFonts w:ascii="Times New Roman" w:eastAsia="Calibri" w:hAnsi="Times New Roman" w:cs="Times New Roman"/>
          <w:sz w:val="24"/>
          <w:szCs w:val="24"/>
        </w:rPr>
        <w:t>Выделите признаки данного сезона, которые дети должны наблюдать в неживой и живой природе;</w:t>
      </w:r>
    </w:p>
    <w:p w:rsidR="00695AD7" w:rsidRPr="00CF4076" w:rsidRDefault="00695AD7" w:rsidP="00996965">
      <w:pPr>
        <w:numPr>
          <w:ilvl w:val="0"/>
          <w:numId w:val="2"/>
        </w:numPr>
        <w:tabs>
          <w:tab w:val="left" w:pos="1134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076">
        <w:rPr>
          <w:rFonts w:ascii="Times New Roman" w:eastAsia="Calibri" w:hAnsi="Times New Roman" w:cs="Times New Roman"/>
          <w:sz w:val="24"/>
          <w:szCs w:val="24"/>
        </w:rPr>
        <w:t>Определите методы ведения экскурсии;</w:t>
      </w:r>
    </w:p>
    <w:p w:rsidR="00695AD7" w:rsidRPr="00CF4076" w:rsidRDefault="00695AD7" w:rsidP="00996965">
      <w:pPr>
        <w:numPr>
          <w:ilvl w:val="0"/>
          <w:numId w:val="2"/>
        </w:numPr>
        <w:tabs>
          <w:tab w:val="left" w:pos="1134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076">
        <w:rPr>
          <w:rFonts w:ascii="Times New Roman" w:eastAsia="Calibri" w:hAnsi="Times New Roman" w:cs="Times New Roman"/>
          <w:sz w:val="24"/>
          <w:szCs w:val="24"/>
        </w:rPr>
        <w:t>Спланируйте вводную беседу с учащимися на экскурсии;</w:t>
      </w:r>
    </w:p>
    <w:p w:rsidR="00695AD7" w:rsidRPr="00CF4076" w:rsidRDefault="00695AD7" w:rsidP="00996965">
      <w:pPr>
        <w:numPr>
          <w:ilvl w:val="0"/>
          <w:numId w:val="2"/>
        </w:numPr>
        <w:tabs>
          <w:tab w:val="left" w:pos="1134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076">
        <w:rPr>
          <w:rFonts w:ascii="Times New Roman" w:eastAsia="Calibri" w:hAnsi="Times New Roman" w:cs="Times New Roman"/>
          <w:sz w:val="24"/>
          <w:szCs w:val="24"/>
        </w:rPr>
        <w:t>Разработайте задания для самостоятельных наблюдений и практической работы учащихся, при разработке используйте планы-ориентиры, которые представлены в приложении к семинару.</w:t>
      </w:r>
    </w:p>
    <w:p w:rsidR="00695AD7" w:rsidRPr="00CF4076" w:rsidRDefault="00695AD7" w:rsidP="00996965">
      <w:pPr>
        <w:numPr>
          <w:ilvl w:val="0"/>
          <w:numId w:val="2"/>
        </w:numPr>
        <w:tabs>
          <w:tab w:val="left" w:pos="1134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076">
        <w:rPr>
          <w:rFonts w:ascii="Times New Roman" w:eastAsia="Calibri" w:hAnsi="Times New Roman" w:cs="Times New Roman"/>
          <w:sz w:val="24"/>
          <w:szCs w:val="24"/>
        </w:rPr>
        <w:t>Продумайте форму отчетности по проведенным наблюдениям:</w:t>
      </w:r>
    </w:p>
    <w:p w:rsidR="00695AD7" w:rsidRPr="00CF4076" w:rsidRDefault="00695AD7" w:rsidP="00996965">
      <w:pPr>
        <w:numPr>
          <w:ilvl w:val="0"/>
          <w:numId w:val="2"/>
        </w:numPr>
        <w:tabs>
          <w:tab w:val="left" w:pos="1134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076">
        <w:rPr>
          <w:rFonts w:ascii="Times New Roman" w:eastAsia="Calibri" w:hAnsi="Times New Roman" w:cs="Times New Roman"/>
          <w:sz w:val="24"/>
          <w:szCs w:val="24"/>
        </w:rPr>
        <w:t>Продумайте возможность и необходимость сбора природного материала;</w:t>
      </w:r>
    </w:p>
    <w:p w:rsidR="00695AD7" w:rsidRDefault="00695AD7" w:rsidP="00996965">
      <w:pPr>
        <w:numPr>
          <w:ilvl w:val="0"/>
          <w:numId w:val="2"/>
        </w:numPr>
        <w:tabs>
          <w:tab w:val="left" w:pos="1134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076">
        <w:rPr>
          <w:rFonts w:ascii="Times New Roman" w:eastAsia="Calibri" w:hAnsi="Times New Roman" w:cs="Times New Roman"/>
          <w:sz w:val="24"/>
          <w:szCs w:val="24"/>
        </w:rPr>
        <w:t>Разработайте заключительную беседу на экскурсии.</w:t>
      </w:r>
    </w:p>
    <w:p w:rsidR="00A0061A" w:rsidRPr="00CF4076" w:rsidRDefault="00A0061A" w:rsidP="00A0061A">
      <w:pPr>
        <w:tabs>
          <w:tab w:val="left" w:pos="1134"/>
        </w:tabs>
        <w:spacing w:after="0" w:line="264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5AD7" w:rsidRPr="00CF4076" w:rsidRDefault="00E20389" w:rsidP="00D853FB">
      <w:pPr>
        <w:numPr>
          <w:ilvl w:val="0"/>
          <w:numId w:val="4"/>
        </w:numPr>
        <w:tabs>
          <w:tab w:val="left" w:pos="709"/>
          <w:tab w:val="left" w:pos="1134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Разработайте карточки-</w:t>
      </w:r>
      <w:r w:rsidR="00695AD7" w:rsidRPr="00CF4076">
        <w:rPr>
          <w:rFonts w:ascii="Times New Roman" w:eastAsia="Calibri" w:hAnsi="Times New Roman" w:cs="Times New Roman"/>
          <w:sz w:val="24"/>
          <w:szCs w:val="24"/>
        </w:rPr>
        <w:t>задания для самостоятельных наблюдений и практических работ на экскурсии по т</w:t>
      </w:r>
      <w:r w:rsidR="00D853FB">
        <w:rPr>
          <w:rFonts w:ascii="Times New Roman" w:eastAsia="Calibri" w:hAnsi="Times New Roman" w:cs="Times New Roman"/>
          <w:sz w:val="24"/>
          <w:szCs w:val="24"/>
        </w:rPr>
        <w:t>еме: «Формы земной поверхности», 2 класс, УМК «Школа России».</w:t>
      </w:r>
    </w:p>
    <w:p w:rsidR="000A1E2A" w:rsidRDefault="000A1E2A" w:rsidP="00996965">
      <w:pPr>
        <w:tabs>
          <w:tab w:val="left" w:pos="1134"/>
          <w:tab w:val="right" w:leader="underscore" w:pos="8505"/>
        </w:tabs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E6E9D" w:rsidRDefault="00FE6E9D" w:rsidP="00996965">
      <w:pPr>
        <w:tabs>
          <w:tab w:val="left" w:pos="1134"/>
          <w:tab w:val="right" w:leader="underscore" w:pos="8505"/>
        </w:tabs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E6E9D" w:rsidRDefault="00FE6E9D" w:rsidP="00996965">
      <w:pPr>
        <w:tabs>
          <w:tab w:val="left" w:pos="1134"/>
          <w:tab w:val="right" w:leader="underscore" w:pos="8505"/>
        </w:tabs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95AD7" w:rsidRPr="00CF4076" w:rsidRDefault="00695AD7" w:rsidP="00996965">
      <w:pPr>
        <w:tabs>
          <w:tab w:val="left" w:pos="1134"/>
          <w:tab w:val="right" w:leader="underscore" w:pos="8505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  <w:r w:rsidRPr="00CF4076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Рекомендуемая литература</w:t>
      </w:r>
      <w:r w:rsidRPr="00CF40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C40AA6" w:rsidRPr="00CF4076" w:rsidRDefault="00C40AA6" w:rsidP="00996965">
      <w:pPr>
        <w:numPr>
          <w:ilvl w:val="0"/>
          <w:numId w:val="3"/>
        </w:numPr>
        <w:tabs>
          <w:tab w:val="left" w:pos="1134"/>
          <w:tab w:val="right" w:leader="underscore" w:pos="8505"/>
        </w:tabs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7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Аквилева, Г. Н. Методика преподавания естествознания в начальной школе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076">
        <w:rPr>
          <w:rFonts w:ascii="Times New Roman" w:eastAsia="Times New Roman" w:hAnsi="Times New Roman" w:cs="Times New Roman"/>
          <w:sz w:val="24"/>
          <w:szCs w:val="24"/>
          <w:lang w:eastAsia="ru-RU"/>
        </w:rPr>
        <w:t>[Текст] / Г.Н. Аквилева. - М.: Просвещение, 2008. - 350 с.</w:t>
      </w:r>
    </w:p>
    <w:p w:rsidR="00C40AA6" w:rsidRDefault="00C40AA6" w:rsidP="00996965">
      <w:pPr>
        <w:numPr>
          <w:ilvl w:val="0"/>
          <w:numId w:val="3"/>
        </w:numPr>
        <w:tabs>
          <w:tab w:val="left" w:pos="1134"/>
          <w:tab w:val="right" w:leader="underscore" w:pos="8505"/>
        </w:tabs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7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Аквилева, Г. Н. Практикум по методике преподавания естествознания в начальной школе [Текст] / Г.Н. Аквилева. -  М.: 2008. - 210 с.</w:t>
      </w:r>
    </w:p>
    <w:p w:rsidR="00C40AA6" w:rsidRPr="00CF4076" w:rsidRDefault="00C40AA6" w:rsidP="00996965">
      <w:pPr>
        <w:numPr>
          <w:ilvl w:val="0"/>
          <w:numId w:val="3"/>
        </w:numPr>
        <w:tabs>
          <w:tab w:val="left" w:pos="1134"/>
          <w:tab w:val="right" w:leader="underscore" w:pos="8505"/>
        </w:tabs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Григорьева, Е.В. Методика преподавания естествознания в начальной школе: учеб. пособие для студентов </w:t>
      </w:r>
      <w:proofErr w:type="spellStart"/>
      <w:r w:rsidRPr="00EE6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EE6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вузов / Е.В. Григорьева. – 2 изд., </w:t>
      </w:r>
      <w:proofErr w:type="spellStart"/>
      <w:r w:rsidRPr="00EE68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proofErr w:type="gramStart"/>
      <w:r w:rsidRPr="00EE68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E6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– Челябинск: Изд-во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E6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68D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</w:t>
      </w:r>
      <w:proofErr w:type="spellEnd"/>
      <w:r w:rsidRPr="00EE6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</w:t>
      </w:r>
      <w:proofErr w:type="spellStart"/>
      <w:r w:rsidRPr="00EE6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EE68DA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ун-та, 2015 – 283 с.</w:t>
      </w:r>
    </w:p>
    <w:p w:rsidR="00C40AA6" w:rsidRPr="00CF4076" w:rsidRDefault="00C40AA6" w:rsidP="00996965">
      <w:pPr>
        <w:numPr>
          <w:ilvl w:val="0"/>
          <w:numId w:val="3"/>
        </w:numPr>
        <w:tabs>
          <w:tab w:val="left" w:pos="1134"/>
          <w:tab w:val="right" w:leader="underscore" w:pos="8505"/>
        </w:tabs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Козина, Е. Ф. Методика преподавания естествознания [Текст] / Е.Ф. Козина. - М.: Просвещение, 2004. - 495 с.</w:t>
      </w:r>
    </w:p>
    <w:p w:rsidR="00C40AA6" w:rsidRDefault="00C40AA6" w:rsidP="00996965">
      <w:pPr>
        <w:numPr>
          <w:ilvl w:val="0"/>
          <w:numId w:val="3"/>
        </w:numPr>
        <w:tabs>
          <w:tab w:val="left" w:pos="1134"/>
          <w:tab w:val="right" w:leader="underscore" w:pos="8505"/>
        </w:tabs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Козина, Е. Ф. Практикум по методике преподавания интегративного курса Окружающий мир [Текст] / Е.Ф. Козина. - М.: Просвещение, 2008. - 192 с.</w:t>
      </w:r>
    </w:p>
    <w:p w:rsidR="005A0900" w:rsidRPr="00C40AA6" w:rsidRDefault="00C40AA6" w:rsidP="00996965">
      <w:pPr>
        <w:numPr>
          <w:ilvl w:val="0"/>
          <w:numId w:val="3"/>
        </w:numPr>
        <w:shd w:val="clear" w:color="auto" w:fill="FFFFFF"/>
        <w:tabs>
          <w:tab w:val="left" w:pos="1134"/>
          <w:tab w:val="right" w:leader="underscore" w:pos="8505"/>
        </w:tabs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9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Методика преподавания предмета «Окружающий мир»: учебник и практикум для академического </w:t>
      </w:r>
      <w:proofErr w:type="spellStart"/>
      <w:r w:rsidRPr="002E329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бакалавриата</w:t>
      </w:r>
      <w:proofErr w:type="spellEnd"/>
      <w:r w:rsidRPr="002E329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/ Д. Ю. </w:t>
      </w:r>
      <w:proofErr w:type="spellStart"/>
      <w:r w:rsidRPr="002E329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Добротин</w:t>
      </w:r>
      <w:proofErr w:type="spellEnd"/>
      <w:r w:rsidRPr="002E329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М. С. Смирнова, Н. А. Рыжова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[и др.]</w:t>
      </w:r>
      <w:r w:rsidRPr="002E329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 общ. ред. М. С. Смирновой. - М.</w:t>
      </w:r>
      <w:r w:rsidRPr="002E329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 Изда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тельство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2017 - </w:t>
      </w:r>
      <w:r w:rsidRPr="002E329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306 с.</w:t>
      </w:r>
    </w:p>
    <w:sectPr w:rsidR="005A0900" w:rsidRPr="00C40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27E8"/>
    <w:multiLevelType w:val="hybridMultilevel"/>
    <w:tmpl w:val="6E80B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975C8"/>
    <w:multiLevelType w:val="hybridMultilevel"/>
    <w:tmpl w:val="9CF26E3C"/>
    <w:lvl w:ilvl="0" w:tplc="75E202B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B20F68"/>
    <w:multiLevelType w:val="hybridMultilevel"/>
    <w:tmpl w:val="6F80F47C"/>
    <w:lvl w:ilvl="0" w:tplc="CCB86B86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195C71"/>
    <w:multiLevelType w:val="hybridMultilevel"/>
    <w:tmpl w:val="AC84CA32"/>
    <w:lvl w:ilvl="0" w:tplc="8B2E08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90"/>
    <w:rsid w:val="000A1E2A"/>
    <w:rsid w:val="000D55DA"/>
    <w:rsid w:val="002E329A"/>
    <w:rsid w:val="002F4A1A"/>
    <w:rsid w:val="00320C36"/>
    <w:rsid w:val="003A19EF"/>
    <w:rsid w:val="003C175D"/>
    <w:rsid w:val="0040226A"/>
    <w:rsid w:val="00434449"/>
    <w:rsid w:val="00453D56"/>
    <w:rsid w:val="00455A90"/>
    <w:rsid w:val="004D09E5"/>
    <w:rsid w:val="005A0900"/>
    <w:rsid w:val="005D1676"/>
    <w:rsid w:val="005D31C2"/>
    <w:rsid w:val="00695AD7"/>
    <w:rsid w:val="007F4C46"/>
    <w:rsid w:val="008250F9"/>
    <w:rsid w:val="00881772"/>
    <w:rsid w:val="008C0D51"/>
    <w:rsid w:val="00996965"/>
    <w:rsid w:val="009F3E4F"/>
    <w:rsid w:val="00A0061A"/>
    <w:rsid w:val="00A73481"/>
    <w:rsid w:val="00BA7353"/>
    <w:rsid w:val="00BB1E0B"/>
    <w:rsid w:val="00C40AA6"/>
    <w:rsid w:val="00CA3565"/>
    <w:rsid w:val="00CE29DE"/>
    <w:rsid w:val="00D23294"/>
    <w:rsid w:val="00D46E45"/>
    <w:rsid w:val="00D81D62"/>
    <w:rsid w:val="00D853FB"/>
    <w:rsid w:val="00DB7C47"/>
    <w:rsid w:val="00E20389"/>
    <w:rsid w:val="00E530FF"/>
    <w:rsid w:val="00EA1249"/>
    <w:rsid w:val="00EE68DA"/>
    <w:rsid w:val="00FE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5064"/>
  <w15:chartTrackingRefBased/>
  <w15:docId w15:val="{957A930E-92B9-42A5-95CA-5189D85C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29A"/>
    <w:pPr>
      <w:ind w:left="720"/>
      <w:contextualSpacing/>
    </w:pPr>
  </w:style>
  <w:style w:type="table" w:styleId="a4">
    <w:name w:val="Table Grid"/>
    <w:basedOn w:val="a1"/>
    <w:uiPriority w:val="39"/>
    <w:rsid w:val="004D0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2020-04-27T12:34:00Z</dcterms:created>
  <dcterms:modified xsi:type="dcterms:W3CDTF">2020-04-27T13:58:00Z</dcterms:modified>
</cp:coreProperties>
</file>