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44D" w:rsidRDefault="000D144D" w:rsidP="000D3354">
      <w:pPr>
        <w:spacing w:line="276" w:lineRule="auto"/>
        <w:jc w:val="center"/>
        <w:rPr>
          <w:b/>
        </w:rPr>
      </w:pPr>
      <w:r>
        <w:rPr>
          <w:b/>
        </w:rPr>
        <w:t>ПРАКТИЧЕСКАЯ РАБОТА № 5</w:t>
      </w:r>
    </w:p>
    <w:p w:rsidR="000D144D" w:rsidRDefault="000D144D" w:rsidP="000D3354">
      <w:pPr>
        <w:spacing w:line="276" w:lineRule="auto"/>
        <w:jc w:val="center"/>
        <w:rPr>
          <w:b/>
        </w:rPr>
      </w:pPr>
    </w:p>
    <w:p w:rsidR="000D144D" w:rsidRDefault="000D144D" w:rsidP="000D3354">
      <w:pPr>
        <w:spacing w:line="276" w:lineRule="auto"/>
        <w:jc w:val="center"/>
        <w:rPr>
          <w:b/>
        </w:rPr>
      </w:pPr>
      <w:r>
        <w:rPr>
          <w:b/>
        </w:rPr>
        <w:t>АНАЛИЗ ЕСТЕСВОВЕДЧЕСКИХ ВАРИАТИВНЫХ КУРСОВ</w:t>
      </w:r>
    </w:p>
    <w:p w:rsidR="007D62F0" w:rsidRPr="00872A92" w:rsidRDefault="007D62F0" w:rsidP="000D3354">
      <w:pPr>
        <w:spacing w:line="276" w:lineRule="auto"/>
        <w:jc w:val="center"/>
        <w:rPr>
          <w:b/>
        </w:rPr>
      </w:pPr>
    </w:p>
    <w:p w:rsidR="000D144D" w:rsidRDefault="000D144D" w:rsidP="000D3354">
      <w:pPr>
        <w:spacing w:line="276" w:lineRule="auto"/>
        <w:ind w:left="-567" w:firstLine="567"/>
        <w:jc w:val="both"/>
        <w:rPr>
          <w:sz w:val="28"/>
        </w:rPr>
      </w:pPr>
      <w:r w:rsidRPr="000D144D">
        <w:rPr>
          <w:b/>
          <w:sz w:val="28"/>
        </w:rPr>
        <w:t>Задание 1.</w:t>
      </w:r>
      <w:r w:rsidRPr="000D144D">
        <w:rPr>
          <w:sz w:val="28"/>
        </w:rPr>
        <w:t xml:space="preserve"> Изучите содержание пояснительной записки к примерной программе (ФГОС НОО) «Окружающий мир»</w:t>
      </w:r>
      <w:r w:rsidR="00520092">
        <w:rPr>
          <w:sz w:val="28"/>
        </w:rPr>
        <w:t xml:space="preserve"> (</w:t>
      </w:r>
      <w:hyperlink r:id="rId4" w:history="1">
        <w:r w:rsidR="00520092" w:rsidRPr="00A2175C">
          <w:rPr>
            <w:rStyle w:val="a3"/>
            <w:sz w:val="28"/>
          </w:rPr>
          <w:t>http://krhroo.ucoz.ru/fgos/fgos_noo/federal/primernaja_programma_po_okruzhajushhemu_miru.pdf</w:t>
        </w:r>
      </w:hyperlink>
      <w:r w:rsidR="00520092">
        <w:rPr>
          <w:sz w:val="28"/>
        </w:rPr>
        <w:t>)</w:t>
      </w:r>
      <w:r w:rsidRPr="000D144D">
        <w:rPr>
          <w:sz w:val="28"/>
        </w:rPr>
        <w:t xml:space="preserve">. Какова цель программы? Каковы ее планируемые результаты (личностные, </w:t>
      </w:r>
      <w:proofErr w:type="spellStart"/>
      <w:r w:rsidRPr="000D144D">
        <w:rPr>
          <w:sz w:val="28"/>
        </w:rPr>
        <w:t>метапредметные</w:t>
      </w:r>
      <w:proofErr w:type="spellEnd"/>
      <w:r w:rsidRPr="000D144D">
        <w:rPr>
          <w:sz w:val="28"/>
        </w:rPr>
        <w:t>, предметные)?</w:t>
      </w:r>
    </w:p>
    <w:p w:rsidR="000D3354" w:rsidRPr="000D144D" w:rsidRDefault="000D3354" w:rsidP="000D3354">
      <w:pPr>
        <w:spacing w:line="276" w:lineRule="auto"/>
        <w:ind w:left="-567" w:firstLine="567"/>
        <w:jc w:val="both"/>
        <w:rPr>
          <w:sz w:val="28"/>
        </w:rPr>
      </w:pPr>
      <w:bookmarkStart w:id="0" w:name="_GoBack"/>
      <w:bookmarkEnd w:id="0"/>
    </w:p>
    <w:p w:rsidR="000D144D" w:rsidRDefault="000D144D" w:rsidP="000D3354">
      <w:pPr>
        <w:spacing w:line="276" w:lineRule="auto"/>
        <w:ind w:left="-567" w:firstLine="567"/>
        <w:jc w:val="both"/>
        <w:rPr>
          <w:sz w:val="28"/>
        </w:rPr>
      </w:pPr>
      <w:r w:rsidRPr="000D144D">
        <w:rPr>
          <w:b/>
          <w:sz w:val="28"/>
        </w:rPr>
        <w:t>Задание</w:t>
      </w:r>
      <w:r w:rsidRPr="000D144D">
        <w:rPr>
          <w:b/>
          <w:bCs/>
          <w:spacing w:val="-19"/>
          <w:sz w:val="28"/>
        </w:rPr>
        <w:t xml:space="preserve"> 2</w:t>
      </w:r>
      <w:r w:rsidRPr="000D144D">
        <w:rPr>
          <w:sz w:val="28"/>
        </w:rPr>
        <w:t>.</w:t>
      </w:r>
      <w:r w:rsidRPr="000D144D">
        <w:rPr>
          <w:spacing w:val="-9"/>
          <w:sz w:val="28"/>
        </w:rPr>
        <w:t xml:space="preserve"> Соотнесите требования </w:t>
      </w:r>
      <w:r w:rsidR="00B7107D">
        <w:rPr>
          <w:spacing w:val="-9"/>
          <w:sz w:val="28"/>
        </w:rPr>
        <w:t>Стандарта</w:t>
      </w:r>
      <w:r w:rsidR="00983079">
        <w:rPr>
          <w:spacing w:val="-9"/>
          <w:sz w:val="28"/>
        </w:rPr>
        <w:t xml:space="preserve"> (</w:t>
      </w:r>
      <w:hyperlink r:id="rId5" w:history="1">
        <w:r w:rsidR="00983079" w:rsidRPr="00A2175C">
          <w:rPr>
            <w:rStyle w:val="a3"/>
            <w:spacing w:val="-9"/>
            <w:sz w:val="28"/>
          </w:rPr>
          <w:t>https://fgos.ru/</w:t>
        </w:r>
      </w:hyperlink>
      <w:r w:rsidR="00983079">
        <w:rPr>
          <w:spacing w:val="-9"/>
          <w:sz w:val="28"/>
        </w:rPr>
        <w:t>)</w:t>
      </w:r>
      <w:r w:rsidR="00B7107D">
        <w:rPr>
          <w:spacing w:val="-9"/>
          <w:sz w:val="28"/>
        </w:rPr>
        <w:t xml:space="preserve"> к личностным результа</w:t>
      </w:r>
      <w:r w:rsidRPr="000D144D">
        <w:rPr>
          <w:spacing w:val="-7"/>
          <w:sz w:val="28"/>
        </w:rPr>
        <w:t>там освоения «Окружающего</w:t>
      </w:r>
      <w:r w:rsidR="00B7107D">
        <w:rPr>
          <w:spacing w:val="-7"/>
          <w:sz w:val="28"/>
        </w:rPr>
        <w:t xml:space="preserve"> мира» с требованиями к личност</w:t>
      </w:r>
      <w:r w:rsidRPr="000D144D">
        <w:rPr>
          <w:spacing w:val="-7"/>
          <w:sz w:val="28"/>
        </w:rPr>
        <w:t xml:space="preserve">ным результатам, обозначенным в Примерной </w:t>
      </w:r>
      <w:r w:rsidR="00061A8E" w:rsidRPr="000D144D">
        <w:rPr>
          <w:spacing w:val="-7"/>
          <w:sz w:val="28"/>
        </w:rPr>
        <w:t>программе, программах</w:t>
      </w:r>
      <w:r w:rsidR="00B7107D">
        <w:rPr>
          <w:spacing w:val="-7"/>
          <w:sz w:val="28"/>
        </w:rPr>
        <w:t xml:space="preserve"> одного-двух авторских кур</w:t>
      </w:r>
      <w:r w:rsidRPr="000D144D">
        <w:rPr>
          <w:sz w:val="28"/>
        </w:rPr>
        <w:t>сов (по выбору студента) по данной схеме.</w:t>
      </w:r>
    </w:p>
    <w:p w:rsidR="000D3354" w:rsidRPr="006A1D78" w:rsidRDefault="000D3354" w:rsidP="000D3354">
      <w:pPr>
        <w:spacing w:line="276" w:lineRule="auto"/>
        <w:ind w:left="-567" w:firstLine="567"/>
        <w:jc w:val="both"/>
        <w:rPr>
          <w:sz w:val="28"/>
        </w:rPr>
      </w:pPr>
    </w:p>
    <w:tbl>
      <w:tblPr>
        <w:tblW w:w="9788" w:type="dxa"/>
        <w:tblInd w:w="-5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85"/>
        <w:gridCol w:w="1936"/>
        <w:gridCol w:w="1843"/>
        <w:gridCol w:w="1985"/>
        <w:gridCol w:w="2039"/>
      </w:tblGrid>
      <w:tr w:rsidR="000D144D" w:rsidRPr="00872A92" w:rsidTr="005A41C6">
        <w:trPr>
          <w:trHeight w:hRule="exact" w:val="321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D144D" w:rsidRPr="00872A92" w:rsidRDefault="000D144D" w:rsidP="005A41C6">
            <w:pPr>
              <w:shd w:val="clear" w:color="auto" w:fill="FFFFFF"/>
              <w:ind w:right="14" w:firstLine="10"/>
              <w:jc w:val="center"/>
            </w:pPr>
            <w:r w:rsidRPr="00872A92">
              <w:rPr>
                <w:b/>
                <w:bCs/>
                <w:spacing w:val="-5"/>
              </w:rPr>
              <w:t xml:space="preserve"> </w:t>
            </w:r>
          </w:p>
        </w:tc>
        <w:tc>
          <w:tcPr>
            <w:tcW w:w="78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44D" w:rsidRPr="00E66161" w:rsidRDefault="000D144D" w:rsidP="005A41C6">
            <w:pPr>
              <w:shd w:val="clear" w:color="auto" w:fill="FFFFFF"/>
              <w:jc w:val="center"/>
            </w:pPr>
            <w:r w:rsidRPr="00E66161">
              <w:rPr>
                <w:b/>
                <w:bCs/>
              </w:rPr>
              <w:t>Личностные качества</w:t>
            </w:r>
          </w:p>
        </w:tc>
      </w:tr>
      <w:tr w:rsidR="000D144D" w:rsidRPr="00872A92" w:rsidTr="006A1D78">
        <w:trPr>
          <w:trHeight w:hRule="exact" w:val="1188"/>
        </w:trPr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D144D" w:rsidRPr="00E66161" w:rsidRDefault="000D144D" w:rsidP="007F43F2">
            <w:pPr>
              <w:jc w:val="center"/>
              <w:rPr>
                <w:b/>
              </w:rPr>
            </w:pPr>
            <w:r w:rsidRPr="00E66161">
              <w:rPr>
                <w:b/>
              </w:rPr>
              <w:t>Направления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D144D" w:rsidRPr="00E66161" w:rsidRDefault="000D144D" w:rsidP="007F43F2">
            <w:pPr>
              <w:shd w:val="clear" w:color="auto" w:fill="FFFFFF"/>
              <w:jc w:val="center"/>
            </w:pPr>
            <w:r w:rsidRPr="00E66161">
              <w:rPr>
                <w:b/>
                <w:bCs/>
              </w:rPr>
              <w:t>Стандарт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D144D" w:rsidRPr="00E66161" w:rsidRDefault="000D144D" w:rsidP="00B7107D">
            <w:pPr>
              <w:shd w:val="clear" w:color="auto" w:fill="FFFFFF"/>
              <w:jc w:val="center"/>
            </w:pPr>
            <w:r w:rsidRPr="00E66161">
              <w:rPr>
                <w:b/>
                <w:bCs/>
              </w:rPr>
              <w:t>УМК «Гармония»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D144D" w:rsidRPr="00E66161" w:rsidRDefault="000D144D" w:rsidP="007F43F2">
            <w:pPr>
              <w:shd w:val="clear" w:color="auto" w:fill="FFFFFF"/>
              <w:ind w:right="53"/>
              <w:jc w:val="center"/>
              <w:rPr>
                <w:b/>
                <w:bCs/>
              </w:rPr>
            </w:pPr>
            <w:r w:rsidRPr="00E66161">
              <w:rPr>
                <w:b/>
                <w:bCs/>
              </w:rPr>
              <w:t>УМК</w:t>
            </w:r>
          </w:p>
          <w:p w:rsidR="000D144D" w:rsidRPr="00E66161" w:rsidRDefault="000D144D" w:rsidP="007F43F2">
            <w:pPr>
              <w:shd w:val="clear" w:color="auto" w:fill="FFFFFF"/>
              <w:ind w:right="53"/>
              <w:jc w:val="center"/>
            </w:pPr>
            <w:r w:rsidRPr="00E66161">
              <w:rPr>
                <w:b/>
                <w:bCs/>
              </w:rPr>
              <w:t>«Начальная школа 21 века»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D144D" w:rsidRPr="00E66161" w:rsidRDefault="000D144D" w:rsidP="007F43F2">
            <w:pPr>
              <w:shd w:val="clear" w:color="auto" w:fill="FFFFFF"/>
              <w:ind w:right="10"/>
              <w:jc w:val="center"/>
            </w:pPr>
            <w:r w:rsidRPr="00E66161">
              <w:rPr>
                <w:b/>
                <w:bCs/>
              </w:rPr>
              <w:t xml:space="preserve">УМК </w:t>
            </w:r>
            <w:r w:rsidRPr="00E66161">
              <w:rPr>
                <w:b/>
                <w:bCs/>
                <w:spacing w:val="-6"/>
              </w:rPr>
              <w:t xml:space="preserve">«Школа </w:t>
            </w:r>
            <w:r w:rsidRPr="00E66161">
              <w:rPr>
                <w:b/>
                <w:bCs/>
                <w:spacing w:val="-5"/>
              </w:rPr>
              <w:t>России»</w:t>
            </w:r>
          </w:p>
        </w:tc>
      </w:tr>
      <w:tr w:rsidR="000D144D" w:rsidRPr="00872A92" w:rsidTr="006A1D78">
        <w:trPr>
          <w:trHeight w:val="1389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144D" w:rsidRPr="00872A92" w:rsidRDefault="000D144D" w:rsidP="005A41C6">
            <w:pPr>
              <w:shd w:val="clear" w:color="auto" w:fill="FFFFFF"/>
              <w:ind w:right="144" w:firstLine="19"/>
              <w:jc w:val="both"/>
            </w:pPr>
            <w:r w:rsidRPr="00872A92">
              <w:t>Патриотическое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144D" w:rsidRPr="00872A92" w:rsidRDefault="006A1D78" w:rsidP="005A41C6">
            <w:pPr>
              <w:shd w:val="clear" w:color="auto" w:fill="FFFFFF"/>
              <w:ind w:right="149" w:firstLine="14"/>
              <w:jc w:val="both"/>
            </w:pPr>
            <w:r>
              <w:t>Воспитание чувства гор</w:t>
            </w:r>
            <w:r w:rsidR="000D144D" w:rsidRPr="00872A92">
              <w:t>дости за на</w:t>
            </w:r>
            <w:r w:rsidR="000D144D" w:rsidRPr="00872A92">
              <w:softHyphen/>
              <w:t>циональные свершения, открытия, победы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144D" w:rsidRPr="00872A92" w:rsidRDefault="006A1D78" w:rsidP="005A41C6">
            <w:pPr>
              <w:shd w:val="clear" w:color="auto" w:fill="FFFFFF"/>
              <w:ind w:firstLine="5"/>
              <w:jc w:val="both"/>
            </w:pPr>
            <w:r>
              <w:t>Формирова</w:t>
            </w:r>
            <w:r w:rsidR="000D144D" w:rsidRPr="00872A92">
              <w:t>ние   чувства гордости за славу и дос</w:t>
            </w:r>
            <w:r w:rsidR="000D144D" w:rsidRPr="00872A92">
              <w:softHyphen/>
              <w:t>тижения своего народа и России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144D" w:rsidRPr="00872A92" w:rsidRDefault="000D144D" w:rsidP="005A41C6">
            <w:pPr>
              <w:shd w:val="clear" w:color="auto" w:fill="FFFFFF"/>
              <w:jc w:val="both"/>
            </w:pPr>
            <w:r w:rsidRPr="00872A92">
              <w:t xml:space="preserve"> 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144D" w:rsidRPr="00872A92" w:rsidRDefault="000D144D" w:rsidP="005A41C6">
            <w:pPr>
              <w:shd w:val="clear" w:color="auto" w:fill="FFFFFF"/>
              <w:jc w:val="both"/>
            </w:pPr>
          </w:p>
        </w:tc>
      </w:tr>
      <w:tr w:rsidR="000D144D" w:rsidRPr="00872A92" w:rsidTr="006A1D78">
        <w:trPr>
          <w:trHeight w:hRule="exact" w:val="263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144D" w:rsidRPr="00872A92" w:rsidRDefault="000D144D" w:rsidP="005A41C6">
            <w:pPr>
              <w:shd w:val="clear" w:color="auto" w:fill="FFFFFF"/>
              <w:ind w:right="211" w:firstLine="5"/>
            </w:pPr>
            <w:r w:rsidRPr="00872A92">
              <w:t>Нравственное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144D" w:rsidRPr="00872A92" w:rsidRDefault="000D144D" w:rsidP="005A41C6">
            <w:pPr>
              <w:shd w:val="clear" w:color="auto" w:fill="FFFFFF"/>
              <w:jc w:val="both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144D" w:rsidRPr="00872A92" w:rsidRDefault="000D144D" w:rsidP="005A41C6">
            <w:pPr>
              <w:shd w:val="clear" w:color="auto" w:fill="FFFFFF"/>
              <w:jc w:val="both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144D" w:rsidRPr="00872A92" w:rsidRDefault="000D144D" w:rsidP="005A41C6">
            <w:pPr>
              <w:shd w:val="clear" w:color="auto" w:fill="FFFFFF"/>
              <w:jc w:val="both"/>
            </w:pP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D144D" w:rsidRPr="00872A92" w:rsidRDefault="000D144D" w:rsidP="005A41C6">
            <w:pPr>
              <w:shd w:val="clear" w:color="auto" w:fill="FFFFFF"/>
              <w:jc w:val="both"/>
            </w:pPr>
          </w:p>
        </w:tc>
      </w:tr>
      <w:tr w:rsidR="000D144D" w:rsidRPr="00872A92" w:rsidTr="006A1D78">
        <w:trPr>
          <w:trHeight w:hRule="exact" w:val="276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44D" w:rsidRPr="00872A92" w:rsidRDefault="000D144D" w:rsidP="005A41C6">
            <w:pPr>
              <w:shd w:val="clear" w:color="auto" w:fill="FFFFFF"/>
              <w:ind w:right="67" w:firstLine="10"/>
            </w:pPr>
            <w:r w:rsidRPr="00872A92">
              <w:t>Эстетическое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44D" w:rsidRPr="00872A92" w:rsidRDefault="000D144D" w:rsidP="005A41C6">
            <w:pPr>
              <w:shd w:val="clear" w:color="auto" w:fill="FFFFFF"/>
              <w:jc w:val="both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44D" w:rsidRPr="00872A92" w:rsidRDefault="000D144D" w:rsidP="005A41C6">
            <w:pPr>
              <w:shd w:val="clear" w:color="auto" w:fill="FFFFFF"/>
              <w:jc w:val="both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44D" w:rsidRPr="00872A92" w:rsidRDefault="000D144D" w:rsidP="005A41C6">
            <w:pPr>
              <w:shd w:val="clear" w:color="auto" w:fill="FFFFFF"/>
              <w:jc w:val="both"/>
            </w:pP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44D" w:rsidRPr="00872A92" w:rsidRDefault="000D144D" w:rsidP="005A41C6">
            <w:pPr>
              <w:shd w:val="clear" w:color="auto" w:fill="FFFFFF"/>
              <w:jc w:val="both"/>
            </w:pPr>
          </w:p>
        </w:tc>
      </w:tr>
    </w:tbl>
    <w:p w:rsidR="000D144D" w:rsidRPr="00872A92" w:rsidRDefault="000D144D" w:rsidP="000D3354">
      <w:pPr>
        <w:spacing w:line="276" w:lineRule="auto"/>
        <w:rPr>
          <w:b/>
        </w:rPr>
      </w:pPr>
    </w:p>
    <w:p w:rsidR="000D144D" w:rsidRDefault="000D144D" w:rsidP="000D3354">
      <w:pPr>
        <w:spacing w:line="276" w:lineRule="auto"/>
        <w:ind w:left="-567" w:firstLine="567"/>
        <w:jc w:val="both"/>
        <w:rPr>
          <w:sz w:val="28"/>
        </w:rPr>
      </w:pPr>
      <w:r w:rsidRPr="007F43F2">
        <w:rPr>
          <w:b/>
          <w:sz w:val="28"/>
        </w:rPr>
        <w:t>Задание 3.</w:t>
      </w:r>
      <w:r w:rsidRPr="007F43F2">
        <w:rPr>
          <w:sz w:val="28"/>
        </w:rPr>
        <w:t xml:space="preserve"> Проанализируйте </w:t>
      </w:r>
      <w:r w:rsidR="00CD4A0A">
        <w:rPr>
          <w:sz w:val="28"/>
        </w:rPr>
        <w:t xml:space="preserve">рабочие </w:t>
      </w:r>
      <w:r w:rsidRPr="007F43F2">
        <w:rPr>
          <w:sz w:val="28"/>
        </w:rPr>
        <w:t>программ</w:t>
      </w:r>
      <w:r w:rsidR="00CD4A0A">
        <w:rPr>
          <w:sz w:val="28"/>
        </w:rPr>
        <w:t>ы</w:t>
      </w:r>
      <w:r w:rsidRPr="007F43F2">
        <w:rPr>
          <w:sz w:val="28"/>
        </w:rPr>
        <w:t xml:space="preserve"> А.</w:t>
      </w:r>
      <w:r w:rsidR="00B7107D">
        <w:rPr>
          <w:sz w:val="28"/>
        </w:rPr>
        <w:t xml:space="preserve"> </w:t>
      </w:r>
      <w:r w:rsidRPr="007F43F2">
        <w:rPr>
          <w:sz w:val="28"/>
        </w:rPr>
        <w:t>А.</w:t>
      </w:r>
      <w:r w:rsidR="00503185">
        <w:rPr>
          <w:sz w:val="28"/>
        </w:rPr>
        <w:t xml:space="preserve"> </w:t>
      </w:r>
      <w:r w:rsidRPr="007F43F2">
        <w:rPr>
          <w:sz w:val="28"/>
        </w:rPr>
        <w:t>Плешакова «Окружающий мир»</w:t>
      </w:r>
      <w:r w:rsidR="00CD4A0A">
        <w:rPr>
          <w:sz w:val="28"/>
        </w:rPr>
        <w:t xml:space="preserve"> 1-4 класс</w:t>
      </w:r>
      <w:r w:rsidRPr="007F43F2">
        <w:rPr>
          <w:sz w:val="28"/>
        </w:rPr>
        <w:t xml:space="preserve"> с точки зрения реализации в ней краеведческого принципа</w:t>
      </w:r>
      <w:r w:rsidR="001667A9">
        <w:rPr>
          <w:sz w:val="28"/>
        </w:rPr>
        <w:t xml:space="preserve"> (</w:t>
      </w:r>
      <w:hyperlink r:id="rId6" w:history="1">
        <w:r w:rsidR="001667A9" w:rsidRPr="00A2175C">
          <w:rPr>
            <w:rStyle w:val="a3"/>
            <w:sz w:val="28"/>
          </w:rPr>
          <w:t>http://olsh2006.ucoz.ru/sait/rabochie_pro/okruzh_mir_1_4.pdf</w:t>
        </w:r>
      </w:hyperlink>
      <w:r w:rsidR="001667A9">
        <w:rPr>
          <w:sz w:val="28"/>
        </w:rPr>
        <w:t>)</w:t>
      </w:r>
      <w:r w:rsidRPr="007F43F2">
        <w:rPr>
          <w:sz w:val="28"/>
        </w:rPr>
        <w:t>.</w:t>
      </w:r>
      <w:r w:rsidR="004D2044">
        <w:rPr>
          <w:sz w:val="28"/>
        </w:rPr>
        <w:t xml:space="preserve"> </w:t>
      </w:r>
      <w:r w:rsidRPr="004D2044">
        <w:rPr>
          <w:sz w:val="28"/>
        </w:rPr>
        <w:t xml:space="preserve">Какие еще </w:t>
      </w:r>
      <w:r w:rsidR="004D2044" w:rsidRPr="004D2044">
        <w:rPr>
          <w:sz w:val="28"/>
        </w:rPr>
        <w:t xml:space="preserve">принципы вы </w:t>
      </w:r>
      <w:r w:rsidRPr="004D2044">
        <w:rPr>
          <w:sz w:val="28"/>
        </w:rPr>
        <w:t xml:space="preserve">можете выделить в </w:t>
      </w:r>
      <w:r w:rsidR="004D2044">
        <w:rPr>
          <w:sz w:val="28"/>
        </w:rPr>
        <w:t>этой программе</w:t>
      </w:r>
      <w:r w:rsidRPr="004D2044">
        <w:rPr>
          <w:sz w:val="28"/>
        </w:rPr>
        <w:t>?</w:t>
      </w:r>
    </w:p>
    <w:p w:rsidR="00EA5B20" w:rsidRDefault="00EA5B20" w:rsidP="000D3354">
      <w:pPr>
        <w:spacing w:line="276" w:lineRule="auto"/>
        <w:ind w:left="-567" w:firstLine="567"/>
        <w:jc w:val="both"/>
        <w:rPr>
          <w:sz w:val="28"/>
        </w:rPr>
      </w:pPr>
    </w:p>
    <w:p w:rsidR="005A0900" w:rsidRPr="007F43F2" w:rsidRDefault="00EA5B20" w:rsidP="000D3354">
      <w:pPr>
        <w:spacing w:line="276" w:lineRule="auto"/>
        <w:ind w:left="-567" w:firstLine="567"/>
        <w:jc w:val="both"/>
        <w:rPr>
          <w:sz w:val="28"/>
        </w:rPr>
      </w:pPr>
      <w:r w:rsidRPr="00EA5B20">
        <w:rPr>
          <w:sz w:val="28"/>
        </w:rPr>
        <w:t>Сделайте обобщающий вывод по работе.</w:t>
      </w:r>
    </w:p>
    <w:sectPr w:rsidR="005A0900" w:rsidRPr="007F4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38A"/>
    <w:rsid w:val="00061A8E"/>
    <w:rsid w:val="000D144D"/>
    <w:rsid w:val="000D3354"/>
    <w:rsid w:val="001667A9"/>
    <w:rsid w:val="00453D56"/>
    <w:rsid w:val="004D2044"/>
    <w:rsid w:val="00503185"/>
    <w:rsid w:val="00520092"/>
    <w:rsid w:val="005A0900"/>
    <w:rsid w:val="006A1D78"/>
    <w:rsid w:val="007D62F0"/>
    <w:rsid w:val="007F43F2"/>
    <w:rsid w:val="00866733"/>
    <w:rsid w:val="00983079"/>
    <w:rsid w:val="009D138A"/>
    <w:rsid w:val="009F3E4F"/>
    <w:rsid w:val="00B7107D"/>
    <w:rsid w:val="00BB1E0B"/>
    <w:rsid w:val="00CD4A0A"/>
    <w:rsid w:val="00D46E45"/>
    <w:rsid w:val="00E274E2"/>
    <w:rsid w:val="00EA5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8E423"/>
  <w15:chartTrackingRefBased/>
  <w15:docId w15:val="{54929FD3-36FD-432B-95FC-67ED2AF1D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4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00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lsh2006.ucoz.ru/sait/rabochie_pro/okruzh_mir_1_4.pdf" TargetMode="External"/><Relationship Id="rId5" Type="http://schemas.openxmlformats.org/officeDocument/2006/relationships/hyperlink" Target="https://fgos.ru/" TargetMode="External"/><Relationship Id="rId4" Type="http://schemas.openxmlformats.org/officeDocument/2006/relationships/hyperlink" Target="http://krhroo.ucoz.ru/fgos/fgos_noo/federal/primernaja_programma_po_okruzhajushhemu_miru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2020-01-13T15:56:00Z</dcterms:created>
  <dcterms:modified xsi:type="dcterms:W3CDTF">2020-05-01T14:19:00Z</dcterms:modified>
</cp:coreProperties>
</file>