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F8E" w:rsidRPr="00265B87" w:rsidRDefault="00992F8E" w:rsidP="00992F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B87">
        <w:rPr>
          <w:rFonts w:ascii="Times New Roman" w:hAnsi="Times New Roman" w:cs="Times New Roman"/>
          <w:b/>
          <w:sz w:val="28"/>
          <w:szCs w:val="28"/>
        </w:rPr>
        <w:t>Тема «</w:t>
      </w:r>
      <w:r w:rsidR="00DE3105">
        <w:rPr>
          <w:rFonts w:ascii="Times New Roman" w:hAnsi="Times New Roman" w:cs="Times New Roman"/>
          <w:b/>
          <w:sz w:val="28"/>
          <w:szCs w:val="28"/>
        </w:rPr>
        <w:t>Оценка достижений образовательных результатов младших школьников на</w:t>
      </w:r>
      <w:r w:rsidRPr="00265B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718F">
        <w:rPr>
          <w:rFonts w:ascii="Times New Roman" w:hAnsi="Times New Roman" w:cs="Times New Roman"/>
          <w:b/>
          <w:sz w:val="28"/>
          <w:szCs w:val="28"/>
        </w:rPr>
        <w:t>урока</w:t>
      </w:r>
      <w:r w:rsidR="00DE3105">
        <w:rPr>
          <w:rFonts w:ascii="Times New Roman" w:hAnsi="Times New Roman" w:cs="Times New Roman"/>
          <w:b/>
          <w:sz w:val="28"/>
          <w:szCs w:val="28"/>
        </w:rPr>
        <w:t>х</w:t>
      </w:r>
      <w:r w:rsidR="0043718F">
        <w:rPr>
          <w:rFonts w:ascii="Times New Roman" w:hAnsi="Times New Roman" w:cs="Times New Roman"/>
          <w:b/>
          <w:sz w:val="28"/>
          <w:szCs w:val="28"/>
        </w:rPr>
        <w:t xml:space="preserve"> литературного чтения</w:t>
      </w:r>
      <w:r w:rsidRPr="00265B87">
        <w:rPr>
          <w:rFonts w:ascii="Times New Roman" w:hAnsi="Times New Roman" w:cs="Times New Roman"/>
          <w:b/>
          <w:sz w:val="28"/>
          <w:szCs w:val="28"/>
        </w:rPr>
        <w:t>»</w:t>
      </w:r>
    </w:p>
    <w:p w:rsidR="00992F8E" w:rsidRDefault="00992F8E" w:rsidP="00992F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Задания:</w:t>
      </w:r>
    </w:p>
    <w:p w:rsidR="00DE3105" w:rsidRDefault="00DE3105" w:rsidP="006076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Законспектируйте статью </w:t>
      </w:r>
      <w:r w:rsidR="0019283B">
        <w:rPr>
          <w:rFonts w:ascii="Times New Roman" w:hAnsi="Times New Roman" w:cs="Times New Roman"/>
          <w:sz w:val="28"/>
          <w:szCs w:val="28"/>
        </w:rPr>
        <w:t xml:space="preserve">Т.Г. Затеевой, Л.А. </w:t>
      </w:r>
      <w:proofErr w:type="spellStart"/>
      <w:r w:rsidR="0019283B">
        <w:rPr>
          <w:rFonts w:ascii="Times New Roman" w:hAnsi="Times New Roman" w:cs="Times New Roman"/>
          <w:sz w:val="28"/>
          <w:szCs w:val="28"/>
        </w:rPr>
        <w:t>Начаровой</w:t>
      </w:r>
      <w:proofErr w:type="spellEnd"/>
      <w:r w:rsidR="0019283B">
        <w:rPr>
          <w:rFonts w:ascii="Times New Roman" w:hAnsi="Times New Roman" w:cs="Times New Roman"/>
          <w:sz w:val="28"/>
          <w:szCs w:val="28"/>
        </w:rPr>
        <w:t xml:space="preserve"> Структурно-содержательная модель </w:t>
      </w:r>
      <w:proofErr w:type="gramStart"/>
      <w:r w:rsidR="0019283B">
        <w:rPr>
          <w:rFonts w:ascii="Times New Roman" w:hAnsi="Times New Roman" w:cs="Times New Roman"/>
          <w:sz w:val="28"/>
          <w:szCs w:val="28"/>
        </w:rPr>
        <w:t>формирования умений оценивания предметных планируемых результатов младших школьников // Мир</w:t>
      </w:r>
      <w:proofErr w:type="gramEnd"/>
      <w:r w:rsidR="0019283B">
        <w:rPr>
          <w:rFonts w:ascii="Times New Roman" w:hAnsi="Times New Roman" w:cs="Times New Roman"/>
          <w:sz w:val="28"/>
          <w:szCs w:val="28"/>
        </w:rPr>
        <w:t xml:space="preserve"> науки, культуры и образования. – 2018. – № 4(71). – С. 43-45.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105" w:rsidRPr="00DE3105" w:rsidRDefault="0019283B" w:rsidP="00DE3105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19283B">
          <w:rPr>
            <w:rStyle w:val="a4"/>
            <w:rFonts w:ascii="Times New Roman" w:hAnsi="Times New Roman" w:cs="Times New Roman"/>
            <w:sz w:val="28"/>
            <w:szCs w:val="28"/>
          </w:rPr>
          <w:t>https://cyberleninka.ru/article/n/strukturno-soderzhatelnaya-model-formirovaniya-umeniy-otsenivaniya-predmetnyh-planiruemyh-rezultatov-mladshih-shkolnikov/viewer</w:t>
        </w:r>
      </w:hyperlink>
    </w:p>
    <w:p w:rsidR="00607684" w:rsidRDefault="00DE3105" w:rsidP="006076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Законспектируйте статью </w:t>
      </w:r>
      <w:r w:rsidR="000B2E20">
        <w:rPr>
          <w:rFonts w:ascii="Times New Roman" w:hAnsi="Times New Roman" w:cs="Times New Roman"/>
          <w:sz w:val="28"/>
          <w:szCs w:val="28"/>
        </w:rPr>
        <w:t>О.В. Павловой Роль педагогической технологии «Графические техники» в формировании познавательных универсальных учебных действий (УУД) через анализ литературных текстов // Поволжский педагогический вестник. – 2015. – № 1(6). – С. 74-79.</w:t>
      </w:r>
      <w:r w:rsidR="00024C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C7D" w:rsidRPr="000B2E20" w:rsidRDefault="000B2E20" w:rsidP="00024C7D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0B2E2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https://cyberleninka.ru/article/n/rol-pedagogicheskoy-tehnologii-graficheskie-tehniki-v-formirovanii-poznavatelnyh-universalnyh-uchebnyh-deystviy-uud-cherez-analiz/viewer</w:t>
        </w:r>
      </w:hyperlink>
    </w:p>
    <w:p w:rsidR="002D03AA" w:rsidRDefault="002C0AFA" w:rsidP="006076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E20">
        <w:rPr>
          <w:rFonts w:ascii="Times New Roman" w:hAnsi="Times New Roman" w:cs="Times New Roman"/>
          <w:sz w:val="28"/>
          <w:szCs w:val="28"/>
        </w:rPr>
        <w:t xml:space="preserve">Законспектируйте статью </w:t>
      </w:r>
      <w:r w:rsidR="002D7FE3">
        <w:rPr>
          <w:rFonts w:ascii="Times New Roman" w:hAnsi="Times New Roman" w:cs="Times New Roman"/>
          <w:sz w:val="28"/>
          <w:szCs w:val="28"/>
        </w:rPr>
        <w:t xml:space="preserve">Е.И. Безруковой Формирование познавательных универсальных учебных действий </w:t>
      </w:r>
      <w:r w:rsidR="00E70A0D">
        <w:rPr>
          <w:rFonts w:ascii="Times New Roman" w:hAnsi="Times New Roman" w:cs="Times New Roman"/>
          <w:sz w:val="28"/>
          <w:szCs w:val="28"/>
        </w:rPr>
        <w:t>младших школьников и система мониторинговых исследований в период обучения грамоте</w:t>
      </w:r>
      <w:r w:rsidR="00C27850">
        <w:rPr>
          <w:rFonts w:ascii="Times New Roman" w:hAnsi="Times New Roman" w:cs="Times New Roman"/>
          <w:sz w:val="28"/>
          <w:szCs w:val="28"/>
        </w:rPr>
        <w:t xml:space="preserve"> // </w:t>
      </w:r>
      <w:r w:rsidR="00E70A0D">
        <w:rPr>
          <w:rFonts w:ascii="Times New Roman" w:hAnsi="Times New Roman" w:cs="Times New Roman"/>
          <w:sz w:val="28"/>
          <w:szCs w:val="28"/>
        </w:rPr>
        <w:t>Эксперимент и инновации в школе</w:t>
      </w:r>
      <w:r w:rsidR="00C27850">
        <w:rPr>
          <w:rFonts w:ascii="Times New Roman" w:hAnsi="Times New Roman" w:cs="Times New Roman"/>
          <w:sz w:val="28"/>
          <w:szCs w:val="28"/>
        </w:rPr>
        <w:t>. – 201</w:t>
      </w:r>
      <w:r w:rsidR="00E70A0D">
        <w:rPr>
          <w:rFonts w:ascii="Times New Roman" w:hAnsi="Times New Roman" w:cs="Times New Roman"/>
          <w:sz w:val="28"/>
          <w:szCs w:val="28"/>
        </w:rPr>
        <w:t>3</w:t>
      </w:r>
      <w:r w:rsidR="00C27850">
        <w:rPr>
          <w:rFonts w:ascii="Times New Roman" w:hAnsi="Times New Roman" w:cs="Times New Roman"/>
          <w:sz w:val="28"/>
          <w:szCs w:val="28"/>
        </w:rPr>
        <w:t xml:space="preserve">. – № </w:t>
      </w:r>
      <w:r w:rsidR="00E70A0D">
        <w:rPr>
          <w:rFonts w:ascii="Times New Roman" w:hAnsi="Times New Roman" w:cs="Times New Roman"/>
          <w:sz w:val="28"/>
          <w:szCs w:val="28"/>
        </w:rPr>
        <w:t>5</w:t>
      </w:r>
      <w:r w:rsidR="00C27850">
        <w:rPr>
          <w:rFonts w:ascii="Times New Roman" w:hAnsi="Times New Roman" w:cs="Times New Roman"/>
          <w:sz w:val="28"/>
          <w:szCs w:val="28"/>
        </w:rPr>
        <w:t>. – С.</w:t>
      </w:r>
      <w:r w:rsidR="00E70A0D">
        <w:rPr>
          <w:rFonts w:ascii="Times New Roman" w:hAnsi="Times New Roman" w:cs="Times New Roman"/>
          <w:sz w:val="28"/>
          <w:szCs w:val="28"/>
        </w:rPr>
        <w:t xml:space="preserve"> 35-42</w:t>
      </w:r>
      <w:r w:rsidR="00C278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7850" w:rsidRPr="00E70A0D" w:rsidRDefault="00E70A0D" w:rsidP="00C2785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E70A0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https://cyberleninka.ru/article/n/formirovanie-poznavatelnyh-universalnyh-uchebnyh-deystviy-mladshih-shkolnikov-i-sistema-monitoringovyh-issledovaniy-v-period/viewer</w:t>
        </w:r>
      </w:hyperlink>
    </w:p>
    <w:p w:rsidR="00E70A0D" w:rsidRDefault="00E70A0D" w:rsidP="00A322D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A0D">
        <w:rPr>
          <w:rFonts w:ascii="Times New Roman" w:hAnsi="Times New Roman" w:cs="Times New Roman"/>
          <w:sz w:val="28"/>
          <w:szCs w:val="28"/>
        </w:rPr>
        <w:t>Подготовьте аннотированный список литературы по теме «Оценка достижения планируемых результатов младших школьников на уроках литературного чтения» (минимум 15 источников).</w:t>
      </w:r>
    </w:p>
    <w:p w:rsidR="00A322D2" w:rsidRDefault="00E70A0D" w:rsidP="00A322D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A0D">
        <w:rPr>
          <w:rFonts w:ascii="Times New Roman" w:hAnsi="Times New Roman" w:cs="Times New Roman"/>
          <w:sz w:val="28"/>
          <w:szCs w:val="28"/>
        </w:rPr>
        <w:t>Рассмотрите</w:t>
      </w:r>
      <w:r>
        <w:rPr>
          <w:rFonts w:ascii="Times New Roman" w:hAnsi="Times New Roman" w:cs="Times New Roman"/>
          <w:sz w:val="28"/>
          <w:szCs w:val="28"/>
        </w:rPr>
        <w:t xml:space="preserve"> вопрос «Формирование самооценки младших школьников на уроках литературного чтения». Представьте теорию по данному вопросу.</w:t>
      </w:r>
    </w:p>
    <w:p w:rsidR="00E70A0D" w:rsidRPr="00E70A0D" w:rsidRDefault="00E70A0D" w:rsidP="00A322D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Подготовьте презентацию на тему «</w:t>
      </w:r>
      <w:r>
        <w:rPr>
          <w:rFonts w:ascii="Times New Roman" w:hAnsi="Times New Roman" w:cs="Times New Roman"/>
          <w:sz w:val="28"/>
          <w:szCs w:val="28"/>
        </w:rPr>
        <w:t>«Формирование самооценки младших школьников на уроках литературного чтения»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E70A0D" w:rsidRPr="00E70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15DB1"/>
    <w:multiLevelType w:val="hybridMultilevel"/>
    <w:tmpl w:val="91641C82"/>
    <w:lvl w:ilvl="0" w:tplc="0B0ABD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F8E"/>
    <w:rsid w:val="00024C7D"/>
    <w:rsid w:val="0007460B"/>
    <w:rsid w:val="000A7F1A"/>
    <w:rsid w:val="000B2E20"/>
    <w:rsid w:val="001837F8"/>
    <w:rsid w:val="00190542"/>
    <w:rsid w:val="0019283B"/>
    <w:rsid w:val="001D4286"/>
    <w:rsid w:val="002C0AFA"/>
    <w:rsid w:val="002D03AA"/>
    <w:rsid w:val="002D7FE3"/>
    <w:rsid w:val="0039457B"/>
    <w:rsid w:val="0043718F"/>
    <w:rsid w:val="004C664B"/>
    <w:rsid w:val="00607684"/>
    <w:rsid w:val="00895398"/>
    <w:rsid w:val="008B0331"/>
    <w:rsid w:val="00932002"/>
    <w:rsid w:val="00992F8E"/>
    <w:rsid w:val="009F7CD0"/>
    <w:rsid w:val="00A322D2"/>
    <w:rsid w:val="00AB35CF"/>
    <w:rsid w:val="00B6677E"/>
    <w:rsid w:val="00B84576"/>
    <w:rsid w:val="00C27850"/>
    <w:rsid w:val="00D61B08"/>
    <w:rsid w:val="00DE3105"/>
    <w:rsid w:val="00E7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F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92F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F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92F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formirovanie-poznavatelnyh-universalnyh-uchebnyh-deystviy-mladshih-shkolnikov-i-sistema-monitoringovyh-issledovaniy-v-period/viewe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yberleninka.ru/article/n/rol-pedagogicheskoy-tehnologii-graficheskie-tehniki-v-formirovanii-poznavatelnyh-universalnyh-uchebnyh-deystviy-uud-cherez-analiz/view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article/n/strukturno-soderzhatelnaya-model-formirovaniya-umeniy-otsenivaniya-predmetnyh-planiruemyh-rezultatov-mladshih-shkolnikov/viewe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2020-05-24T02:46:00Z</dcterms:created>
  <dcterms:modified xsi:type="dcterms:W3CDTF">2020-05-24T03:01:00Z</dcterms:modified>
</cp:coreProperties>
</file>