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5A" w:rsidRDefault="000D025A" w:rsidP="000D025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40"/>
        </w:rPr>
        <w:t>Практическое занятие № 4</w:t>
      </w:r>
    </w:p>
    <w:p w:rsidR="000D025A" w:rsidRDefault="000D025A" w:rsidP="000D025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40"/>
        </w:rPr>
      </w:pPr>
      <w:r>
        <w:rPr>
          <w:rFonts w:ascii="Times New Roman" w:hAnsi="Times New Roman"/>
          <w:b/>
          <w:color w:val="FF0000"/>
          <w:sz w:val="28"/>
          <w:szCs w:val="40"/>
        </w:rPr>
        <w:t>Раскрываем все вопросы письменно.</w:t>
      </w:r>
    </w:p>
    <w:p w:rsidR="000D025A" w:rsidRPr="00333DB9" w:rsidRDefault="000D025A" w:rsidP="000D025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40"/>
        </w:rPr>
      </w:pPr>
      <w:r>
        <w:rPr>
          <w:rFonts w:ascii="Times New Roman" w:hAnsi="Times New Roman"/>
          <w:b/>
          <w:color w:val="FF0000"/>
          <w:sz w:val="28"/>
          <w:szCs w:val="40"/>
        </w:rPr>
        <w:t>Фотографируем, объединяем в один файл, выставляем в личный кабинет.</w:t>
      </w:r>
    </w:p>
    <w:p w:rsidR="000D025A" w:rsidRDefault="000D025A" w:rsidP="000D025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0D025A" w:rsidRDefault="000D025A" w:rsidP="000D025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Задания для самостоятельной работы</w:t>
      </w:r>
    </w:p>
    <w:p w:rsidR="000D025A" w:rsidRDefault="000D025A" w:rsidP="000D025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Составьте фрагмент урока по математике с использованием интерактивных технологий.</w:t>
      </w:r>
    </w:p>
    <w:p w:rsidR="000D025A" w:rsidRPr="009F0A28" w:rsidRDefault="000D025A" w:rsidP="000D025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Внесите в терминологический словарь слова «проект», «экскурсия», «</w:t>
      </w:r>
      <w:proofErr w:type="spellStart"/>
      <w:r>
        <w:rPr>
          <w:sz w:val="28"/>
          <w:szCs w:val="28"/>
        </w:rPr>
        <w:t>синквейн</w:t>
      </w:r>
      <w:proofErr w:type="spellEnd"/>
      <w:r>
        <w:rPr>
          <w:sz w:val="28"/>
          <w:szCs w:val="28"/>
        </w:rPr>
        <w:t xml:space="preserve">», «кластер», </w:t>
      </w:r>
      <w:proofErr w:type="spellStart"/>
      <w:r>
        <w:rPr>
          <w:sz w:val="28"/>
          <w:szCs w:val="28"/>
        </w:rPr>
        <w:t>ПОПС-формула</w:t>
      </w:r>
      <w:proofErr w:type="spellEnd"/>
      <w:r>
        <w:rPr>
          <w:sz w:val="28"/>
          <w:szCs w:val="28"/>
        </w:rPr>
        <w:t>.</w:t>
      </w:r>
    </w:p>
    <w:p w:rsidR="000D025A" w:rsidRDefault="000D025A" w:rsidP="000D025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Приведите примеры работы по методике «кластер» на примере одного из разделов по математике в начальной школе (например «Величины»).</w:t>
      </w:r>
    </w:p>
    <w:p w:rsidR="000D025A" w:rsidRPr="00A808B3" w:rsidRDefault="000D025A" w:rsidP="000D025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Составьте </w:t>
      </w:r>
      <w:proofErr w:type="spellStart"/>
      <w:r>
        <w:rPr>
          <w:sz w:val="28"/>
          <w:szCs w:val="28"/>
        </w:rPr>
        <w:t>синквейн</w:t>
      </w:r>
      <w:proofErr w:type="spellEnd"/>
      <w:r>
        <w:rPr>
          <w:sz w:val="28"/>
          <w:szCs w:val="28"/>
        </w:rPr>
        <w:t xml:space="preserve"> понятия «компетентность», «компетенция».</w:t>
      </w: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B6CAF"/>
    <w:multiLevelType w:val="hybridMultilevel"/>
    <w:tmpl w:val="CB004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D025A"/>
    <w:rsid w:val="000D025A"/>
    <w:rsid w:val="001331B2"/>
    <w:rsid w:val="00166C92"/>
    <w:rsid w:val="002A354C"/>
    <w:rsid w:val="002C43DB"/>
    <w:rsid w:val="00422D96"/>
    <w:rsid w:val="0053680E"/>
    <w:rsid w:val="005904DD"/>
    <w:rsid w:val="005B5C8C"/>
    <w:rsid w:val="005B7CF4"/>
    <w:rsid w:val="006E1F05"/>
    <w:rsid w:val="00761CBE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025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>DG Win&amp;Soft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2020-10-13T03:26:00Z</dcterms:created>
  <dcterms:modified xsi:type="dcterms:W3CDTF">2020-10-13T03:27:00Z</dcterms:modified>
</cp:coreProperties>
</file>