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3F3" w:rsidRDefault="006C63F3" w:rsidP="006C63F3">
      <w:pPr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>Практическое занятие № 6</w:t>
      </w:r>
    </w:p>
    <w:p w:rsidR="006C63F3" w:rsidRPr="006C63F3" w:rsidRDefault="006C63F3" w:rsidP="006C63F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40"/>
        </w:rPr>
      </w:pPr>
      <w:r>
        <w:rPr>
          <w:rFonts w:ascii="Times New Roman" w:hAnsi="Times New Roman"/>
          <w:b/>
          <w:color w:val="FF0000"/>
          <w:sz w:val="28"/>
          <w:szCs w:val="40"/>
        </w:rPr>
        <w:t>Выполняем задания письменно!!!!!</w:t>
      </w:r>
    </w:p>
    <w:p w:rsidR="006C63F3" w:rsidRDefault="006C63F3" w:rsidP="006C63F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564F3">
        <w:rPr>
          <w:rFonts w:ascii="Times New Roman" w:hAnsi="Times New Roman"/>
          <w:i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</w:rPr>
        <w:t xml:space="preserve">возможности организации </w:t>
      </w:r>
      <w:proofErr w:type="spellStart"/>
      <w:r>
        <w:rPr>
          <w:rFonts w:ascii="Times New Roman" w:hAnsi="Times New Roman"/>
          <w:sz w:val="28"/>
        </w:rPr>
        <w:t>безотметочного</w:t>
      </w:r>
      <w:proofErr w:type="spellEnd"/>
      <w:r>
        <w:rPr>
          <w:rFonts w:ascii="Times New Roman" w:hAnsi="Times New Roman"/>
          <w:sz w:val="28"/>
        </w:rPr>
        <w:t xml:space="preserve"> обучения на уроках математики</w:t>
      </w:r>
    </w:p>
    <w:p w:rsidR="006C63F3" w:rsidRPr="008F7E32" w:rsidRDefault="006C63F3" w:rsidP="006C63F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564F3">
        <w:rPr>
          <w:rFonts w:ascii="Times New Roman" w:hAnsi="Times New Roman"/>
          <w:i/>
          <w:sz w:val="28"/>
          <w:szCs w:val="24"/>
        </w:rPr>
        <w:t xml:space="preserve">Цель: </w:t>
      </w:r>
      <w:r>
        <w:rPr>
          <w:rFonts w:ascii="Times New Roman" w:hAnsi="Times New Roman"/>
          <w:sz w:val="28"/>
          <w:szCs w:val="24"/>
        </w:rPr>
        <w:t xml:space="preserve">актуализировать знания о </w:t>
      </w:r>
      <w:proofErr w:type="spellStart"/>
      <w:r>
        <w:rPr>
          <w:rFonts w:ascii="Times New Roman" w:hAnsi="Times New Roman"/>
          <w:sz w:val="28"/>
          <w:szCs w:val="24"/>
        </w:rPr>
        <w:t>безотметочных</w:t>
      </w:r>
      <w:proofErr w:type="spellEnd"/>
      <w:r>
        <w:rPr>
          <w:rFonts w:ascii="Times New Roman" w:hAnsi="Times New Roman"/>
          <w:sz w:val="28"/>
          <w:szCs w:val="24"/>
        </w:rPr>
        <w:t xml:space="preserve"> технологиях обучения. Рассмотреть особенности </w:t>
      </w:r>
      <w:proofErr w:type="spellStart"/>
      <w:r>
        <w:rPr>
          <w:rFonts w:ascii="Times New Roman" w:hAnsi="Times New Roman"/>
          <w:sz w:val="28"/>
          <w:szCs w:val="24"/>
        </w:rPr>
        <w:t>безотметочного</w:t>
      </w:r>
      <w:proofErr w:type="spellEnd"/>
      <w:r>
        <w:rPr>
          <w:rFonts w:ascii="Times New Roman" w:hAnsi="Times New Roman"/>
          <w:sz w:val="28"/>
          <w:szCs w:val="24"/>
        </w:rPr>
        <w:t xml:space="preserve"> обучения на уроках математики.</w:t>
      </w:r>
    </w:p>
    <w:p w:rsidR="006C63F3" w:rsidRPr="009D6D2B" w:rsidRDefault="006C63F3" w:rsidP="006C63F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C63F3" w:rsidRDefault="006C63F3" w:rsidP="006C63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937A5">
        <w:rPr>
          <w:rFonts w:ascii="Times New Roman" w:hAnsi="Times New Roman"/>
          <w:i/>
          <w:sz w:val="28"/>
          <w:szCs w:val="28"/>
        </w:rPr>
        <w:t>Теоретическая консультация</w:t>
      </w:r>
    </w:p>
    <w:p w:rsidR="006C63F3" w:rsidRPr="00B861C7" w:rsidRDefault="006C63F3" w:rsidP="006C63F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B861C7">
        <w:rPr>
          <w:sz w:val="28"/>
          <w:szCs w:val="28"/>
        </w:rPr>
        <w:t xml:space="preserve">ного проблем существует в образовательном процессе, но самая главная из них - это оценивание </w:t>
      </w:r>
      <w:r>
        <w:rPr>
          <w:sz w:val="28"/>
          <w:szCs w:val="28"/>
        </w:rPr>
        <w:t>обучаю</w:t>
      </w:r>
      <w:r w:rsidRPr="00B861C7">
        <w:rPr>
          <w:sz w:val="28"/>
          <w:szCs w:val="28"/>
        </w:rPr>
        <w:t>щихся. Новые социальные условия, процесс обновления образовательных структур, переход их в режим развивающего обучения вновь обращают внимание учёных и педагогов – практиков на эту проблему.</w:t>
      </w:r>
    </w:p>
    <w:p w:rsidR="006C63F3" w:rsidRPr="00B861C7" w:rsidRDefault="006C63F3" w:rsidP="006C63F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1C7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образовательную деятельность</w:t>
      </w:r>
      <w:r w:rsidRPr="00B861C7">
        <w:rPr>
          <w:sz w:val="28"/>
          <w:szCs w:val="28"/>
        </w:rPr>
        <w:t xml:space="preserve"> без оценивания невозможно, так как именно этот процесс является одним из компонентов деятельности, её регулятором, показателем результативности. Оценивание является процессом, а оценка её результатом.</w:t>
      </w:r>
    </w:p>
    <w:p w:rsidR="006C63F3" w:rsidRPr="00B861C7" w:rsidRDefault="006C63F3" w:rsidP="006C63F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1C7">
        <w:rPr>
          <w:sz w:val="28"/>
          <w:szCs w:val="28"/>
        </w:rPr>
        <w:t xml:space="preserve">В табелях успеваемости, классных журналах, базах данных </w:t>
      </w:r>
      <w:r>
        <w:rPr>
          <w:sz w:val="28"/>
          <w:szCs w:val="28"/>
        </w:rPr>
        <w:t>электронных дневников</w:t>
      </w:r>
      <w:r w:rsidRPr="00B861C7">
        <w:rPr>
          <w:sz w:val="28"/>
          <w:szCs w:val="28"/>
        </w:rPr>
        <w:t>, оценки фиксируется в виде отметок.</w:t>
      </w:r>
    </w:p>
    <w:p w:rsidR="006C63F3" w:rsidRDefault="006C63F3" w:rsidP="006C63F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1C7">
        <w:rPr>
          <w:sz w:val="28"/>
          <w:szCs w:val="28"/>
        </w:rPr>
        <w:t>Оценивание</w:t>
      </w:r>
      <w:r>
        <w:rPr>
          <w:sz w:val="28"/>
          <w:szCs w:val="28"/>
        </w:rPr>
        <w:t xml:space="preserve">, в первую очередь - это контроль качества образования, но наряду с этим оценивание является </w:t>
      </w:r>
      <w:r w:rsidRPr="00B861C7">
        <w:rPr>
          <w:sz w:val="28"/>
          <w:szCs w:val="28"/>
        </w:rPr>
        <w:t>инструмент</w:t>
      </w:r>
      <w:r>
        <w:rPr>
          <w:sz w:val="28"/>
          <w:szCs w:val="28"/>
        </w:rPr>
        <w:t>ом</w:t>
      </w:r>
      <w:r w:rsidRPr="00B861C7">
        <w:rPr>
          <w:sz w:val="28"/>
          <w:szCs w:val="28"/>
        </w:rPr>
        <w:t>, позволяющи</w:t>
      </w:r>
      <w:r>
        <w:rPr>
          <w:sz w:val="28"/>
          <w:szCs w:val="28"/>
        </w:rPr>
        <w:t>м</w:t>
      </w:r>
      <w:r w:rsidRPr="00B861C7">
        <w:rPr>
          <w:sz w:val="28"/>
          <w:szCs w:val="28"/>
        </w:rPr>
        <w:t xml:space="preserve"> определять развитие, прогресс в препод</w:t>
      </w:r>
      <w:r>
        <w:rPr>
          <w:sz w:val="28"/>
          <w:szCs w:val="28"/>
        </w:rPr>
        <w:t xml:space="preserve">авательской деятельности и корректировать </w:t>
      </w:r>
      <w:r w:rsidRPr="00B861C7">
        <w:rPr>
          <w:sz w:val="28"/>
          <w:szCs w:val="28"/>
        </w:rPr>
        <w:t>деятельност</w:t>
      </w:r>
      <w:r>
        <w:rPr>
          <w:sz w:val="28"/>
          <w:szCs w:val="28"/>
        </w:rPr>
        <w:t xml:space="preserve">ь </w:t>
      </w:r>
      <w:proofErr w:type="gramStart"/>
      <w:r>
        <w:rPr>
          <w:sz w:val="28"/>
          <w:szCs w:val="28"/>
        </w:rPr>
        <w:t>обучаемых</w:t>
      </w:r>
      <w:proofErr w:type="gramEnd"/>
      <w:r>
        <w:rPr>
          <w:sz w:val="28"/>
          <w:szCs w:val="28"/>
        </w:rPr>
        <w:t>.</w:t>
      </w:r>
    </w:p>
    <w:p w:rsidR="006C63F3" w:rsidRDefault="006C63F3" w:rsidP="006C63F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1C7">
        <w:rPr>
          <w:sz w:val="28"/>
          <w:szCs w:val="28"/>
        </w:rPr>
        <w:t>В каждой стране есть своя сист</w:t>
      </w:r>
      <w:r>
        <w:rPr>
          <w:sz w:val="28"/>
          <w:szCs w:val="28"/>
        </w:rPr>
        <w:t xml:space="preserve">ема оценивания. Например, 5- </w:t>
      </w:r>
      <w:proofErr w:type="spellStart"/>
      <w:r>
        <w:rPr>
          <w:sz w:val="28"/>
          <w:szCs w:val="28"/>
        </w:rPr>
        <w:t>ти</w:t>
      </w:r>
      <w:r w:rsidRPr="00B861C7">
        <w:rPr>
          <w:sz w:val="28"/>
          <w:szCs w:val="28"/>
        </w:rPr>
        <w:t>балльная</w:t>
      </w:r>
      <w:proofErr w:type="spellEnd"/>
      <w:r w:rsidRPr="00B861C7">
        <w:rPr>
          <w:sz w:val="28"/>
          <w:szCs w:val="28"/>
        </w:rPr>
        <w:t xml:space="preserve"> в России. Так же существуют и более «растянутые» шкалы оценок: девяти, десяти, </w:t>
      </w:r>
      <w:proofErr w:type="spellStart"/>
      <w:r w:rsidRPr="00B861C7">
        <w:rPr>
          <w:sz w:val="28"/>
          <w:szCs w:val="28"/>
        </w:rPr>
        <w:t>двенадцатибалльные</w:t>
      </w:r>
      <w:proofErr w:type="spellEnd"/>
      <w:r w:rsidRPr="00B861C7">
        <w:rPr>
          <w:sz w:val="28"/>
          <w:szCs w:val="28"/>
        </w:rPr>
        <w:t xml:space="preserve">, а в некоторых странах Африки — даже тридцати - и </w:t>
      </w:r>
      <w:proofErr w:type="spellStart"/>
      <w:r w:rsidRPr="00B861C7">
        <w:rPr>
          <w:sz w:val="28"/>
          <w:szCs w:val="28"/>
        </w:rPr>
        <w:t>стобалльные</w:t>
      </w:r>
      <w:proofErr w:type="spellEnd"/>
      <w:r w:rsidRPr="00B861C7">
        <w:rPr>
          <w:sz w:val="28"/>
          <w:szCs w:val="28"/>
        </w:rPr>
        <w:t xml:space="preserve"> системы. </w:t>
      </w:r>
    </w:p>
    <w:p w:rsidR="006C63F3" w:rsidRPr="00B861C7" w:rsidRDefault="006C63F3" w:rsidP="006C63F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1C7">
        <w:rPr>
          <w:sz w:val="28"/>
          <w:szCs w:val="28"/>
        </w:rPr>
        <w:t xml:space="preserve">Основой для оценивания успеваемости </w:t>
      </w:r>
      <w:r>
        <w:rPr>
          <w:sz w:val="28"/>
          <w:szCs w:val="28"/>
        </w:rPr>
        <w:t>обучаю</w:t>
      </w:r>
      <w:r w:rsidRPr="00B861C7">
        <w:rPr>
          <w:sz w:val="28"/>
          <w:szCs w:val="28"/>
        </w:rPr>
        <w:t>щегося являются итоги (результаты) контроля. Учитываются при этом как качественные, так и количественные показатели работы учащихся. Количественные показатели фиксируются преимущественно в баллах или процентах, а качественные в оценочных суждениях типа «хорошо», «удовлетворительно» и тому подобное. Каждому оценочному суждению приписывается определённый, заранее согласованный (установленный) балл, показатель (например, оценочному суждению «отлично» - балл 5). Очень важно при этом понимать, что оценка – это не число, получаемое в результате измерений и вычислений, а приписанному суждению значение. Количественные манипуляции с оценочными суждениями (баллами) недопустимы. Чтобы избежать соблазна использовать оценки как числа, во многих странах мира оценки имеют буквенное обозначение, например, А</w:t>
      </w:r>
      <w:proofErr w:type="gramStart"/>
      <w:r w:rsidRPr="00B861C7">
        <w:rPr>
          <w:sz w:val="28"/>
          <w:szCs w:val="28"/>
        </w:rPr>
        <w:t>,В</w:t>
      </w:r>
      <w:proofErr w:type="gramEnd"/>
      <w:r w:rsidRPr="00B861C7">
        <w:rPr>
          <w:sz w:val="28"/>
          <w:szCs w:val="28"/>
        </w:rPr>
        <w:t xml:space="preserve">,С и так далее. </w:t>
      </w:r>
    </w:p>
    <w:p w:rsidR="006C63F3" w:rsidRPr="00B671C9" w:rsidRDefault="006C63F3" w:rsidP="006C63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671C9">
        <w:rPr>
          <w:rFonts w:ascii="Times New Roman" w:hAnsi="Times New Roman"/>
          <w:sz w:val="28"/>
          <w:szCs w:val="28"/>
        </w:rPr>
        <w:t xml:space="preserve">Изменения, произошедшие в содержании современного образования за последнее десятилетие – перенос акцента с предметных знаний, умений и навыков как основной цели обучения на формирование </w:t>
      </w:r>
      <w:proofErr w:type="spellStart"/>
      <w:r w:rsidRPr="00B671C9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B671C9">
        <w:rPr>
          <w:rFonts w:ascii="Times New Roman" w:hAnsi="Times New Roman"/>
          <w:sz w:val="28"/>
          <w:szCs w:val="28"/>
        </w:rPr>
        <w:t xml:space="preserve"> умений, на развитие самостоятельности учебных действий, влекут за собой и изменение системы оценивания.</w:t>
      </w:r>
    </w:p>
    <w:p w:rsidR="006C63F3" w:rsidRPr="00B671C9" w:rsidRDefault="006C63F3" w:rsidP="006C63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63F3" w:rsidRDefault="006C63F3" w:rsidP="006C63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71C9">
        <w:rPr>
          <w:rFonts w:ascii="Times New Roman" w:hAnsi="Times New Roman"/>
          <w:sz w:val="28"/>
          <w:szCs w:val="28"/>
        </w:rPr>
        <w:t>Безотметочное</w:t>
      </w:r>
      <w:proofErr w:type="spellEnd"/>
      <w:r w:rsidRPr="00B671C9">
        <w:rPr>
          <w:rFonts w:ascii="Times New Roman" w:hAnsi="Times New Roman"/>
          <w:sz w:val="28"/>
          <w:szCs w:val="28"/>
        </w:rPr>
        <w:t xml:space="preserve"> обучение – это поиск нового подхода к оцениванию, который позволил бы преодолеть недостатки существующей «отметочной» системы оценивания.</w:t>
      </w:r>
    </w:p>
    <w:p w:rsidR="006C63F3" w:rsidRPr="00B671C9" w:rsidRDefault="006C63F3" w:rsidP="006C63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63F3" w:rsidRDefault="006C63F3" w:rsidP="006C63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E0241">
        <w:rPr>
          <w:rFonts w:ascii="Times New Roman" w:hAnsi="Times New Roman"/>
          <w:i/>
          <w:sz w:val="28"/>
          <w:szCs w:val="28"/>
        </w:rPr>
        <w:t>Вопросы для коллективного обсуждения.</w:t>
      </w:r>
    </w:p>
    <w:p w:rsidR="006C63F3" w:rsidRDefault="006C63F3" w:rsidP="006C63F3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2D1CE7">
        <w:rPr>
          <w:sz w:val="28"/>
          <w:szCs w:val="28"/>
        </w:rPr>
        <w:t>Разведите понятия «оценка» и «отметка».</w:t>
      </w:r>
    </w:p>
    <w:p w:rsidR="006C63F3" w:rsidRDefault="006C63F3" w:rsidP="006C63F3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Каковы характерные черты </w:t>
      </w:r>
      <w:proofErr w:type="spellStart"/>
      <w:r>
        <w:rPr>
          <w:sz w:val="28"/>
          <w:szCs w:val="28"/>
        </w:rPr>
        <w:t>безотметочной</w:t>
      </w:r>
      <w:proofErr w:type="spellEnd"/>
      <w:r>
        <w:rPr>
          <w:sz w:val="28"/>
          <w:szCs w:val="28"/>
        </w:rPr>
        <w:t xml:space="preserve"> системы обучения?</w:t>
      </w:r>
    </w:p>
    <w:p w:rsidR="006C63F3" w:rsidRPr="008F7E32" w:rsidRDefault="006C63F3" w:rsidP="006C63F3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Расскажите о существующих технологиях </w:t>
      </w:r>
      <w:proofErr w:type="spellStart"/>
      <w:r>
        <w:rPr>
          <w:sz w:val="28"/>
          <w:szCs w:val="28"/>
        </w:rPr>
        <w:t>безотметочного</w:t>
      </w:r>
      <w:proofErr w:type="spellEnd"/>
      <w:r>
        <w:rPr>
          <w:sz w:val="28"/>
          <w:szCs w:val="28"/>
        </w:rPr>
        <w:t xml:space="preserve"> обучения и возможности их применения на уроках математики («Волшебные линеечки», лист успеваемости, портфель достижений ученика, технология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).</w:t>
      </w:r>
    </w:p>
    <w:p w:rsidR="006C63F3" w:rsidRPr="008F7E32" w:rsidRDefault="006C63F3" w:rsidP="006C63F3">
      <w:pPr>
        <w:jc w:val="both"/>
        <w:rPr>
          <w:rFonts w:ascii="Times New Roman" w:hAnsi="Times New Roman"/>
          <w:sz w:val="28"/>
          <w:szCs w:val="28"/>
        </w:rPr>
      </w:pPr>
    </w:p>
    <w:p w:rsidR="006C63F3" w:rsidRDefault="006C63F3" w:rsidP="006C63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E0241">
        <w:rPr>
          <w:rFonts w:ascii="Times New Roman" w:hAnsi="Times New Roman"/>
          <w:i/>
          <w:sz w:val="28"/>
          <w:szCs w:val="28"/>
        </w:rPr>
        <w:t>Задания для самостоятельной работы</w:t>
      </w:r>
    </w:p>
    <w:p w:rsidR="006C63F3" w:rsidRPr="00C81A47" w:rsidRDefault="006C63F3" w:rsidP="006C63F3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C81A47">
        <w:rPr>
          <w:sz w:val="28"/>
          <w:szCs w:val="28"/>
        </w:rPr>
        <w:t>Внесите в словарь терминов понятия «оценка» и «отметка».</w:t>
      </w:r>
    </w:p>
    <w:p w:rsidR="006C63F3" w:rsidRDefault="006C63F3" w:rsidP="006C63F3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C81A47">
        <w:rPr>
          <w:sz w:val="28"/>
          <w:szCs w:val="28"/>
        </w:rPr>
        <w:t xml:space="preserve">Подготовьте фрагмент урока математики по любой теме первого класса с использованием элементов </w:t>
      </w:r>
      <w:proofErr w:type="spellStart"/>
      <w:r w:rsidRPr="00C81A47">
        <w:rPr>
          <w:sz w:val="28"/>
          <w:szCs w:val="28"/>
        </w:rPr>
        <w:t>безотметочной</w:t>
      </w:r>
      <w:proofErr w:type="spellEnd"/>
      <w:r w:rsidRPr="00C81A47">
        <w:rPr>
          <w:sz w:val="28"/>
          <w:szCs w:val="28"/>
        </w:rPr>
        <w:t xml:space="preserve"> системы обучения.</w:t>
      </w:r>
    </w:p>
    <w:p w:rsidR="006C63F3" w:rsidRDefault="006C63F3" w:rsidP="006C63F3">
      <w:pPr>
        <w:pStyle w:val="a3"/>
        <w:ind w:left="0"/>
        <w:jc w:val="both"/>
        <w:rPr>
          <w:sz w:val="28"/>
          <w:szCs w:val="28"/>
        </w:rPr>
      </w:pPr>
    </w:p>
    <w:p w:rsidR="006C63F3" w:rsidRPr="00C81A47" w:rsidRDefault="006C63F3" w:rsidP="006C63F3">
      <w:pPr>
        <w:pStyle w:val="a3"/>
        <w:ind w:left="0"/>
        <w:jc w:val="both"/>
        <w:rPr>
          <w:sz w:val="28"/>
          <w:szCs w:val="28"/>
        </w:rPr>
      </w:pPr>
    </w:p>
    <w:p w:rsidR="006C63F3" w:rsidRDefault="006C63F3" w:rsidP="006C63F3">
      <w:pPr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8"/>
          <w:szCs w:val="28"/>
        </w:rPr>
      </w:pPr>
      <w:r w:rsidRPr="002E0241">
        <w:rPr>
          <w:rFonts w:ascii="Times New Roman" w:hAnsi="Times New Roman"/>
          <w:i/>
          <w:sz w:val="28"/>
          <w:szCs w:val="28"/>
        </w:rPr>
        <w:t>Литература</w:t>
      </w:r>
    </w:p>
    <w:p w:rsidR="006C63F3" w:rsidRDefault="006C63F3" w:rsidP="006C63F3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4"/>
        </w:rPr>
      </w:pPr>
      <w:r>
        <w:rPr>
          <w:sz w:val="28"/>
          <w:szCs w:val="24"/>
        </w:rPr>
        <w:t>Курбатов, Р.И. Школа без оценок /Р.И. Курбатов //Школьные технологии. – 2013. - № 2. – С. 74-83.</w:t>
      </w:r>
    </w:p>
    <w:p w:rsidR="006C63F3" w:rsidRPr="009F0A28" w:rsidRDefault="006C63F3" w:rsidP="006C63F3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4"/>
        </w:rPr>
      </w:pPr>
      <w:proofErr w:type="spellStart"/>
      <w:r w:rsidRPr="009F0A28">
        <w:rPr>
          <w:color w:val="000000"/>
          <w:sz w:val="28"/>
          <w:szCs w:val="28"/>
          <w:shd w:val="clear" w:color="auto" w:fill="F8F8F8"/>
        </w:rPr>
        <w:t>Амонашвили</w:t>
      </w:r>
      <w:proofErr w:type="spellEnd"/>
      <w:r>
        <w:rPr>
          <w:color w:val="000000"/>
          <w:sz w:val="28"/>
          <w:szCs w:val="28"/>
          <w:shd w:val="clear" w:color="auto" w:fill="F8F8F8"/>
        </w:rPr>
        <w:t>,</w:t>
      </w:r>
      <w:r w:rsidRPr="009F0A28">
        <w:rPr>
          <w:color w:val="000000"/>
          <w:sz w:val="28"/>
          <w:szCs w:val="28"/>
          <w:shd w:val="clear" w:color="auto" w:fill="F8F8F8"/>
        </w:rPr>
        <w:t xml:space="preserve"> Ш.А. Обучение, оценка, отметка. - М.: Знание, 1980. </w:t>
      </w:r>
    </w:p>
    <w:p w:rsidR="006C63F3" w:rsidRPr="002D1CE7" w:rsidRDefault="006C63F3" w:rsidP="006C63F3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spellStart"/>
      <w:r w:rsidRPr="009F0A28">
        <w:rPr>
          <w:color w:val="000000"/>
          <w:sz w:val="28"/>
          <w:szCs w:val="28"/>
          <w:shd w:val="clear" w:color="auto" w:fill="F8F8F8"/>
        </w:rPr>
        <w:t>Цукерман</w:t>
      </w:r>
      <w:proofErr w:type="spellEnd"/>
      <w:r>
        <w:rPr>
          <w:color w:val="000000"/>
          <w:sz w:val="28"/>
          <w:szCs w:val="28"/>
          <w:shd w:val="clear" w:color="auto" w:fill="F8F8F8"/>
        </w:rPr>
        <w:t>,</w:t>
      </w:r>
      <w:r w:rsidRPr="009F0A28">
        <w:rPr>
          <w:color w:val="000000"/>
          <w:sz w:val="28"/>
          <w:szCs w:val="28"/>
          <w:shd w:val="clear" w:color="auto" w:fill="F8F8F8"/>
        </w:rPr>
        <w:t xml:space="preserve"> Г.А., </w:t>
      </w:r>
      <w:proofErr w:type="spellStart"/>
      <w:r w:rsidRPr="009F0A28">
        <w:rPr>
          <w:color w:val="000000"/>
          <w:sz w:val="28"/>
          <w:szCs w:val="28"/>
          <w:shd w:val="clear" w:color="auto" w:fill="F8F8F8"/>
        </w:rPr>
        <w:t>Шияновская</w:t>
      </w:r>
      <w:proofErr w:type="spellEnd"/>
      <w:r w:rsidRPr="009F0A28">
        <w:rPr>
          <w:color w:val="000000"/>
          <w:sz w:val="28"/>
          <w:szCs w:val="28"/>
          <w:shd w:val="clear" w:color="auto" w:fill="F8F8F8"/>
        </w:rPr>
        <w:t xml:space="preserve"> С.И.,</w:t>
      </w:r>
      <w:r>
        <w:rPr>
          <w:color w:val="000000"/>
          <w:sz w:val="28"/>
          <w:szCs w:val="28"/>
          <w:shd w:val="clear" w:color="auto" w:fill="F8F8F8"/>
        </w:rPr>
        <w:t xml:space="preserve"> </w:t>
      </w:r>
      <w:proofErr w:type="spellStart"/>
      <w:r w:rsidRPr="009F0A28">
        <w:rPr>
          <w:color w:val="000000"/>
          <w:sz w:val="28"/>
          <w:szCs w:val="28"/>
          <w:shd w:val="clear" w:color="auto" w:fill="F8F8F8"/>
        </w:rPr>
        <w:t>Табачникова</w:t>
      </w:r>
      <w:proofErr w:type="spellEnd"/>
      <w:r w:rsidRPr="009F0A28">
        <w:rPr>
          <w:color w:val="000000"/>
          <w:sz w:val="28"/>
          <w:szCs w:val="28"/>
          <w:shd w:val="clear" w:color="auto" w:fill="F8F8F8"/>
        </w:rPr>
        <w:t xml:space="preserve"> Н.Л., </w:t>
      </w:r>
      <w:proofErr w:type="spellStart"/>
      <w:r w:rsidRPr="009F0A28">
        <w:rPr>
          <w:color w:val="000000"/>
          <w:sz w:val="28"/>
          <w:szCs w:val="28"/>
          <w:shd w:val="clear" w:color="auto" w:fill="F8F8F8"/>
        </w:rPr>
        <w:t>Суховерша</w:t>
      </w:r>
      <w:proofErr w:type="spellEnd"/>
      <w:r w:rsidRPr="009F0A28">
        <w:rPr>
          <w:color w:val="000000"/>
          <w:sz w:val="28"/>
          <w:szCs w:val="28"/>
          <w:shd w:val="clear" w:color="auto" w:fill="F8F8F8"/>
        </w:rPr>
        <w:t xml:space="preserve"> Л.А., </w:t>
      </w:r>
      <w:proofErr w:type="spellStart"/>
      <w:r w:rsidRPr="009F0A28">
        <w:rPr>
          <w:color w:val="000000"/>
          <w:sz w:val="28"/>
          <w:szCs w:val="28"/>
          <w:shd w:val="clear" w:color="auto" w:fill="F8F8F8"/>
        </w:rPr>
        <w:t>Романеева</w:t>
      </w:r>
      <w:proofErr w:type="spellEnd"/>
      <w:r w:rsidRPr="009F0A28">
        <w:rPr>
          <w:color w:val="000000"/>
          <w:sz w:val="28"/>
          <w:szCs w:val="28"/>
          <w:shd w:val="clear" w:color="auto" w:fill="F8F8F8"/>
        </w:rPr>
        <w:t xml:space="preserve">, М.П., </w:t>
      </w:r>
      <w:proofErr w:type="spellStart"/>
      <w:r w:rsidRPr="009F0A28">
        <w:rPr>
          <w:color w:val="000000"/>
          <w:sz w:val="28"/>
          <w:szCs w:val="28"/>
          <w:shd w:val="clear" w:color="auto" w:fill="F8F8F8"/>
        </w:rPr>
        <w:t>Миндарова</w:t>
      </w:r>
      <w:proofErr w:type="spellEnd"/>
      <w:r w:rsidRPr="009F0A28">
        <w:rPr>
          <w:color w:val="000000"/>
          <w:sz w:val="28"/>
          <w:szCs w:val="28"/>
          <w:shd w:val="clear" w:color="auto" w:fill="F8F8F8"/>
        </w:rPr>
        <w:t xml:space="preserve"> В.А. Оценка без</w:t>
      </w:r>
      <w:r>
        <w:rPr>
          <w:color w:val="000000"/>
          <w:sz w:val="28"/>
          <w:szCs w:val="28"/>
          <w:shd w:val="clear" w:color="auto" w:fill="F8F8F8"/>
        </w:rPr>
        <w:t xml:space="preserve"> </w:t>
      </w:r>
      <w:r w:rsidRPr="009F0A28">
        <w:rPr>
          <w:color w:val="000000"/>
          <w:sz w:val="28"/>
          <w:szCs w:val="28"/>
          <w:shd w:val="clear" w:color="auto" w:fill="F8F8F8"/>
        </w:rPr>
        <w:t>отметки. - Рига, 1999.</w:t>
      </w:r>
    </w:p>
    <w:p w:rsidR="006C63F3" w:rsidRPr="008F7E32" w:rsidRDefault="006C63F3" w:rsidP="006C63F3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8F8F8"/>
        </w:rPr>
        <w:t>Чепурная</w:t>
      </w:r>
      <w:proofErr w:type="spellEnd"/>
      <w:r>
        <w:rPr>
          <w:color w:val="000000"/>
          <w:sz w:val="28"/>
          <w:szCs w:val="28"/>
          <w:shd w:val="clear" w:color="auto" w:fill="F8F8F8"/>
        </w:rPr>
        <w:t xml:space="preserve">, Л.Р. </w:t>
      </w:r>
      <w:proofErr w:type="spellStart"/>
      <w:r>
        <w:rPr>
          <w:color w:val="000000"/>
          <w:sz w:val="28"/>
          <w:szCs w:val="28"/>
          <w:shd w:val="clear" w:color="auto" w:fill="F8F8F8"/>
        </w:rPr>
        <w:t>Безотметочная</w:t>
      </w:r>
      <w:proofErr w:type="spellEnd"/>
      <w:r>
        <w:rPr>
          <w:color w:val="000000"/>
          <w:sz w:val="28"/>
          <w:szCs w:val="28"/>
          <w:shd w:val="clear" w:color="auto" w:fill="F8F8F8"/>
        </w:rPr>
        <w:t xml:space="preserve"> система обучения в начальной школе /0-Л.Р. </w:t>
      </w:r>
      <w:proofErr w:type="spellStart"/>
      <w:r>
        <w:rPr>
          <w:color w:val="000000"/>
          <w:sz w:val="28"/>
          <w:szCs w:val="28"/>
          <w:shd w:val="clear" w:color="auto" w:fill="F8F8F8"/>
        </w:rPr>
        <w:t>Чепурная</w:t>
      </w:r>
      <w:proofErr w:type="spellEnd"/>
      <w:r>
        <w:rPr>
          <w:color w:val="000000"/>
          <w:sz w:val="28"/>
          <w:szCs w:val="28"/>
          <w:shd w:val="clear" w:color="auto" w:fill="F8F8F8"/>
        </w:rPr>
        <w:t xml:space="preserve"> //Начальная школа плюс до и после. – 2003. - № 12. – С. 20-22.</w:t>
      </w:r>
    </w:p>
    <w:p w:rsidR="006C63F3" w:rsidRDefault="006C63F3" w:rsidP="006C63F3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  <w:shd w:val="clear" w:color="auto" w:fill="F8F8F8"/>
        </w:rPr>
      </w:pPr>
      <w:r>
        <w:rPr>
          <w:color w:val="000000"/>
          <w:sz w:val="28"/>
          <w:szCs w:val="28"/>
          <w:shd w:val="clear" w:color="auto" w:fill="F8F8F8"/>
        </w:rPr>
        <w:t xml:space="preserve">Климова, Е.Н. Система оценивания достижений младших школьников в условиях </w:t>
      </w:r>
      <w:proofErr w:type="spellStart"/>
      <w:r>
        <w:rPr>
          <w:color w:val="000000"/>
          <w:sz w:val="28"/>
          <w:szCs w:val="28"/>
          <w:shd w:val="clear" w:color="auto" w:fill="F8F8F8"/>
        </w:rPr>
        <w:t>безотметочного</w:t>
      </w:r>
      <w:proofErr w:type="spellEnd"/>
      <w:r>
        <w:rPr>
          <w:color w:val="000000"/>
          <w:sz w:val="28"/>
          <w:szCs w:val="28"/>
          <w:shd w:val="clear" w:color="auto" w:fill="F8F8F8"/>
        </w:rPr>
        <w:t xml:space="preserve"> обучения на уроках математики</w:t>
      </w:r>
      <w:r w:rsidRPr="00D101AA">
        <w:rPr>
          <w:color w:val="000000"/>
          <w:sz w:val="28"/>
          <w:szCs w:val="28"/>
          <w:shd w:val="clear" w:color="auto" w:fill="F8F8F8"/>
        </w:rPr>
        <w:t xml:space="preserve"> [</w:t>
      </w:r>
      <w:r>
        <w:rPr>
          <w:color w:val="000000"/>
          <w:sz w:val="28"/>
          <w:szCs w:val="28"/>
          <w:shd w:val="clear" w:color="auto" w:fill="F8F8F8"/>
        </w:rPr>
        <w:t>Электронный ресурс</w:t>
      </w:r>
      <w:r w:rsidRPr="00D101AA">
        <w:rPr>
          <w:color w:val="000000"/>
          <w:sz w:val="28"/>
          <w:szCs w:val="28"/>
          <w:shd w:val="clear" w:color="auto" w:fill="F8F8F8"/>
        </w:rPr>
        <w:t>]</w:t>
      </w:r>
      <w:r>
        <w:rPr>
          <w:color w:val="000000"/>
          <w:sz w:val="28"/>
          <w:szCs w:val="28"/>
          <w:shd w:val="clear" w:color="auto" w:fill="F8F8F8"/>
        </w:rPr>
        <w:t xml:space="preserve"> Режим доступа: </w:t>
      </w:r>
      <w:hyperlink r:id="rId5" w:history="1">
        <w:r w:rsidRPr="00974FB9">
          <w:rPr>
            <w:rStyle w:val="a5"/>
            <w:sz w:val="28"/>
            <w:szCs w:val="28"/>
            <w:shd w:val="clear" w:color="auto" w:fill="F8F8F8"/>
            <w:lang w:val="en-US"/>
          </w:rPr>
          <w:t>http</w:t>
        </w:r>
        <w:r w:rsidRPr="00974FB9">
          <w:rPr>
            <w:rStyle w:val="a5"/>
            <w:sz w:val="28"/>
            <w:szCs w:val="28"/>
            <w:shd w:val="clear" w:color="auto" w:fill="F8F8F8"/>
          </w:rPr>
          <w:t>://</w:t>
        </w:r>
        <w:r w:rsidRPr="00974FB9">
          <w:rPr>
            <w:rStyle w:val="a5"/>
            <w:sz w:val="28"/>
            <w:szCs w:val="28"/>
            <w:shd w:val="clear" w:color="auto" w:fill="F8F8F8"/>
            <w:lang w:val="en-US"/>
          </w:rPr>
          <w:t>festival</w:t>
        </w:r>
        <w:r w:rsidRPr="00974FB9">
          <w:rPr>
            <w:rStyle w:val="a5"/>
            <w:sz w:val="28"/>
            <w:szCs w:val="28"/>
            <w:shd w:val="clear" w:color="auto" w:fill="F8F8F8"/>
          </w:rPr>
          <w:t>.1</w:t>
        </w:r>
        <w:proofErr w:type="spellStart"/>
        <w:r w:rsidRPr="00974FB9">
          <w:rPr>
            <w:rStyle w:val="a5"/>
            <w:sz w:val="28"/>
            <w:szCs w:val="28"/>
            <w:shd w:val="clear" w:color="auto" w:fill="F8F8F8"/>
            <w:lang w:val="en-US"/>
          </w:rPr>
          <w:t>september</w:t>
        </w:r>
        <w:proofErr w:type="spellEnd"/>
        <w:r w:rsidRPr="00974FB9">
          <w:rPr>
            <w:rStyle w:val="a5"/>
            <w:sz w:val="28"/>
            <w:szCs w:val="28"/>
            <w:shd w:val="clear" w:color="auto" w:fill="F8F8F8"/>
          </w:rPr>
          <w:t>.</w:t>
        </w:r>
        <w:proofErr w:type="spellStart"/>
        <w:r w:rsidRPr="00974FB9">
          <w:rPr>
            <w:rStyle w:val="a5"/>
            <w:sz w:val="28"/>
            <w:szCs w:val="28"/>
            <w:shd w:val="clear" w:color="auto" w:fill="F8F8F8"/>
            <w:lang w:val="en-US"/>
          </w:rPr>
          <w:t>ru</w:t>
        </w:r>
        <w:proofErr w:type="spellEnd"/>
        <w:r w:rsidRPr="00974FB9">
          <w:rPr>
            <w:rStyle w:val="a5"/>
            <w:sz w:val="28"/>
            <w:szCs w:val="28"/>
            <w:shd w:val="clear" w:color="auto" w:fill="F8F8F8"/>
          </w:rPr>
          <w:t>/</w:t>
        </w:r>
        <w:r w:rsidRPr="00974FB9">
          <w:rPr>
            <w:rStyle w:val="a5"/>
            <w:sz w:val="28"/>
            <w:szCs w:val="28"/>
            <w:shd w:val="clear" w:color="auto" w:fill="F8F8F8"/>
            <w:lang w:val="en-US"/>
          </w:rPr>
          <w:t>articles</w:t>
        </w:r>
        <w:r w:rsidRPr="00974FB9">
          <w:rPr>
            <w:rStyle w:val="a5"/>
            <w:sz w:val="28"/>
            <w:szCs w:val="28"/>
            <w:shd w:val="clear" w:color="auto" w:fill="F8F8F8"/>
          </w:rPr>
          <w:t>/538063/</w:t>
        </w:r>
      </w:hyperlink>
    </w:p>
    <w:p w:rsidR="009076A1" w:rsidRDefault="009076A1"/>
    <w:sectPr w:rsidR="009076A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14E0B"/>
    <w:multiLevelType w:val="hybridMultilevel"/>
    <w:tmpl w:val="A994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365DBC"/>
    <w:multiLevelType w:val="hybridMultilevel"/>
    <w:tmpl w:val="8A008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373193"/>
    <w:multiLevelType w:val="hybridMultilevel"/>
    <w:tmpl w:val="55BEE9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C63F3"/>
    <w:rsid w:val="001331B2"/>
    <w:rsid w:val="00166C92"/>
    <w:rsid w:val="002A354C"/>
    <w:rsid w:val="002C43DB"/>
    <w:rsid w:val="00422D96"/>
    <w:rsid w:val="0053680E"/>
    <w:rsid w:val="005904DD"/>
    <w:rsid w:val="005B5C8C"/>
    <w:rsid w:val="005B7CF4"/>
    <w:rsid w:val="006C63F3"/>
    <w:rsid w:val="006E1F05"/>
    <w:rsid w:val="00761CBE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63F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rsid w:val="006C6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6C63F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3806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3415</Characters>
  <Application>Microsoft Office Word</Application>
  <DocSecurity>0</DocSecurity>
  <Lines>28</Lines>
  <Paragraphs>8</Paragraphs>
  <ScaleCrop>false</ScaleCrop>
  <Company>DG Win&amp;Soft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2020-10-13T03:28:00Z</dcterms:created>
  <dcterms:modified xsi:type="dcterms:W3CDTF">2020-10-13T03:29:00Z</dcterms:modified>
</cp:coreProperties>
</file>