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2C0" w:rsidRDefault="003512C0" w:rsidP="003512C0">
      <w:r>
        <w:rPr>
          <w:rFonts w:ascii="Times New Roman" w:hAnsi="Times New Roman" w:cs="Times New Roman"/>
          <w:sz w:val="28"/>
          <w:szCs w:val="28"/>
        </w:rPr>
        <w:t xml:space="preserve">Занятие пройдет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tgtFrame="_blank" w:history="1">
        <w:r>
          <w:rPr>
            <w:rStyle w:val="a3"/>
          </w:rPr>
          <w:t>http://disrm3.zabgu.ru/b/9ce-d3w-rqh</w:t>
        </w:r>
      </w:hyperlink>
    </w:p>
    <w:p w:rsidR="00386252" w:rsidRPr="005564F3" w:rsidRDefault="00386252" w:rsidP="00386252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  <w:r>
        <w:rPr>
          <w:rFonts w:ascii="Times New Roman" w:hAnsi="Times New Roman"/>
          <w:b/>
          <w:sz w:val="28"/>
          <w:szCs w:val="40"/>
        </w:rPr>
        <w:t>Практическое занятие № 11</w:t>
      </w:r>
    </w:p>
    <w:p w:rsidR="00386252" w:rsidRDefault="00386252" w:rsidP="00386252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5564F3">
        <w:rPr>
          <w:rFonts w:ascii="Times New Roman" w:hAnsi="Times New Roman"/>
          <w:i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</w:rPr>
        <w:t>практикум по формированию универсальных учебных действий в процессе обучения решению различных видов задач (конвергентных, дивергентных, логических, комбинаторных) в начальной школе.</w:t>
      </w:r>
    </w:p>
    <w:p w:rsidR="00386252" w:rsidRPr="00B60BEB" w:rsidRDefault="00386252" w:rsidP="00386252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64F3">
        <w:rPr>
          <w:rFonts w:ascii="Times New Roman" w:hAnsi="Times New Roman"/>
          <w:i/>
          <w:sz w:val="28"/>
          <w:szCs w:val="24"/>
        </w:rPr>
        <w:t xml:space="preserve">Цель: </w:t>
      </w:r>
      <w:r>
        <w:rPr>
          <w:rFonts w:ascii="Times New Roman" w:hAnsi="Times New Roman"/>
          <w:sz w:val="28"/>
          <w:szCs w:val="24"/>
        </w:rPr>
        <w:t xml:space="preserve">рассмотреть возможность знакомства в начальной школе с различными видами задач </w:t>
      </w:r>
      <w:r>
        <w:rPr>
          <w:rFonts w:ascii="Times New Roman" w:hAnsi="Times New Roman"/>
          <w:sz w:val="28"/>
        </w:rPr>
        <w:t xml:space="preserve">(конвергентных, дивергентных, логических, комбинаторных), методические особенности работы с такими задачами. Научиться проектировать деятельность </w:t>
      </w:r>
      <w:r w:rsidRPr="00B60BEB">
        <w:rPr>
          <w:rFonts w:ascii="Times New Roman" w:hAnsi="Times New Roman"/>
          <w:sz w:val="28"/>
          <w:szCs w:val="28"/>
        </w:rPr>
        <w:t>по решению младшими школьниками комбинаторных и логических задач</w:t>
      </w:r>
      <w:r>
        <w:rPr>
          <w:rFonts w:ascii="Times New Roman" w:hAnsi="Times New Roman"/>
          <w:sz w:val="28"/>
          <w:szCs w:val="28"/>
        </w:rPr>
        <w:t>.</w:t>
      </w:r>
    </w:p>
    <w:p w:rsidR="00386252" w:rsidRPr="00B60BEB" w:rsidRDefault="00386252" w:rsidP="00386252">
      <w:pPr>
        <w:spacing w:after="0" w:line="240" w:lineRule="auto"/>
        <w:jc w:val="both"/>
        <w:rPr>
          <w:rFonts w:ascii="Times New Roman" w:hAnsi="Times New Roman"/>
          <w:sz w:val="28"/>
          <w:szCs w:val="24"/>
        </w:rPr>
      </w:pPr>
    </w:p>
    <w:p w:rsidR="00386252" w:rsidRDefault="00386252" w:rsidP="0038625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937A5">
        <w:rPr>
          <w:rFonts w:ascii="Times New Roman" w:hAnsi="Times New Roman"/>
          <w:i/>
          <w:sz w:val="28"/>
          <w:szCs w:val="28"/>
        </w:rPr>
        <w:t>Теоретическая консультация</w:t>
      </w:r>
    </w:p>
    <w:p w:rsidR="00386252" w:rsidRPr="00573170" w:rsidRDefault="00386252" w:rsidP="0038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170">
        <w:rPr>
          <w:rFonts w:ascii="Times New Roman" w:hAnsi="Times New Roman"/>
          <w:sz w:val="28"/>
          <w:szCs w:val="28"/>
          <w:lang w:eastAsia="ru-RU"/>
        </w:rPr>
        <w:t>ФГОС второго поколения начального общего образования определяет новые требования к уровню подготовки младших школьников, что предполагает необходимость переосмысления педагогами начальной школы как самого подхода к процессу обучения младших школьников, так и необходимость внесения корректив в методику преподавания отдельных предметов, среди которых начальный курс математики.</w:t>
      </w:r>
    </w:p>
    <w:p w:rsidR="00386252" w:rsidRDefault="00386252" w:rsidP="0038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573170">
        <w:rPr>
          <w:rFonts w:ascii="Times New Roman" w:hAnsi="Times New Roman"/>
          <w:sz w:val="28"/>
          <w:szCs w:val="28"/>
          <w:lang w:eastAsia="ru-RU"/>
        </w:rPr>
        <w:t xml:space="preserve">Особую актуальность приобретает целенаправленное формирование у младших школьников «умения учиться» через учебный предмет. В этой связи, дополнительное включение в содержание базового курса математики в начальной школе </w:t>
      </w:r>
      <w:r>
        <w:rPr>
          <w:rFonts w:ascii="Times New Roman" w:hAnsi="Times New Roman"/>
          <w:sz w:val="28"/>
          <w:szCs w:val="28"/>
          <w:lang w:eastAsia="ru-RU"/>
        </w:rPr>
        <w:t xml:space="preserve">различного вида </w:t>
      </w:r>
      <w:r w:rsidRPr="00573170">
        <w:rPr>
          <w:rFonts w:ascii="Times New Roman" w:hAnsi="Times New Roman"/>
          <w:sz w:val="28"/>
          <w:szCs w:val="28"/>
          <w:lang w:eastAsia="ru-RU"/>
        </w:rPr>
        <w:t>задач, требующих осуществления перебора всех возможных вариантов или подсчёта их числа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что</w:t>
      </w:r>
      <w:proofErr w:type="gramEnd"/>
      <w:r w:rsidRPr="00573170">
        <w:rPr>
          <w:rFonts w:ascii="Times New Roman" w:hAnsi="Times New Roman"/>
          <w:sz w:val="28"/>
          <w:szCs w:val="28"/>
          <w:lang w:eastAsia="ru-RU"/>
        </w:rPr>
        <w:t xml:space="preserve"> несомненно, способствует совершенствованию приемов умственной деятельности младшего школьника, формированию у него способно</w:t>
      </w:r>
      <w:r>
        <w:rPr>
          <w:rFonts w:ascii="Times New Roman" w:hAnsi="Times New Roman"/>
          <w:sz w:val="28"/>
          <w:szCs w:val="28"/>
          <w:lang w:eastAsia="ru-RU"/>
        </w:rPr>
        <w:t xml:space="preserve">сти комбинировать, осуществляя </w:t>
      </w:r>
      <w:r w:rsidRPr="00573170">
        <w:rPr>
          <w:rFonts w:ascii="Times New Roman" w:hAnsi="Times New Roman"/>
          <w:sz w:val="28"/>
          <w:szCs w:val="28"/>
          <w:lang w:eastAsia="ru-RU"/>
        </w:rPr>
        <w:t>пои</w:t>
      </w:r>
      <w:r>
        <w:rPr>
          <w:rFonts w:ascii="Times New Roman" w:hAnsi="Times New Roman"/>
          <w:sz w:val="28"/>
          <w:szCs w:val="28"/>
          <w:lang w:eastAsia="ru-RU"/>
        </w:rPr>
        <w:t>ск тех или иных преобразований.</w:t>
      </w:r>
    </w:p>
    <w:p w:rsidR="00386252" w:rsidRPr="00601CD6" w:rsidRDefault="00386252" w:rsidP="0038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программ, учебников по математике для начальной школы, разработанных с учетом требований ФГОС НОО, показывает, что в них уделяется особое внимание содержанию логической линии, включению задач дивергентных, логических, комбинаторных, головоломок, ребусов. С одной стороны, это связано с тем, что работа с такими задачами способствует развитию логического мышления младших школьников, умения к созданию моделей, что является важным универсальным учебным действием.</w:t>
      </w:r>
    </w:p>
    <w:p w:rsidR="00386252" w:rsidRDefault="00386252" w:rsidP="0038625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Вопросы для коллективного обсуждения.</w:t>
      </w:r>
    </w:p>
    <w:p w:rsidR="00386252" w:rsidRDefault="00386252" w:rsidP="00386252">
      <w:pPr>
        <w:numPr>
          <w:ilvl w:val="1"/>
          <w:numId w:val="2"/>
        </w:numPr>
        <w:tabs>
          <w:tab w:val="clear" w:pos="154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Охарактеризуйте различные виды задач </w:t>
      </w:r>
      <w:r>
        <w:rPr>
          <w:rFonts w:ascii="Times New Roman" w:hAnsi="Times New Roman"/>
          <w:sz w:val="28"/>
        </w:rPr>
        <w:t>(конвергентных, дивергентных, логических, комбинаторных), опишите методы их решения.</w:t>
      </w:r>
    </w:p>
    <w:p w:rsidR="00386252" w:rsidRDefault="00386252" w:rsidP="00386252">
      <w:pPr>
        <w:numPr>
          <w:ilvl w:val="1"/>
          <w:numId w:val="2"/>
        </w:numPr>
        <w:tabs>
          <w:tab w:val="clear" w:pos="154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Какие из учебно-методических комплектов по математике содержат подобные задачи?</w:t>
      </w:r>
    </w:p>
    <w:p w:rsidR="00386252" w:rsidRDefault="00386252" w:rsidP="00386252">
      <w:pPr>
        <w:numPr>
          <w:ilvl w:val="1"/>
          <w:numId w:val="2"/>
        </w:numPr>
        <w:tabs>
          <w:tab w:val="clear" w:pos="154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Приведите примеры способы решения комбинаторных задач</w:t>
      </w:r>
    </w:p>
    <w:p w:rsidR="00386252" w:rsidRPr="00BC6E72" w:rsidRDefault="00386252" w:rsidP="00386252">
      <w:pPr>
        <w:numPr>
          <w:ilvl w:val="1"/>
          <w:numId w:val="2"/>
        </w:numPr>
        <w:tabs>
          <w:tab w:val="clear" w:pos="1545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Приведите пример деятельности детей в работе над такими задачами и соответствующие универсальные учебные действия, формируемые в процессе такой деятельности.</w:t>
      </w:r>
    </w:p>
    <w:p w:rsidR="00386252" w:rsidRDefault="00386252" w:rsidP="0038625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Задания для самостоятельной работы</w:t>
      </w:r>
    </w:p>
    <w:p w:rsidR="00386252" w:rsidRDefault="00386252" w:rsidP="003862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учебниках по математике  для начальной школы найдите и приведите примеры логических, комбинаторных, дивергентных задач.</w:t>
      </w:r>
    </w:p>
    <w:p w:rsidR="00386252" w:rsidRDefault="00386252" w:rsidP="003862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Внесите в словарь термины: логические, комбинаторные, дивергентные задачи.</w:t>
      </w:r>
    </w:p>
    <w:p w:rsidR="00386252" w:rsidRDefault="00386252" w:rsidP="003862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Покажите фрагмент работы с подобными задачами на уроке математики в начальной школе.</w:t>
      </w:r>
    </w:p>
    <w:p w:rsidR="00386252" w:rsidRDefault="00386252" w:rsidP="0038625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Решите за ученика начальной школы задачу с помощью дерева решений, к какому виду относится это задача.</w:t>
      </w:r>
    </w:p>
    <w:p w:rsidR="00386252" w:rsidRDefault="00386252" w:rsidP="00386252">
      <w:pPr>
        <w:spacing w:after="0" w:line="240" w:lineRule="auto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206010">
        <w:rPr>
          <w:rFonts w:ascii="Times New Roman" w:hAnsi="Times New Roman"/>
          <w:i/>
          <w:sz w:val="28"/>
          <w:szCs w:val="28"/>
        </w:rPr>
        <w:t xml:space="preserve">Школьные туристы решили совершить </w:t>
      </w:r>
      <w:r>
        <w:rPr>
          <w:rFonts w:ascii="Times New Roman" w:hAnsi="Times New Roman"/>
          <w:i/>
          <w:sz w:val="28"/>
          <w:szCs w:val="28"/>
        </w:rPr>
        <w:t>путешествие к горному озеру. Первый этап пути можно преодолеть на поезде или автобусе. Второй этап – на байдарках, велосипедах или пешком. И третий этап пути – пешком или с помощью канатной дороги. Какие возможные варианты путешествия есть у школьных туристов?</w:t>
      </w:r>
    </w:p>
    <w:p w:rsidR="00386252" w:rsidRPr="006922DF" w:rsidRDefault="00386252" w:rsidP="00386252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6922DF">
        <w:rPr>
          <w:rFonts w:ascii="Times New Roman" w:hAnsi="Times New Roman"/>
          <w:sz w:val="28"/>
          <w:szCs w:val="28"/>
        </w:rPr>
        <w:t>5</w:t>
      </w:r>
      <w:r w:rsidRPr="006922DF">
        <w:rPr>
          <w:rFonts w:ascii="Times New Roman" w:hAnsi="Times New Roman"/>
          <w:color w:val="0000FF"/>
          <w:sz w:val="28"/>
          <w:szCs w:val="28"/>
        </w:rPr>
        <w:t>) Решите за ученика начальной школы задачу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86252" w:rsidRDefault="00386252" w:rsidP="00386252">
      <w:pPr>
        <w:spacing w:after="0" w:line="240" w:lineRule="auto"/>
        <w:ind w:left="360"/>
        <w:jc w:val="center"/>
        <w:rPr>
          <w:rFonts w:ascii="Times New Roman" w:hAnsi="Times New Roman"/>
          <w:i/>
          <w:sz w:val="28"/>
          <w:szCs w:val="28"/>
        </w:rPr>
      </w:pPr>
      <w:r w:rsidRPr="002E0241">
        <w:rPr>
          <w:rFonts w:ascii="Times New Roman" w:hAnsi="Times New Roman"/>
          <w:i/>
          <w:sz w:val="28"/>
          <w:szCs w:val="28"/>
        </w:rPr>
        <w:t>Литература</w:t>
      </w:r>
    </w:p>
    <w:p w:rsidR="00386252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Гашаров</w:t>
      </w:r>
      <w:proofErr w:type="spellEnd"/>
      <w:r>
        <w:rPr>
          <w:sz w:val="28"/>
          <w:szCs w:val="24"/>
        </w:rPr>
        <w:t xml:space="preserve">, Н.Г., </w:t>
      </w:r>
      <w:proofErr w:type="spellStart"/>
      <w:r>
        <w:rPr>
          <w:sz w:val="28"/>
          <w:szCs w:val="24"/>
        </w:rPr>
        <w:t>Махмутов</w:t>
      </w:r>
      <w:proofErr w:type="spellEnd"/>
      <w:r>
        <w:rPr>
          <w:sz w:val="28"/>
          <w:szCs w:val="24"/>
        </w:rPr>
        <w:t>, Х.М. Дивергентные задачи – средство развития творческого мышления младших школьников //Начальная школа. – 2014. - №2. – 29-33.</w:t>
      </w:r>
    </w:p>
    <w:p w:rsidR="00386252" w:rsidRPr="00D712CA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Баракина</w:t>
      </w:r>
      <w:proofErr w:type="spellEnd"/>
      <w:r>
        <w:rPr>
          <w:sz w:val="28"/>
          <w:szCs w:val="24"/>
        </w:rPr>
        <w:t>, Т.В. Возможности изучения элементов</w:t>
      </w:r>
      <w:r w:rsidRPr="000E2C9E">
        <w:rPr>
          <w:sz w:val="28"/>
          <w:szCs w:val="24"/>
        </w:rPr>
        <w:t xml:space="preserve"> </w:t>
      </w:r>
      <w:r>
        <w:rPr>
          <w:sz w:val="28"/>
          <w:szCs w:val="24"/>
        </w:rPr>
        <w:t>логики на уроках математики и информатики в начальной школе //Начальная школа плюс до и  после. – 2009. - №4.</w:t>
      </w:r>
    </w:p>
    <w:p w:rsidR="00386252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4"/>
        </w:rPr>
      </w:pPr>
      <w:proofErr w:type="spellStart"/>
      <w:r>
        <w:rPr>
          <w:sz w:val="28"/>
          <w:szCs w:val="24"/>
        </w:rPr>
        <w:t>Мендыгалиева</w:t>
      </w:r>
      <w:proofErr w:type="spellEnd"/>
      <w:r>
        <w:rPr>
          <w:sz w:val="28"/>
          <w:szCs w:val="24"/>
        </w:rPr>
        <w:t>, А.К. Методические приемы при обучении решению задач в начальной школе// Начальная школа плюс до и  после. – 2013. - №10. – С. 43-47.</w:t>
      </w:r>
    </w:p>
    <w:p w:rsidR="00386252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4"/>
        </w:rPr>
      </w:pPr>
      <w:r>
        <w:rPr>
          <w:sz w:val="28"/>
          <w:szCs w:val="24"/>
        </w:rPr>
        <w:t>Ковпак И.О. Преемственность в изучении элементов схоластики между начальной и основной школой// Начальная школа плюс до и  после. – 2013. - №6. – С. 83-89.</w:t>
      </w:r>
    </w:p>
    <w:p w:rsidR="00386252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B60BEB">
        <w:rPr>
          <w:rStyle w:val="a6"/>
          <w:sz w:val="28"/>
          <w:szCs w:val="28"/>
        </w:rPr>
        <w:t>Белокурова</w:t>
      </w:r>
      <w:proofErr w:type="spellEnd"/>
      <w:r w:rsidRPr="00B60BEB">
        <w:rPr>
          <w:rStyle w:val="a6"/>
          <w:sz w:val="28"/>
          <w:szCs w:val="28"/>
        </w:rPr>
        <w:t xml:space="preserve"> Е.Е</w:t>
      </w:r>
      <w:r w:rsidRPr="00B60BEB">
        <w:rPr>
          <w:sz w:val="28"/>
          <w:szCs w:val="28"/>
        </w:rPr>
        <w:t>.Методика обучения школьников решению комбинаторных задач// Начальная школа, 1994, №12</w:t>
      </w:r>
      <w:r>
        <w:rPr>
          <w:sz w:val="28"/>
          <w:szCs w:val="28"/>
        </w:rPr>
        <w:t>.</w:t>
      </w:r>
    </w:p>
    <w:p w:rsidR="00386252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B60BEB">
        <w:rPr>
          <w:rStyle w:val="a6"/>
          <w:sz w:val="28"/>
          <w:szCs w:val="28"/>
        </w:rPr>
        <w:t>Белокурова</w:t>
      </w:r>
      <w:proofErr w:type="spellEnd"/>
      <w:r w:rsidRPr="00B60BEB">
        <w:rPr>
          <w:rStyle w:val="a6"/>
          <w:sz w:val="28"/>
          <w:szCs w:val="28"/>
        </w:rPr>
        <w:t xml:space="preserve"> Е.Е.</w:t>
      </w:r>
      <w:r w:rsidRPr="00B60BEB">
        <w:rPr>
          <w:sz w:val="28"/>
          <w:szCs w:val="28"/>
        </w:rPr>
        <w:t xml:space="preserve"> Некоторые комбинаторные задачи в начальном курсе математики// Начальная школа, 1992, №1. С.20-22</w:t>
      </w:r>
      <w:r>
        <w:rPr>
          <w:sz w:val="28"/>
          <w:szCs w:val="28"/>
        </w:rPr>
        <w:t>.</w:t>
      </w:r>
    </w:p>
    <w:p w:rsidR="00386252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B60BEB">
        <w:rPr>
          <w:rStyle w:val="a6"/>
          <w:sz w:val="28"/>
          <w:szCs w:val="28"/>
        </w:rPr>
        <w:t>Белокурова</w:t>
      </w:r>
      <w:proofErr w:type="spellEnd"/>
      <w:r w:rsidRPr="00B60BEB">
        <w:rPr>
          <w:rStyle w:val="a6"/>
          <w:sz w:val="28"/>
          <w:szCs w:val="28"/>
        </w:rPr>
        <w:t xml:space="preserve"> Е.Е.</w:t>
      </w:r>
      <w:r w:rsidRPr="00B60BEB">
        <w:rPr>
          <w:sz w:val="28"/>
          <w:szCs w:val="28"/>
        </w:rPr>
        <w:t xml:space="preserve"> Обучение решению комбинаторных задач с помощью таблиц и графов //Начальная школа, 1995, №1. С.21-24</w:t>
      </w:r>
      <w:r>
        <w:rPr>
          <w:sz w:val="28"/>
          <w:szCs w:val="28"/>
        </w:rPr>
        <w:t>.</w:t>
      </w:r>
    </w:p>
    <w:p w:rsidR="00386252" w:rsidRPr="00B60BEB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proofErr w:type="spellStart"/>
      <w:r w:rsidRPr="00B60BEB">
        <w:rPr>
          <w:rStyle w:val="a6"/>
          <w:sz w:val="28"/>
          <w:szCs w:val="28"/>
        </w:rPr>
        <w:t>Белокурова</w:t>
      </w:r>
      <w:proofErr w:type="spellEnd"/>
      <w:r w:rsidRPr="00B60BEB">
        <w:rPr>
          <w:rStyle w:val="a6"/>
          <w:sz w:val="28"/>
          <w:szCs w:val="28"/>
        </w:rPr>
        <w:t xml:space="preserve"> Е.Е</w:t>
      </w:r>
      <w:r w:rsidRPr="00B60BEB">
        <w:rPr>
          <w:sz w:val="28"/>
          <w:szCs w:val="28"/>
        </w:rPr>
        <w:t>. Характеристика комбинаторных задач// Начальная школа, 1994, №1</w:t>
      </w:r>
      <w:r>
        <w:rPr>
          <w:sz w:val="28"/>
          <w:szCs w:val="28"/>
        </w:rPr>
        <w:t>.</w:t>
      </w:r>
    </w:p>
    <w:p w:rsidR="00386252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 w:rsidRPr="00B60BEB">
        <w:rPr>
          <w:sz w:val="28"/>
          <w:szCs w:val="28"/>
        </w:rPr>
        <w:t>Солнышко С.В. Использование комбинаторных задач при обучении математики// Начальная школа,1994, № 1</w:t>
      </w:r>
      <w:r>
        <w:rPr>
          <w:sz w:val="28"/>
          <w:szCs w:val="28"/>
        </w:rPr>
        <w:t>.</w:t>
      </w:r>
    </w:p>
    <w:p w:rsidR="00386252" w:rsidRPr="00B60BEB" w:rsidRDefault="00386252" w:rsidP="00386252">
      <w:pPr>
        <w:pStyle w:val="a4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Иванов А.Н. Задачи </w:t>
      </w:r>
      <w:proofErr w:type="spellStart"/>
      <w:r>
        <w:rPr>
          <w:sz w:val="28"/>
          <w:szCs w:val="28"/>
        </w:rPr>
        <w:t>конвергентые</w:t>
      </w:r>
      <w:proofErr w:type="spellEnd"/>
      <w:r>
        <w:rPr>
          <w:sz w:val="28"/>
          <w:szCs w:val="28"/>
        </w:rPr>
        <w:t xml:space="preserve"> и дивергентные // Начальная школа до и после. 2007. № 7. С. </w:t>
      </w:r>
    </w:p>
    <w:p w:rsidR="003512C0" w:rsidRPr="00D712CA" w:rsidRDefault="003512C0" w:rsidP="003512C0">
      <w:pPr>
        <w:spacing w:after="0" w:line="240" w:lineRule="auto"/>
        <w:jc w:val="center"/>
        <w:rPr>
          <w:rFonts w:ascii="Times New Roman" w:hAnsi="Times New Roman"/>
          <w:b/>
          <w:sz w:val="28"/>
          <w:szCs w:val="40"/>
        </w:rPr>
      </w:pPr>
    </w:p>
    <w:sectPr w:rsidR="003512C0" w:rsidRPr="00D712CA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E79B8"/>
    <w:multiLevelType w:val="hybridMultilevel"/>
    <w:tmpl w:val="C0A4F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0177540"/>
    <w:multiLevelType w:val="hybridMultilevel"/>
    <w:tmpl w:val="BE72BD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73E114E"/>
    <w:multiLevelType w:val="hybridMultilevel"/>
    <w:tmpl w:val="A6ACAA7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6C79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5F31C3"/>
    <w:multiLevelType w:val="hybridMultilevel"/>
    <w:tmpl w:val="313A0B4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29365F38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B76622C"/>
    <w:multiLevelType w:val="hybridMultilevel"/>
    <w:tmpl w:val="1C7C0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12C0"/>
    <w:rsid w:val="001331B2"/>
    <w:rsid w:val="00166C92"/>
    <w:rsid w:val="002A354C"/>
    <w:rsid w:val="002C43DB"/>
    <w:rsid w:val="003512C0"/>
    <w:rsid w:val="00386252"/>
    <w:rsid w:val="00422D96"/>
    <w:rsid w:val="0053680E"/>
    <w:rsid w:val="00552D9E"/>
    <w:rsid w:val="005904DD"/>
    <w:rsid w:val="005B5C8C"/>
    <w:rsid w:val="005B7CF4"/>
    <w:rsid w:val="006070C9"/>
    <w:rsid w:val="006E1F05"/>
    <w:rsid w:val="007E3D67"/>
    <w:rsid w:val="007E68AB"/>
    <w:rsid w:val="008157CA"/>
    <w:rsid w:val="008A1CE5"/>
    <w:rsid w:val="009076A1"/>
    <w:rsid w:val="009675C2"/>
    <w:rsid w:val="009F3C08"/>
    <w:rsid w:val="00AD582C"/>
    <w:rsid w:val="00B1317B"/>
    <w:rsid w:val="00B315D4"/>
    <w:rsid w:val="00B55685"/>
    <w:rsid w:val="00D00F1D"/>
    <w:rsid w:val="00DD2FB0"/>
    <w:rsid w:val="00EC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2C0"/>
  </w:style>
  <w:style w:type="paragraph" w:styleId="2">
    <w:name w:val="heading 2"/>
    <w:basedOn w:val="a"/>
    <w:link w:val="20"/>
    <w:uiPriority w:val="9"/>
    <w:qFormat/>
    <w:rsid w:val="003512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12C0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512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List Paragraph"/>
    <w:basedOn w:val="a"/>
    <w:uiPriority w:val="99"/>
    <w:qFormat/>
    <w:rsid w:val="003512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rsid w:val="00351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99"/>
    <w:qFormat/>
    <w:rsid w:val="00386252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0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9ce-d3w-rq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3812</Characters>
  <Application>Microsoft Office Word</Application>
  <DocSecurity>0</DocSecurity>
  <Lines>31</Lines>
  <Paragraphs>8</Paragraphs>
  <ScaleCrop>false</ScaleCrop>
  <Company>DG Win&amp;Soft</Company>
  <LinksUpToDate>false</LinksUpToDate>
  <CharactersWithSpaces>4472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3</cp:revision>
  <dcterms:created xsi:type="dcterms:W3CDTF">2020-11-17T03:09:00Z</dcterms:created>
  <dcterms:modified xsi:type="dcterms:W3CDTF">2020-11-17T03:11:00Z</dcterms:modified>
</cp:coreProperties>
</file>