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5C11" w:rsidRDefault="008F5C11" w:rsidP="008F5C11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zh-CN"/>
        </w:rPr>
      </w:pPr>
      <w:r w:rsidRPr="00760F0A">
        <w:rPr>
          <w:rFonts w:ascii="Times New Roman" w:hAnsi="Times New Roman"/>
          <w:b/>
          <w:color w:val="000000"/>
          <w:sz w:val="24"/>
          <w:szCs w:val="24"/>
          <w:lang w:eastAsia="zh-CN"/>
        </w:rPr>
        <w:t>Вопросы к экзамену</w:t>
      </w:r>
    </w:p>
    <w:p w:rsidR="008F5C11" w:rsidRDefault="008F5C11" w:rsidP="008F5C11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zh-CN"/>
        </w:rPr>
      </w:pPr>
    </w:p>
    <w:p w:rsidR="008F5C11" w:rsidRPr="00DE6589" w:rsidRDefault="008F5C11" w:rsidP="008F5C11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0" w:firstLine="426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DE6589">
        <w:rPr>
          <w:rFonts w:ascii="Times New Roman" w:hAnsi="Times New Roman"/>
          <w:color w:val="000000"/>
          <w:sz w:val="24"/>
          <w:szCs w:val="24"/>
          <w:lang w:eastAsia="zh-CN"/>
        </w:rPr>
        <w:t>Понятие «краеведение». Сущность и функции краеведения.</w:t>
      </w:r>
    </w:p>
    <w:p w:rsidR="008F5C11" w:rsidRPr="00DE6589" w:rsidRDefault="008F5C11" w:rsidP="008F5C11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0" w:firstLine="426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DE6589">
        <w:rPr>
          <w:rFonts w:ascii="Times New Roman" w:hAnsi="Times New Roman"/>
          <w:bCs/>
          <w:color w:val="000000"/>
          <w:sz w:val="24"/>
          <w:szCs w:val="24"/>
          <w:lang w:eastAsia="zh-CN"/>
        </w:rPr>
        <w:t>История развития краеведения в России.</w:t>
      </w:r>
    </w:p>
    <w:p w:rsidR="008F5C11" w:rsidRPr="00DE6589" w:rsidRDefault="008F5C11" w:rsidP="008F5C11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0" w:firstLine="426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DE6589">
        <w:rPr>
          <w:rFonts w:ascii="Times New Roman" w:hAnsi="Times New Roman"/>
          <w:color w:val="000000"/>
          <w:sz w:val="24"/>
          <w:szCs w:val="24"/>
          <w:lang w:eastAsia="zh-CN"/>
        </w:rPr>
        <w:t>Советское краеведение. Современное краеведческое движение в России.</w:t>
      </w:r>
    </w:p>
    <w:p w:rsidR="008F5C11" w:rsidRPr="00DE6589" w:rsidRDefault="008F5C11" w:rsidP="008F5C11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0" w:firstLine="426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DE6589">
        <w:rPr>
          <w:rFonts w:ascii="Times New Roman" w:hAnsi="Times New Roman"/>
          <w:color w:val="000000"/>
          <w:sz w:val="24"/>
          <w:szCs w:val="24"/>
          <w:lang w:eastAsia="zh-CN"/>
        </w:rPr>
        <w:t>Основные направления и методологические принципы организации краеведческой деятельности детей в начальной школе.</w:t>
      </w:r>
    </w:p>
    <w:p w:rsidR="008F5C11" w:rsidRPr="00DE6589" w:rsidRDefault="008F5C11" w:rsidP="008F5C11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0" w:firstLine="426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DE6589">
        <w:rPr>
          <w:rFonts w:ascii="Times New Roman" w:hAnsi="Times New Roman"/>
          <w:color w:val="000000"/>
          <w:sz w:val="24"/>
          <w:szCs w:val="24"/>
          <w:lang w:eastAsia="zh-CN"/>
        </w:rPr>
        <w:t>Краеведческий подход и краеведческий принцип обучения.</w:t>
      </w:r>
    </w:p>
    <w:p w:rsidR="008F5C11" w:rsidRPr="00DE6589" w:rsidRDefault="008F5C11" w:rsidP="008F5C11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0" w:firstLine="426"/>
        <w:jc w:val="both"/>
        <w:rPr>
          <w:rFonts w:ascii="Times New Roman" w:hAnsi="Times New Roman"/>
          <w:b/>
          <w:color w:val="000000"/>
          <w:sz w:val="24"/>
          <w:szCs w:val="24"/>
          <w:lang w:eastAsia="zh-CN"/>
        </w:rPr>
      </w:pPr>
      <w:r w:rsidRPr="00DE658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Содержание, </w:t>
      </w:r>
      <w:r w:rsidRPr="00DE6589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организационные формы</w:t>
      </w:r>
      <w:r w:rsidRPr="00DE658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и педагогическое значение краеведения.</w:t>
      </w:r>
    </w:p>
    <w:p w:rsidR="008F5C11" w:rsidRPr="00DE6589" w:rsidRDefault="008F5C11" w:rsidP="008F5C11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0" w:firstLine="426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DE6589">
        <w:rPr>
          <w:rFonts w:ascii="Times New Roman" w:hAnsi="Times New Roman"/>
          <w:color w:val="000000"/>
          <w:sz w:val="24"/>
          <w:szCs w:val="24"/>
          <w:lang w:eastAsia="zh-CN"/>
        </w:rPr>
        <w:t>Объекты изучения краеведения. Природа, население, хозяйство, история, археология, литература.</w:t>
      </w:r>
    </w:p>
    <w:p w:rsidR="008F5C11" w:rsidRPr="00DE6589" w:rsidRDefault="008F5C11" w:rsidP="008F5C11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0" w:firstLine="426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DE6589">
        <w:rPr>
          <w:rFonts w:ascii="Times New Roman" w:hAnsi="Times New Roman"/>
          <w:color w:val="000000"/>
          <w:sz w:val="24"/>
          <w:szCs w:val="24"/>
          <w:lang w:eastAsia="zh-CN"/>
        </w:rPr>
        <w:t>Источники краеведения (краеведческая библиография, статистические, картографические, архивные, устные, этнографические, исторические, полевые наблюдения и исследования).</w:t>
      </w:r>
    </w:p>
    <w:p w:rsidR="008F5C11" w:rsidRPr="00DE6589" w:rsidRDefault="008F5C11" w:rsidP="008F5C11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0" w:firstLine="426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DE6589">
        <w:rPr>
          <w:rFonts w:ascii="Times New Roman" w:hAnsi="Times New Roman"/>
          <w:color w:val="000000"/>
          <w:sz w:val="24"/>
          <w:szCs w:val="24"/>
          <w:lang w:eastAsia="zh-CN"/>
        </w:rPr>
        <w:t>Методы изучения края (литературный, картографический, статистический, полевых исследований и наблюдений).</w:t>
      </w:r>
    </w:p>
    <w:p w:rsidR="008F5C11" w:rsidRPr="00DE6589" w:rsidRDefault="008F5C11" w:rsidP="008F5C11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0" w:firstLine="426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DE6589">
        <w:rPr>
          <w:rFonts w:ascii="Times New Roman" w:hAnsi="Times New Roman"/>
          <w:color w:val="000000"/>
          <w:sz w:val="24"/>
          <w:szCs w:val="24"/>
          <w:lang w:eastAsia="zh-CN"/>
        </w:rPr>
        <w:t>Реализация требований ФГОС НОО средствами краеведения.</w:t>
      </w:r>
    </w:p>
    <w:p w:rsidR="008F5C11" w:rsidRPr="00DE6589" w:rsidRDefault="008F5C11" w:rsidP="008F5C11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0" w:firstLine="426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DE6589">
        <w:rPr>
          <w:rFonts w:ascii="Times New Roman" w:hAnsi="Times New Roman"/>
          <w:color w:val="000000"/>
          <w:sz w:val="24"/>
          <w:szCs w:val="24"/>
          <w:lang w:eastAsia="zh-CN"/>
        </w:rPr>
        <w:t>Школьное краеведение, его задачи, связь краеведения с дисциплинами начальной школы.</w:t>
      </w:r>
    </w:p>
    <w:p w:rsidR="008F5C11" w:rsidRPr="00DE6589" w:rsidRDefault="008F5C11" w:rsidP="008F5C11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0" w:firstLine="426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DE6589">
        <w:rPr>
          <w:rFonts w:ascii="Times New Roman" w:hAnsi="Times New Roman"/>
          <w:color w:val="000000"/>
          <w:sz w:val="24"/>
          <w:szCs w:val="24"/>
          <w:lang w:eastAsia="zh-CN"/>
        </w:rPr>
        <w:t>Планирование краеведческой работы в начальной школе.</w:t>
      </w:r>
    </w:p>
    <w:p w:rsidR="008F5C11" w:rsidRPr="00DE6589" w:rsidRDefault="008F5C11" w:rsidP="008F5C11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0" w:firstLine="426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DE6589">
        <w:rPr>
          <w:rFonts w:ascii="Times New Roman" w:hAnsi="Times New Roman"/>
          <w:bCs/>
          <w:color w:val="000000"/>
          <w:sz w:val="24"/>
          <w:szCs w:val="24"/>
          <w:lang w:eastAsia="zh-CN"/>
        </w:rPr>
        <w:t>Современные технологии краеведческого образования в начальной школе.</w:t>
      </w:r>
    </w:p>
    <w:p w:rsidR="008F5C11" w:rsidRPr="00040BD0" w:rsidRDefault="008F5C11" w:rsidP="008F5C11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0" w:firstLine="426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040BD0">
        <w:rPr>
          <w:rFonts w:ascii="Times New Roman" w:hAnsi="Times New Roman"/>
          <w:color w:val="000000"/>
          <w:sz w:val="24"/>
          <w:szCs w:val="24"/>
          <w:lang w:eastAsia="zh-CN"/>
        </w:rPr>
        <w:t>Формы организации учебной краеведческой работы. Экскурсия.</w:t>
      </w:r>
    </w:p>
    <w:p w:rsidR="008F5C11" w:rsidRPr="00DE6589" w:rsidRDefault="008F5C11" w:rsidP="008F5C11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0" w:firstLine="426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DE6589">
        <w:rPr>
          <w:rFonts w:ascii="Times New Roman" w:hAnsi="Times New Roman"/>
          <w:color w:val="000000"/>
          <w:sz w:val="24"/>
          <w:szCs w:val="24"/>
          <w:lang w:eastAsia="zh-CN"/>
        </w:rPr>
        <w:t>Формы организации учебной краеведческой работы. Практические работы.</w:t>
      </w:r>
    </w:p>
    <w:p w:rsidR="008F5C11" w:rsidRPr="00DE6589" w:rsidRDefault="008F5C11" w:rsidP="008F5C11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0" w:firstLine="426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DE6589">
        <w:rPr>
          <w:rFonts w:ascii="Times New Roman" w:hAnsi="Times New Roman"/>
          <w:color w:val="000000"/>
          <w:sz w:val="24"/>
          <w:szCs w:val="24"/>
          <w:lang w:eastAsia="zh-CN"/>
        </w:rPr>
        <w:t>Формы организации учебной краеведческой работы. Наблюдения.</w:t>
      </w:r>
    </w:p>
    <w:p w:rsidR="008F5C11" w:rsidRPr="00DE6589" w:rsidRDefault="008F5C11" w:rsidP="008F5C11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0" w:firstLine="426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DE6589">
        <w:rPr>
          <w:rFonts w:ascii="Times New Roman" w:hAnsi="Times New Roman"/>
          <w:color w:val="000000"/>
          <w:sz w:val="24"/>
          <w:szCs w:val="24"/>
          <w:lang w:eastAsia="zh-CN"/>
        </w:rPr>
        <w:t>Использование краеведческого материала на уроках русского языка и литературы.</w:t>
      </w:r>
    </w:p>
    <w:p w:rsidR="008F5C11" w:rsidRPr="00DE6589" w:rsidRDefault="008F5C11" w:rsidP="008F5C11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0" w:firstLine="426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DE6589">
        <w:rPr>
          <w:rFonts w:ascii="Times New Roman" w:hAnsi="Times New Roman"/>
          <w:color w:val="000000"/>
          <w:sz w:val="24"/>
          <w:szCs w:val="24"/>
          <w:lang w:eastAsia="zh-CN"/>
        </w:rPr>
        <w:t>Использование краеведческого материала на уроках математики.</w:t>
      </w:r>
    </w:p>
    <w:p w:rsidR="008F5C11" w:rsidRPr="00DE6589" w:rsidRDefault="008F5C11" w:rsidP="008F5C11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0" w:firstLine="426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DE6589">
        <w:rPr>
          <w:rFonts w:ascii="Times New Roman" w:hAnsi="Times New Roman"/>
          <w:color w:val="000000"/>
          <w:sz w:val="24"/>
          <w:szCs w:val="24"/>
          <w:lang w:eastAsia="zh-CN"/>
        </w:rPr>
        <w:t>Использование краеведческого материала на уроках ОРКСЭ.</w:t>
      </w:r>
    </w:p>
    <w:p w:rsidR="008F5C11" w:rsidRPr="00DE6589" w:rsidRDefault="008F5C11" w:rsidP="008F5C11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0" w:firstLine="426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DE6589">
        <w:rPr>
          <w:rFonts w:ascii="Times New Roman" w:hAnsi="Times New Roman"/>
          <w:color w:val="000000"/>
          <w:sz w:val="24"/>
          <w:szCs w:val="24"/>
          <w:lang w:eastAsia="zh-CN"/>
        </w:rPr>
        <w:t>Использование краеведческого материала на уроках окружающего мира.</w:t>
      </w:r>
    </w:p>
    <w:p w:rsidR="008F5C11" w:rsidRPr="00DE6589" w:rsidRDefault="008F5C11" w:rsidP="008F5C11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0" w:firstLine="426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DE6589">
        <w:rPr>
          <w:rFonts w:ascii="Times New Roman" w:hAnsi="Times New Roman"/>
          <w:bCs/>
          <w:color w:val="000000"/>
          <w:sz w:val="24"/>
          <w:szCs w:val="24"/>
          <w:lang w:eastAsia="zh-CN"/>
        </w:rPr>
        <w:t>Внеклассная краеведческая работа, формы ее организации.</w:t>
      </w:r>
    </w:p>
    <w:p w:rsidR="008F5C11" w:rsidRPr="00040BD0" w:rsidRDefault="00040BD0" w:rsidP="008F5C11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0" w:firstLine="426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040BD0">
        <w:rPr>
          <w:rFonts w:ascii="Times New Roman" w:hAnsi="Times New Roman"/>
          <w:color w:val="000000"/>
          <w:sz w:val="24"/>
          <w:szCs w:val="24"/>
          <w:lang w:eastAsia="zh-CN"/>
        </w:rPr>
        <w:t>Формы</w:t>
      </w:r>
      <w:r w:rsidRPr="00040BD0">
        <w:rPr>
          <w:rFonts w:ascii="Times New Roman" w:hAnsi="Times New Roman"/>
          <w:color w:val="000000"/>
          <w:sz w:val="24"/>
          <w:szCs w:val="24"/>
          <w:lang w:val="en-US" w:eastAsia="zh-CN"/>
        </w:rPr>
        <w:t xml:space="preserve"> </w:t>
      </w:r>
      <w:r w:rsidR="008F5C11" w:rsidRPr="00040BD0">
        <w:rPr>
          <w:rFonts w:ascii="Times New Roman" w:hAnsi="Times New Roman"/>
          <w:color w:val="000000"/>
          <w:sz w:val="24"/>
          <w:szCs w:val="24"/>
          <w:lang w:eastAsia="zh-CN"/>
        </w:rPr>
        <w:t>внеклассной краеведческой работы. Экскурсия.</w:t>
      </w:r>
    </w:p>
    <w:p w:rsidR="008F5C11" w:rsidRPr="00DE6589" w:rsidRDefault="008F5C11" w:rsidP="008F5C11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0" w:firstLine="426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DE6589">
        <w:rPr>
          <w:rFonts w:ascii="Times New Roman" w:hAnsi="Times New Roman"/>
          <w:color w:val="000000"/>
          <w:sz w:val="24"/>
          <w:szCs w:val="24"/>
          <w:lang w:eastAsia="zh-CN"/>
        </w:rPr>
        <w:t>Методика работы школьного краеведческого кружка.</w:t>
      </w:r>
    </w:p>
    <w:p w:rsidR="008F5C11" w:rsidRPr="00DE6589" w:rsidRDefault="008F5C11" w:rsidP="008F5C11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0" w:firstLine="426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DE6589">
        <w:rPr>
          <w:rFonts w:ascii="Times New Roman" w:hAnsi="Times New Roman"/>
          <w:color w:val="000000"/>
          <w:sz w:val="24"/>
          <w:szCs w:val="24"/>
          <w:lang w:eastAsia="zh-CN"/>
        </w:rPr>
        <w:t>Массовые мероприятия. Краеведческие встречи.</w:t>
      </w:r>
    </w:p>
    <w:p w:rsidR="008F5C11" w:rsidRPr="00DE6589" w:rsidRDefault="008F5C11" w:rsidP="008F5C11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0" w:firstLine="426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DE6589">
        <w:rPr>
          <w:rFonts w:ascii="Times New Roman" w:hAnsi="Times New Roman"/>
          <w:color w:val="000000"/>
          <w:sz w:val="24"/>
          <w:szCs w:val="24"/>
          <w:lang w:eastAsia="zh-CN"/>
        </w:rPr>
        <w:t>Массовые мероприятия. Краеведческая олимпиада.</w:t>
      </w:r>
    </w:p>
    <w:p w:rsidR="008F5C11" w:rsidRPr="00DE6589" w:rsidRDefault="008F5C11" w:rsidP="008F5C11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0" w:firstLine="426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DE6589">
        <w:rPr>
          <w:rFonts w:ascii="Times New Roman" w:hAnsi="Times New Roman"/>
          <w:color w:val="000000"/>
          <w:sz w:val="24"/>
          <w:szCs w:val="24"/>
          <w:lang w:eastAsia="zh-CN"/>
        </w:rPr>
        <w:t>Создание экспозиции школьного краеведческого музея.</w:t>
      </w:r>
    </w:p>
    <w:p w:rsidR="008F5C11" w:rsidRPr="00DE6589" w:rsidRDefault="008F5C11" w:rsidP="008F5C11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0" w:firstLine="426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DE6589">
        <w:rPr>
          <w:rFonts w:ascii="Times New Roman" w:hAnsi="Times New Roman"/>
          <w:color w:val="000000"/>
          <w:sz w:val="24"/>
          <w:szCs w:val="24"/>
          <w:lang w:eastAsia="zh-CN"/>
        </w:rPr>
        <w:t>Взаимодействие с родителями в ходе организации краеведческой деятельности детей.</w:t>
      </w:r>
    </w:p>
    <w:p w:rsidR="008F5C11" w:rsidRPr="00DE6589" w:rsidRDefault="008F5C11" w:rsidP="008F5C11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0" w:firstLine="426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DE6589">
        <w:rPr>
          <w:rFonts w:ascii="Times New Roman" w:hAnsi="Times New Roman"/>
          <w:bCs/>
          <w:color w:val="000000"/>
          <w:sz w:val="24"/>
          <w:szCs w:val="24"/>
          <w:lang w:eastAsia="zh-CN"/>
        </w:rPr>
        <w:t>Природа родного края как объект краеведческой деятельности.</w:t>
      </w:r>
    </w:p>
    <w:p w:rsidR="008F5C11" w:rsidRPr="00DE6589" w:rsidRDefault="008F5C11" w:rsidP="008F5C11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0" w:firstLine="426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bookmarkStart w:id="0" w:name="_GoBack"/>
      <w:bookmarkEnd w:id="0"/>
      <w:r w:rsidRPr="00DE6589">
        <w:rPr>
          <w:rFonts w:ascii="Times New Roman" w:hAnsi="Times New Roman"/>
          <w:color w:val="000000"/>
          <w:sz w:val="24"/>
          <w:szCs w:val="24"/>
          <w:lang w:eastAsia="zh-CN"/>
        </w:rPr>
        <w:t>Население и населенные пункты Забайкальского края как объекты краеведения.</w:t>
      </w:r>
    </w:p>
    <w:p w:rsidR="008F5C11" w:rsidRPr="00DE6589" w:rsidRDefault="008F5C11" w:rsidP="008F5C11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0" w:firstLine="426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DE6589">
        <w:rPr>
          <w:rFonts w:ascii="Times New Roman" w:hAnsi="Times New Roman"/>
          <w:color w:val="000000"/>
          <w:sz w:val="24"/>
          <w:szCs w:val="24"/>
          <w:lang w:eastAsia="zh-CN"/>
        </w:rPr>
        <w:t>Экономика Забайкальского края как объект краеведения.</w:t>
      </w:r>
    </w:p>
    <w:p w:rsidR="008F5C11" w:rsidRPr="00DE6589" w:rsidRDefault="008F5C11" w:rsidP="008F5C11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0" w:firstLine="426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DE6589">
        <w:rPr>
          <w:rFonts w:ascii="Times New Roman" w:hAnsi="Times New Roman"/>
          <w:color w:val="000000"/>
          <w:sz w:val="24"/>
          <w:szCs w:val="24"/>
          <w:lang w:eastAsia="zh-CN"/>
        </w:rPr>
        <w:t>История и культура Забайкальского края как объекты краеведческой деятельности.</w:t>
      </w:r>
    </w:p>
    <w:p w:rsidR="008F5C11" w:rsidRPr="00DE6589" w:rsidRDefault="008F5C11" w:rsidP="008F5C11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0" w:firstLine="426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DE6589">
        <w:rPr>
          <w:rFonts w:ascii="Times New Roman" w:hAnsi="Times New Roman"/>
          <w:color w:val="000000"/>
          <w:sz w:val="24"/>
          <w:szCs w:val="24"/>
          <w:lang w:eastAsia="zh-CN"/>
        </w:rPr>
        <w:t>Географическое положение и рельеф Забайкальского края.</w:t>
      </w:r>
    </w:p>
    <w:p w:rsidR="008F5C11" w:rsidRPr="00DE6589" w:rsidRDefault="008F5C11" w:rsidP="008F5C11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0" w:firstLine="426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DE6589">
        <w:rPr>
          <w:rFonts w:ascii="Times New Roman" w:hAnsi="Times New Roman"/>
          <w:color w:val="000000"/>
          <w:sz w:val="24"/>
          <w:szCs w:val="24"/>
          <w:lang w:eastAsia="zh-CN"/>
        </w:rPr>
        <w:t>Полезные ископаемые Забайкальского края.</w:t>
      </w:r>
    </w:p>
    <w:p w:rsidR="008F5C11" w:rsidRPr="00DE6589" w:rsidRDefault="008F5C11" w:rsidP="008F5C11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0" w:firstLine="426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DE6589">
        <w:rPr>
          <w:rFonts w:ascii="Times New Roman" w:hAnsi="Times New Roman"/>
          <w:color w:val="000000"/>
          <w:sz w:val="24"/>
          <w:szCs w:val="24"/>
          <w:lang w:eastAsia="zh-CN"/>
        </w:rPr>
        <w:t>Природно-климатические условия Забайкальского края.</w:t>
      </w:r>
    </w:p>
    <w:p w:rsidR="008F5C11" w:rsidRPr="00DE6589" w:rsidRDefault="008F5C11" w:rsidP="008F5C11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0" w:firstLine="426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DE6589">
        <w:rPr>
          <w:rFonts w:ascii="Times New Roman" w:hAnsi="Times New Roman"/>
          <w:color w:val="000000"/>
          <w:sz w:val="24"/>
          <w:szCs w:val="24"/>
          <w:lang w:eastAsia="zh-CN"/>
        </w:rPr>
        <w:t>Реки и озера Забайкальского края.</w:t>
      </w:r>
    </w:p>
    <w:p w:rsidR="008F5C11" w:rsidRPr="00DE6589" w:rsidRDefault="008F5C11" w:rsidP="008F5C11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0" w:firstLine="426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DE6589">
        <w:rPr>
          <w:rFonts w:ascii="Times New Roman" w:hAnsi="Times New Roman"/>
          <w:color w:val="000000"/>
          <w:sz w:val="24"/>
          <w:szCs w:val="24"/>
          <w:lang w:eastAsia="zh-CN"/>
        </w:rPr>
        <w:t>Почвы, растительность и животный мир Забайкальского края.</w:t>
      </w:r>
    </w:p>
    <w:p w:rsidR="008F5C11" w:rsidRPr="00DE6589" w:rsidRDefault="008F5C11" w:rsidP="008F5C11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0" w:firstLine="426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DE6589">
        <w:rPr>
          <w:rFonts w:ascii="Times New Roman" w:hAnsi="Times New Roman"/>
          <w:color w:val="000000"/>
          <w:sz w:val="24"/>
          <w:szCs w:val="24"/>
          <w:lang w:eastAsia="zh-CN"/>
        </w:rPr>
        <w:t>Заповедники, заказники, национальные и природные парки Забайкальского края.</w:t>
      </w:r>
    </w:p>
    <w:p w:rsidR="008F5C11" w:rsidRPr="00DE6589" w:rsidRDefault="008F5C11" w:rsidP="008F5C11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0" w:firstLine="426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DE6589">
        <w:rPr>
          <w:rFonts w:ascii="Times New Roman" w:hAnsi="Times New Roman"/>
          <w:color w:val="000000"/>
          <w:sz w:val="24"/>
          <w:szCs w:val="24"/>
          <w:lang w:eastAsia="zh-CN"/>
        </w:rPr>
        <w:lastRenderedPageBreak/>
        <w:t>Природные достопримечательности и памятники природы Забайкальского края.</w:t>
      </w:r>
    </w:p>
    <w:p w:rsidR="008F5C11" w:rsidRPr="00DE6589" w:rsidRDefault="008F5C11" w:rsidP="008F5C11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0" w:firstLine="426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DE6589">
        <w:rPr>
          <w:rFonts w:ascii="Times New Roman" w:hAnsi="Times New Roman"/>
          <w:color w:val="000000"/>
          <w:sz w:val="24"/>
          <w:szCs w:val="24"/>
          <w:lang w:eastAsia="zh-CN"/>
        </w:rPr>
        <w:t>История освоения Забайкальского края, изменение численности его населения.</w:t>
      </w:r>
    </w:p>
    <w:p w:rsidR="008F5C11" w:rsidRPr="00DE6589" w:rsidRDefault="008F5C11" w:rsidP="008F5C11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0" w:firstLine="426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DE6589">
        <w:rPr>
          <w:rFonts w:ascii="Times New Roman" w:hAnsi="Times New Roman"/>
          <w:color w:val="000000"/>
          <w:sz w:val="24"/>
          <w:szCs w:val="24"/>
          <w:lang w:eastAsia="zh-CN"/>
        </w:rPr>
        <w:t>Особенности национального состава населения Забайкальского края.</w:t>
      </w:r>
    </w:p>
    <w:p w:rsidR="008F5C11" w:rsidRPr="00DE6589" w:rsidRDefault="008F5C11" w:rsidP="008F5C11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0" w:firstLine="426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DE6589">
        <w:rPr>
          <w:rFonts w:ascii="Times New Roman" w:hAnsi="Times New Roman"/>
          <w:color w:val="000000"/>
          <w:sz w:val="24"/>
          <w:szCs w:val="24"/>
          <w:lang w:eastAsia="zh-CN"/>
        </w:rPr>
        <w:t>Население Забайкальского края: плотность, размещение, занятость.</w:t>
      </w:r>
    </w:p>
    <w:p w:rsidR="008F5C11" w:rsidRPr="00DE6589" w:rsidRDefault="008F5C11" w:rsidP="008F5C11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0" w:firstLine="426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DE6589">
        <w:rPr>
          <w:rFonts w:ascii="Times New Roman" w:hAnsi="Times New Roman"/>
          <w:color w:val="000000"/>
          <w:sz w:val="24"/>
          <w:szCs w:val="24"/>
          <w:lang w:eastAsia="zh-CN"/>
        </w:rPr>
        <w:t>Города Забайкальского края: история и современность.</w:t>
      </w:r>
    </w:p>
    <w:p w:rsidR="008F5C11" w:rsidRPr="00DE6589" w:rsidRDefault="008F5C11" w:rsidP="008F5C11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0" w:firstLine="426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DE6589">
        <w:rPr>
          <w:rFonts w:ascii="Times New Roman" w:hAnsi="Times New Roman"/>
          <w:color w:val="000000"/>
          <w:sz w:val="24"/>
          <w:szCs w:val="24"/>
          <w:lang w:eastAsia="zh-CN"/>
        </w:rPr>
        <w:t>Город Чита – столица Забайкальского края (краеведческая характеристика).</w:t>
      </w:r>
    </w:p>
    <w:p w:rsidR="008F5C11" w:rsidRPr="00DE6589" w:rsidRDefault="008F5C11" w:rsidP="008F5C11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0" w:firstLine="426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DE6589">
        <w:rPr>
          <w:rFonts w:ascii="Times New Roman" w:hAnsi="Times New Roman"/>
          <w:color w:val="000000"/>
          <w:sz w:val="24"/>
          <w:szCs w:val="24"/>
          <w:lang w:eastAsia="zh-CN"/>
        </w:rPr>
        <w:t>Сельские поселения Забайкальского края: история и современность.</w:t>
      </w:r>
    </w:p>
    <w:p w:rsidR="008F5C11" w:rsidRPr="00DE6589" w:rsidRDefault="008F5C11" w:rsidP="008F5C11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0" w:firstLine="426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DE6589">
        <w:rPr>
          <w:rFonts w:ascii="Times New Roman" w:hAnsi="Times New Roman"/>
          <w:color w:val="000000"/>
          <w:sz w:val="24"/>
          <w:szCs w:val="24"/>
          <w:lang w:eastAsia="zh-CN"/>
        </w:rPr>
        <w:t>Сельское хозяйство Забайкальского края (краеведческая характеристика).</w:t>
      </w:r>
    </w:p>
    <w:p w:rsidR="008F5C11" w:rsidRPr="00DE6589" w:rsidRDefault="008F5C11" w:rsidP="008F5C11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0" w:firstLine="426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DE6589">
        <w:rPr>
          <w:rFonts w:ascii="Times New Roman" w:hAnsi="Times New Roman"/>
          <w:color w:val="000000"/>
          <w:sz w:val="24"/>
          <w:szCs w:val="24"/>
          <w:lang w:eastAsia="zh-CN"/>
        </w:rPr>
        <w:t>Транспорт и экономические связи Забайкальского края.</w:t>
      </w:r>
    </w:p>
    <w:p w:rsidR="008F5C11" w:rsidRPr="00DE6589" w:rsidRDefault="008F5C11" w:rsidP="008F5C11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0" w:firstLine="426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DE6589">
        <w:rPr>
          <w:rFonts w:ascii="Times New Roman" w:hAnsi="Times New Roman"/>
          <w:color w:val="000000"/>
          <w:sz w:val="24"/>
          <w:szCs w:val="24"/>
          <w:lang w:eastAsia="zh-CN"/>
        </w:rPr>
        <w:t>Археологические памятники Забайкальского края, их виды.</w:t>
      </w:r>
    </w:p>
    <w:p w:rsidR="008F5C11" w:rsidRPr="00DE6589" w:rsidRDefault="008F5C11" w:rsidP="008F5C11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0" w:firstLine="426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DE6589">
        <w:rPr>
          <w:rFonts w:ascii="Times New Roman" w:hAnsi="Times New Roman"/>
          <w:color w:val="000000"/>
          <w:sz w:val="24"/>
          <w:szCs w:val="24"/>
          <w:lang w:eastAsia="zh-CN"/>
        </w:rPr>
        <w:t>Традиционное зодчество</w:t>
      </w:r>
      <w:r w:rsidRPr="00DE6589">
        <w:rPr>
          <w:rFonts w:ascii="Times New Roman" w:hAnsi="Times New Roman"/>
          <w:sz w:val="24"/>
          <w:szCs w:val="24"/>
        </w:rPr>
        <w:t xml:space="preserve"> </w:t>
      </w:r>
      <w:r w:rsidRPr="00DE6589">
        <w:rPr>
          <w:rFonts w:ascii="Times New Roman" w:hAnsi="Times New Roman"/>
          <w:color w:val="000000"/>
          <w:sz w:val="24"/>
          <w:szCs w:val="24"/>
          <w:lang w:eastAsia="zh-CN"/>
        </w:rPr>
        <w:t>Забайкальского края.</w:t>
      </w:r>
    </w:p>
    <w:p w:rsidR="008F5C11" w:rsidRPr="00DE6589" w:rsidRDefault="008F5C11" w:rsidP="008F5C11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0" w:firstLine="426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DE6589">
        <w:rPr>
          <w:rFonts w:ascii="Times New Roman" w:hAnsi="Times New Roman"/>
          <w:color w:val="000000"/>
          <w:sz w:val="24"/>
          <w:szCs w:val="24"/>
          <w:lang w:eastAsia="zh-CN"/>
        </w:rPr>
        <w:t>Особо охраняемые природные территории Забайкальского края и их роль в сохранении биоразнообразия.</w:t>
      </w:r>
    </w:p>
    <w:p w:rsidR="008F5C11" w:rsidRPr="00DE6589" w:rsidRDefault="008F5C11" w:rsidP="008F5C11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0" w:firstLine="426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DE6589">
        <w:rPr>
          <w:rFonts w:ascii="Times New Roman" w:hAnsi="Times New Roman"/>
          <w:color w:val="000000"/>
          <w:sz w:val="24"/>
          <w:szCs w:val="24"/>
          <w:lang w:eastAsia="zh-CN"/>
        </w:rPr>
        <w:t>Природопользование и охрана природы Забайкальского края. Красные книги.</w:t>
      </w:r>
    </w:p>
    <w:p w:rsidR="005A0900" w:rsidRDefault="005A0900"/>
    <w:sectPr w:rsidR="005A09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ED2865"/>
    <w:multiLevelType w:val="hybridMultilevel"/>
    <w:tmpl w:val="0CA8E06E"/>
    <w:lvl w:ilvl="0" w:tplc="68BE9B3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831"/>
    <w:rsid w:val="00001F9C"/>
    <w:rsid w:val="00040BD0"/>
    <w:rsid w:val="000676EF"/>
    <w:rsid w:val="00453D56"/>
    <w:rsid w:val="005A0900"/>
    <w:rsid w:val="008F5C11"/>
    <w:rsid w:val="009F3E4F"/>
    <w:rsid w:val="00A73481"/>
    <w:rsid w:val="00BB1E0B"/>
    <w:rsid w:val="00C13831"/>
    <w:rsid w:val="00D46E45"/>
    <w:rsid w:val="00F91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D1117"/>
  <w15:chartTrackingRefBased/>
  <w15:docId w15:val="{BDD89585-B8D9-47C8-AE1A-462645516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5C11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5C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497</Words>
  <Characters>2836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2020-04-06T13:01:00Z</dcterms:created>
  <dcterms:modified xsi:type="dcterms:W3CDTF">2020-06-03T07:49:00Z</dcterms:modified>
</cp:coreProperties>
</file>