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DBC" w:rsidRDefault="008D7DBC" w:rsidP="008D7D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5. Организация фонетико-графического разбора (1 час)</w:t>
      </w:r>
    </w:p>
    <w:p w:rsidR="008D7DBC" w:rsidRDefault="008D7DBC" w:rsidP="008D7DBC">
      <w:pPr>
        <w:jc w:val="center"/>
        <w:rPr>
          <w:b/>
          <w:sz w:val="28"/>
          <w:szCs w:val="28"/>
        </w:rPr>
      </w:pPr>
    </w:p>
    <w:p w:rsidR="008D7DBC" w:rsidRDefault="008D7DBC" w:rsidP="008D7DBC">
      <w:pPr>
        <w:jc w:val="center"/>
        <w:rPr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01E4EE7" wp14:editId="75C5AB83">
            <wp:extent cx="495300" cy="495300"/>
            <wp:effectExtent l="19050" t="0" r="0" b="19050"/>
            <wp:docPr id="1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ab/>
      </w:r>
      <w:r>
        <w:rPr>
          <w:i/>
          <w:sz w:val="28"/>
          <w:szCs w:val="28"/>
          <w:u w:val="single"/>
        </w:rPr>
        <w:t>Теоретико-ориентированные вопросы</w:t>
      </w:r>
    </w:p>
    <w:p w:rsidR="008D7DBC" w:rsidRDefault="008D7DBC" w:rsidP="008D7DBC">
      <w:pPr>
        <w:jc w:val="center"/>
        <w:rPr>
          <w:i/>
          <w:sz w:val="28"/>
          <w:szCs w:val="28"/>
          <w:u w:val="single"/>
        </w:rPr>
      </w:pPr>
    </w:p>
    <w:p w:rsidR="008D7DBC" w:rsidRDefault="008D7DBC" w:rsidP="008D7DB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firstLine="851"/>
        <w:jc w:val="both"/>
        <w:rPr>
          <w:spacing w:val="-40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В </w:t>
      </w:r>
      <w:r>
        <w:rPr>
          <w:spacing w:val="-2"/>
          <w:sz w:val="28"/>
          <w:szCs w:val="28"/>
        </w:rPr>
        <w:t>чем состоит особенность фонетико-графического разбора?</w:t>
      </w:r>
    </w:p>
    <w:p w:rsidR="008D7DBC" w:rsidRDefault="008D7DBC" w:rsidP="008D7DB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firstLine="851"/>
        <w:jc w:val="both"/>
        <w:rPr>
          <w:spacing w:val="-20"/>
          <w:sz w:val="28"/>
          <w:szCs w:val="28"/>
        </w:rPr>
      </w:pPr>
      <w:r>
        <w:rPr>
          <w:spacing w:val="-6"/>
          <w:sz w:val="28"/>
          <w:szCs w:val="28"/>
        </w:rPr>
        <w:t>Следует ли использовать небуквенные значки для записи звуков?</w:t>
      </w:r>
    </w:p>
    <w:p w:rsidR="008D7DBC" w:rsidRDefault="008D7DBC" w:rsidP="008D7DB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firstLine="851"/>
        <w:jc w:val="both"/>
        <w:rPr>
          <w:spacing w:val="-21"/>
          <w:sz w:val="28"/>
          <w:szCs w:val="28"/>
        </w:rPr>
      </w:pPr>
      <w:r>
        <w:rPr>
          <w:sz w:val="28"/>
          <w:szCs w:val="28"/>
        </w:rPr>
        <w:t xml:space="preserve">Какой план </w:t>
      </w:r>
      <w:proofErr w:type="spellStart"/>
      <w:proofErr w:type="gram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>-буквенного</w:t>
      </w:r>
      <w:proofErr w:type="gramEnd"/>
      <w:r>
        <w:rPr>
          <w:sz w:val="28"/>
          <w:szCs w:val="28"/>
        </w:rPr>
        <w:t xml:space="preserve"> разбора предлагается в метод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 ре</w:t>
      </w:r>
      <w:r>
        <w:rPr>
          <w:spacing w:val="-5"/>
          <w:sz w:val="28"/>
          <w:szCs w:val="28"/>
        </w:rPr>
        <w:t>комендациях? Запишите его:</w:t>
      </w:r>
    </w:p>
    <w:p w:rsidR="008D7DBC" w:rsidRDefault="008D7DBC" w:rsidP="008D7DBC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851"/>
        <w:jc w:val="both"/>
        <w:rPr>
          <w:spacing w:val="-21"/>
          <w:sz w:val="8"/>
          <w:szCs w:val="8"/>
        </w:rPr>
      </w:pPr>
    </w:p>
    <w:p w:rsidR="008D7DBC" w:rsidRDefault="008D7DBC" w:rsidP="008D7DBC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spacing w:val="-21"/>
          <w:sz w:val="28"/>
          <w:szCs w:val="28"/>
        </w:rPr>
      </w:pPr>
      <w:r>
        <w:rPr>
          <w:spacing w:val="-2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7DBC" w:rsidRDefault="008D7DBC" w:rsidP="008D7DBC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851"/>
        <w:jc w:val="both"/>
        <w:rPr>
          <w:spacing w:val="-21"/>
          <w:sz w:val="8"/>
          <w:szCs w:val="8"/>
        </w:rPr>
      </w:pPr>
    </w:p>
    <w:p w:rsidR="008D7DBC" w:rsidRDefault="008D7DBC" w:rsidP="008D7DB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firstLine="851"/>
        <w:jc w:val="both"/>
        <w:rPr>
          <w:spacing w:val="-20"/>
          <w:sz w:val="28"/>
          <w:szCs w:val="28"/>
        </w:rPr>
      </w:pPr>
      <w:r>
        <w:rPr>
          <w:spacing w:val="5"/>
          <w:sz w:val="28"/>
          <w:szCs w:val="28"/>
        </w:rPr>
        <w:t xml:space="preserve">Как вы считаете, что важнее для развития фонематического </w:t>
      </w:r>
      <w:r>
        <w:rPr>
          <w:spacing w:val="2"/>
          <w:sz w:val="28"/>
          <w:szCs w:val="28"/>
        </w:rPr>
        <w:t xml:space="preserve">слуха школьников: количественная или качественная характеристика </w:t>
      </w:r>
      <w:r>
        <w:rPr>
          <w:spacing w:val="-3"/>
          <w:sz w:val="28"/>
          <w:szCs w:val="28"/>
        </w:rPr>
        <w:t>звуковой последовательности?</w:t>
      </w:r>
    </w:p>
    <w:p w:rsidR="008D7DBC" w:rsidRDefault="008D7DBC" w:rsidP="008D7DB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firstLine="851"/>
        <w:jc w:val="both"/>
        <w:rPr>
          <w:spacing w:val="-23"/>
          <w:sz w:val="28"/>
          <w:szCs w:val="28"/>
        </w:rPr>
      </w:pPr>
      <w:r>
        <w:rPr>
          <w:spacing w:val="2"/>
          <w:sz w:val="28"/>
          <w:szCs w:val="28"/>
        </w:rPr>
        <w:t xml:space="preserve">Подготовьте сообщение на тему: «Особенности обозначения на письме гласных после </w:t>
      </w:r>
      <w:proofErr w:type="spellStart"/>
      <w:r>
        <w:rPr>
          <w:spacing w:val="-2"/>
          <w:sz w:val="28"/>
          <w:szCs w:val="28"/>
        </w:rPr>
        <w:t>шипящих</w:t>
      </w:r>
      <w:r>
        <w:rPr>
          <w:iCs/>
          <w:spacing w:val="-2"/>
          <w:sz w:val="28"/>
          <w:szCs w:val="28"/>
        </w:rPr>
        <w:t>и</w:t>
      </w:r>
      <w:proofErr w:type="spellEnd"/>
      <w:r>
        <w:rPr>
          <w:iCs/>
          <w:spacing w:val="-2"/>
          <w:sz w:val="28"/>
          <w:szCs w:val="28"/>
        </w:rPr>
        <w:t xml:space="preserve"> «ц»</w:t>
      </w:r>
    </w:p>
    <w:p w:rsidR="008D7DBC" w:rsidRDefault="008D7DBC" w:rsidP="008D7DBC">
      <w:pPr>
        <w:rPr>
          <w:b/>
          <w:sz w:val="28"/>
          <w:szCs w:val="28"/>
        </w:rPr>
      </w:pPr>
    </w:p>
    <w:p w:rsidR="008D7DBC" w:rsidRDefault="008D7DBC" w:rsidP="008D7DBC">
      <w:pPr>
        <w:rPr>
          <w:b/>
          <w:sz w:val="28"/>
          <w:szCs w:val="28"/>
        </w:rPr>
      </w:pPr>
    </w:p>
    <w:p w:rsidR="008D7DBC" w:rsidRDefault="008D7DBC" w:rsidP="008D7DBC">
      <w:pPr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268FB601" wp14:editId="7245FF54">
            <wp:extent cx="533400" cy="533400"/>
            <wp:effectExtent l="19050" t="0" r="19050" b="19050"/>
            <wp:docPr id="2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i/>
          <w:sz w:val="28"/>
          <w:szCs w:val="28"/>
          <w:u w:val="single"/>
        </w:rPr>
        <w:t>Практико-ориентированные задания</w:t>
      </w:r>
    </w:p>
    <w:p w:rsidR="008D7DBC" w:rsidRDefault="008D7DBC" w:rsidP="008D7DBC">
      <w:pPr>
        <w:jc w:val="center"/>
        <w:rPr>
          <w:sz w:val="28"/>
          <w:szCs w:val="28"/>
          <w:u w:val="single"/>
        </w:rPr>
      </w:pPr>
    </w:p>
    <w:p w:rsidR="008D7DBC" w:rsidRDefault="008D7DBC" w:rsidP="008D7DBC">
      <w:pPr>
        <w:pStyle w:val="a3"/>
        <w:numPr>
          <w:ilvl w:val="3"/>
          <w:numId w:val="1"/>
        </w:numPr>
        <w:shd w:val="clear" w:color="auto" w:fill="FFFFFF"/>
        <w:tabs>
          <w:tab w:val="num" w:pos="0"/>
        </w:tabs>
        <w:ind w:left="0" w:firstLine="851"/>
        <w:jc w:val="both"/>
        <w:rPr>
          <w:i/>
          <w:iCs/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Сравните два способа объяснения правописания сочетаний </w:t>
      </w:r>
      <w:proofErr w:type="spellStart"/>
      <w:r>
        <w:rPr>
          <w:i/>
          <w:iCs/>
          <w:spacing w:val="-7"/>
          <w:sz w:val="28"/>
          <w:szCs w:val="28"/>
        </w:rPr>
        <w:t>жи</w:t>
      </w:r>
      <w:proofErr w:type="spellEnd"/>
      <w:r>
        <w:rPr>
          <w:i/>
          <w:iCs/>
          <w:spacing w:val="-7"/>
          <w:sz w:val="28"/>
          <w:szCs w:val="28"/>
        </w:rPr>
        <w:t xml:space="preserve">-ши: </w:t>
      </w:r>
    </w:p>
    <w:p w:rsidR="008D7DBC" w:rsidRDefault="008D7DBC" w:rsidP="008D7DBC">
      <w:pPr>
        <w:shd w:val="clear" w:color="auto" w:fill="FFFFFF"/>
        <w:ind w:firstLine="709"/>
        <w:jc w:val="both"/>
      </w:pPr>
      <w:r>
        <w:rPr>
          <w:spacing w:val="5"/>
          <w:sz w:val="28"/>
          <w:szCs w:val="28"/>
          <w:u w:val="single"/>
        </w:rPr>
        <w:t>Способ 1.</w:t>
      </w:r>
      <w:r>
        <w:rPr>
          <w:spacing w:val="5"/>
          <w:sz w:val="28"/>
          <w:szCs w:val="28"/>
        </w:rPr>
        <w:t xml:space="preserve"> Учитель предлагает назвать звуки в слове </w:t>
      </w:r>
      <w:r>
        <w:rPr>
          <w:i/>
          <w:iCs/>
          <w:spacing w:val="5"/>
          <w:sz w:val="28"/>
          <w:szCs w:val="28"/>
        </w:rPr>
        <w:t xml:space="preserve">лыжи, </w:t>
      </w:r>
      <w:r>
        <w:rPr>
          <w:spacing w:val="5"/>
          <w:sz w:val="28"/>
          <w:szCs w:val="28"/>
        </w:rPr>
        <w:t xml:space="preserve">уточняет: «В слове </w:t>
      </w:r>
      <w:r>
        <w:rPr>
          <w:i/>
          <w:iCs/>
          <w:spacing w:val="-2"/>
          <w:sz w:val="28"/>
          <w:szCs w:val="28"/>
        </w:rPr>
        <w:t xml:space="preserve">лыжи </w:t>
      </w:r>
      <w:r>
        <w:rPr>
          <w:spacing w:val="-2"/>
          <w:sz w:val="28"/>
          <w:szCs w:val="28"/>
        </w:rPr>
        <w:t>звук [ы]. Звук [ж] твердый, поэтому после л пишем букву ы; звук [ж</w:t>
      </w:r>
      <w:proofErr w:type="gramStart"/>
      <w:r>
        <w:rPr>
          <w:spacing w:val="-2"/>
          <w:sz w:val="28"/>
          <w:szCs w:val="28"/>
        </w:rPr>
        <w:t>]</w:t>
      </w:r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вердый, но после буквы </w:t>
      </w:r>
      <w:r>
        <w:rPr>
          <w:i/>
          <w:iCs/>
          <w:sz w:val="28"/>
          <w:szCs w:val="28"/>
        </w:rPr>
        <w:t xml:space="preserve">ж </w:t>
      </w:r>
      <w:r>
        <w:rPr>
          <w:sz w:val="28"/>
          <w:szCs w:val="28"/>
        </w:rPr>
        <w:t xml:space="preserve">нужно писать букву </w:t>
      </w:r>
      <w:r>
        <w:rPr>
          <w:i/>
          <w:iCs/>
          <w:sz w:val="28"/>
          <w:szCs w:val="28"/>
        </w:rPr>
        <w:t xml:space="preserve">и. </w:t>
      </w:r>
      <w:r>
        <w:rPr>
          <w:sz w:val="28"/>
          <w:szCs w:val="28"/>
        </w:rPr>
        <w:t xml:space="preserve">Так договорились между </w:t>
      </w:r>
      <w:r>
        <w:rPr>
          <w:spacing w:val="1"/>
          <w:sz w:val="28"/>
          <w:szCs w:val="28"/>
        </w:rPr>
        <w:t xml:space="preserve">собой люди. Когда-то очень давно </w:t>
      </w:r>
      <w:proofErr w:type="gramStart"/>
      <w:r>
        <w:rPr>
          <w:spacing w:val="1"/>
          <w:sz w:val="28"/>
          <w:szCs w:val="28"/>
        </w:rPr>
        <w:t>звук [ж</w:t>
      </w:r>
      <w:proofErr w:type="gramEnd"/>
      <w:r>
        <w:rPr>
          <w:spacing w:val="1"/>
          <w:sz w:val="28"/>
          <w:szCs w:val="28"/>
        </w:rPr>
        <w:t xml:space="preserve">] в нашем языке был мягким, и с </w:t>
      </w:r>
      <w:r>
        <w:rPr>
          <w:spacing w:val="-2"/>
          <w:sz w:val="28"/>
          <w:szCs w:val="28"/>
        </w:rPr>
        <w:t xml:space="preserve">тех пор осталось правило: после </w:t>
      </w:r>
      <w:r>
        <w:rPr>
          <w:i/>
          <w:iCs/>
          <w:spacing w:val="-2"/>
          <w:sz w:val="28"/>
          <w:szCs w:val="28"/>
        </w:rPr>
        <w:t xml:space="preserve">ж </w:t>
      </w:r>
      <w:r>
        <w:rPr>
          <w:spacing w:val="-2"/>
          <w:sz w:val="28"/>
          <w:szCs w:val="28"/>
        </w:rPr>
        <w:t>не пишется буква ы».</w:t>
      </w:r>
    </w:p>
    <w:p w:rsidR="008D7DBC" w:rsidRDefault="008D7DBC" w:rsidP="008D7DBC">
      <w:pPr>
        <w:shd w:val="clear" w:color="auto" w:fill="FFFFFF"/>
        <w:ind w:firstLine="709"/>
        <w:jc w:val="both"/>
      </w:pPr>
      <w:r>
        <w:rPr>
          <w:spacing w:val="-3"/>
          <w:sz w:val="28"/>
          <w:szCs w:val="28"/>
        </w:rPr>
        <w:lastRenderedPageBreak/>
        <w:t xml:space="preserve">Затем учитель прикрепляет к доске карточку, на которой большими буквами написано </w:t>
      </w:r>
      <w:proofErr w:type="spellStart"/>
      <w:r>
        <w:rPr>
          <w:i/>
          <w:iCs/>
          <w:spacing w:val="-3"/>
          <w:sz w:val="28"/>
          <w:szCs w:val="28"/>
        </w:rPr>
        <w:t>жи</w:t>
      </w:r>
      <w:proofErr w:type="spellEnd"/>
      <w:r>
        <w:rPr>
          <w:i/>
          <w:iCs/>
          <w:spacing w:val="-3"/>
          <w:sz w:val="28"/>
          <w:szCs w:val="28"/>
        </w:rPr>
        <w:t xml:space="preserve">-ши </w:t>
      </w:r>
      <w:r>
        <w:rPr>
          <w:spacing w:val="-3"/>
          <w:sz w:val="28"/>
          <w:szCs w:val="28"/>
        </w:rPr>
        <w:t xml:space="preserve">с подчеркнутой буквой </w:t>
      </w:r>
      <w:r>
        <w:rPr>
          <w:i/>
          <w:iCs/>
          <w:spacing w:val="-3"/>
          <w:sz w:val="28"/>
          <w:szCs w:val="28"/>
        </w:rPr>
        <w:t xml:space="preserve">и, </w:t>
      </w:r>
      <w:r>
        <w:rPr>
          <w:spacing w:val="-3"/>
          <w:sz w:val="28"/>
          <w:szCs w:val="28"/>
        </w:rPr>
        <w:t xml:space="preserve">ученики записывают слова с этими буквосочетаниями, подчеркивают букву </w:t>
      </w:r>
      <w:r>
        <w:rPr>
          <w:i/>
          <w:iCs/>
          <w:spacing w:val="-3"/>
          <w:sz w:val="28"/>
          <w:szCs w:val="28"/>
        </w:rPr>
        <w:t>и;</w:t>
      </w:r>
    </w:p>
    <w:p w:rsidR="008D7DBC" w:rsidRDefault="008D7DBC" w:rsidP="008D7DBC">
      <w:pPr>
        <w:shd w:val="clear" w:color="auto" w:fill="FFFFFF"/>
        <w:ind w:firstLine="709"/>
        <w:jc w:val="both"/>
      </w:pPr>
      <w:r>
        <w:rPr>
          <w:spacing w:val="5"/>
          <w:sz w:val="28"/>
          <w:szCs w:val="28"/>
          <w:u w:val="single"/>
        </w:rPr>
        <w:t>Способ 2.</w:t>
      </w:r>
      <w:r>
        <w:rPr>
          <w:spacing w:val="-2"/>
          <w:sz w:val="28"/>
          <w:szCs w:val="28"/>
        </w:rPr>
        <w:t xml:space="preserve">Объяснение предлагает в своей книге «Занимательная орфография» М.В. </w:t>
      </w:r>
      <w:r>
        <w:rPr>
          <w:spacing w:val="-9"/>
          <w:sz w:val="28"/>
          <w:szCs w:val="28"/>
        </w:rPr>
        <w:t>Панов:</w:t>
      </w:r>
    </w:p>
    <w:p w:rsidR="008D7DBC" w:rsidRDefault="008D7DBC" w:rsidP="008D7DBC">
      <w:pPr>
        <w:shd w:val="clear" w:color="auto" w:fill="FFFFFF"/>
        <w:ind w:firstLine="709"/>
        <w:jc w:val="both"/>
      </w:pPr>
      <w:r>
        <w:rPr>
          <w:spacing w:val="-2"/>
          <w:sz w:val="28"/>
          <w:szCs w:val="28"/>
        </w:rPr>
        <w:t xml:space="preserve">«У меня пропала собака. </w:t>
      </w:r>
      <w:r>
        <w:rPr>
          <w:iCs/>
          <w:spacing w:val="-2"/>
          <w:sz w:val="28"/>
          <w:szCs w:val="28"/>
        </w:rPr>
        <w:t xml:space="preserve">Я </w:t>
      </w:r>
      <w:r>
        <w:rPr>
          <w:spacing w:val="-2"/>
          <w:sz w:val="28"/>
          <w:szCs w:val="28"/>
        </w:rPr>
        <w:t>написал объявление о розыске. Пер</w:t>
      </w:r>
      <w:r>
        <w:rPr>
          <w:spacing w:val="-2"/>
          <w:sz w:val="28"/>
          <w:szCs w:val="28"/>
        </w:rPr>
        <w:t>е</w:t>
      </w:r>
      <w:r>
        <w:rPr>
          <w:spacing w:val="-2"/>
          <w:sz w:val="28"/>
          <w:szCs w:val="28"/>
        </w:rPr>
        <w:t xml:space="preserve">числил </w:t>
      </w:r>
      <w:r>
        <w:rPr>
          <w:spacing w:val="2"/>
          <w:sz w:val="28"/>
          <w:szCs w:val="28"/>
        </w:rPr>
        <w:t xml:space="preserve">приметы собаки. Надо ли упоминать </w:t>
      </w:r>
      <w:proofErr w:type="gramStart"/>
      <w:r>
        <w:rPr>
          <w:spacing w:val="2"/>
          <w:sz w:val="28"/>
          <w:szCs w:val="28"/>
        </w:rPr>
        <w:t>такую</w:t>
      </w:r>
      <w:proofErr w:type="gramEnd"/>
      <w:r>
        <w:rPr>
          <w:spacing w:val="2"/>
          <w:sz w:val="28"/>
          <w:szCs w:val="28"/>
        </w:rPr>
        <w:t>: четыре ноги, вп</w:t>
      </w:r>
      <w:r>
        <w:rPr>
          <w:spacing w:val="2"/>
          <w:sz w:val="28"/>
          <w:szCs w:val="28"/>
        </w:rPr>
        <w:t>е</w:t>
      </w:r>
      <w:r>
        <w:rPr>
          <w:spacing w:val="2"/>
          <w:sz w:val="28"/>
          <w:szCs w:val="28"/>
        </w:rPr>
        <w:t xml:space="preserve">реди голова? </w:t>
      </w:r>
      <w:r>
        <w:rPr>
          <w:spacing w:val="-2"/>
          <w:sz w:val="28"/>
          <w:szCs w:val="28"/>
        </w:rPr>
        <w:t>Нет, это не отличительный признак. У всякой собаки чет</w:t>
      </w:r>
      <w:r>
        <w:rPr>
          <w:spacing w:val="-2"/>
          <w:sz w:val="28"/>
          <w:szCs w:val="28"/>
        </w:rPr>
        <w:t>ы</w:t>
      </w:r>
      <w:r>
        <w:rPr>
          <w:spacing w:val="-2"/>
          <w:sz w:val="28"/>
          <w:szCs w:val="28"/>
        </w:rPr>
        <w:t xml:space="preserve">ре ноги и впереди </w:t>
      </w:r>
      <w:r>
        <w:rPr>
          <w:spacing w:val="-3"/>
          <w:sz w:val="28"/>
          <w:szCs w:val="28"/>
        </w:rPr>
        <w:t>одна голова. Собака с четырьмя ногами не противоп</w:t>
      </w:r>
      <w:r>
        <w:rPr>
          <w:spacing w:val="-3"/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ставлена собаке с тремя. </w:t>
      </w:r>
      <w:r>
        <w:rPr>
          <w:spacing w:val="-1"/>
          <w:sz w:val="28"/>
          <w:szCs w:val="28"/>
        </w:rPr>
        <w:t>Эти признаки не помогут найти собаку. Итак, у согласных-одиночек (имеют</w:t>
      </w:r>
      <w:r>
        <w:rPr>
          <w:spacing w:val="-4"/>
          <w:sz w:val="28"/>
          <w:szCs w:val="28"/>
        </w:rPr>
        <w:t>ся в виду согласные, не имеющие пары по твердости-мягкости) не надо указы</w:t>
      </w:r>
      <w:r>
        <w:rPr>
          <w:spacing w:val="-1"/>
          <w:sz w:val="28"/>
          <w:szCs w:val="28"/>
        </w:rPr>
        <w:t xml:space="preserve">вать твердость и мягкость. Какую же гласную букву писать после них: А или </w:t>
      </w:r>
      <w:r>
        <w:rPr>
          <w:spacing w:val="-3"/>
          <w:sz w:val="28"/>
          <w:szCs w:val="28"/>
        </w:rPr>
        <w:t xml:space="preserve">Я, О или Ё, У или Ю, Э или </w:t>
      </w:r>
      <w:r>
        <w:rPr>
          <w:spacing w:val="30"/>
          <w:sz w:val="28"/>
          <w:szCs w:val="28"/>
        </w:rPr>
        <w:t>Е,Ы</w:t>
      </w:r>
      <w:r>
        <w:rPr>
          <w:spacing w:val="-3"/>
          <w:sz w:val="28"/>
          <w:szCs w:val="28"/>
        </w:rPr>
        <w:t xml:space="preserve"> или</w:t>
      </w:r>
      <w:proofErr w:type="gramStart"/>
      <w:r>
        <w:rPr>
          <w:spacing w:val="-3"/>
          <w:sz w:val="28"/>
          <w:szCs w:val="28"/>
        </w:rPr>
        <w:t xml:space="preserve"> И</w:t>
      </w:r>
      <w:proofErr w:type="gramEnd"/>
      <w:r>
        <w:rPr>
          <w:spacing w:val="-3"/>
          <w:sz w:val="28"/>
          <w:szCs w:val="28"/>
        </w:rPr>
        <w:t>? Да писать ту букву, которая употреб</w:t>
      </w:r>
      <w:r>
        <w:rPr>
          <w:spacing w:val="-1"/>
          <w:sz w:val="28"/>
          <w:szCs w:val="28"/>
        </w:rPr>
        <w:t>ляется в начале слова, для одной гласной фонемы, без всякой предшествую</w:t>
      </w:r>
      <w:r>
        <w:rPr>
          <w:spacing w:val="-6"/>
          <w:sz w:val="28"/>
          <w:szCs w:val="28"/>
        </w:rPr>
        <w:t>щей согласной.</w:t>
      </w:r>
    </w:p>
    <w:p w:rsidR="008D7DBC" w:rsidRDefault="008D7DBC" w:rsidP="008D7DBC">
      <w:pPr>
        <w:shd w:val="clear" w:color="auto" w:fill="FFFFFF"/>
        <w:ind w:firstLine="709"/>
        <w:jc w:val="both"/>
      </w:pPr>
      <w:r>
        <w:rPr>
          <w:spacing w:val="-2"/>
          <w:sz w:val="28"/>
          <w:szCs w:val="28"/>
        </w:rPr>
        <w:t>Согласного впереди нет – нет и указания на него.</w:t>
      </w:r>
    </w:p>
    <w:p w:rsidR="008D7DBC" w:rsidRDefault="008D7DBC" w:rsidP="008D7DBC">
      <w:pPr>
        <w:shd w:val="clear" w:color="auto" w:fill="FFFFFF"/>
        <w:ind w:firstLine="709"/>
        <w:jc w:val="both"/>
      </w:pPr>
      <w:r>
        <w:rPr>
          <w:spacing w:val="1"/>
          <w:sz w:val="28"/>
          <w:szCs w:val="28"/>
        </w:rPr>
        <w:t xml:space="preserve">АРБУЗ. Начальная буква указывает только </w:t>
      </w:r>
      <w:r>
        <w:rPr>
          <w:i/>
          <w:iCs/>
          <w:spacing w:val="1"/>
          <w:sz w:val="28"/>
          <w:szCs w:val="28"/>
        </w:rPr>
        <w:t xml:space="preserve">[а] </w:t>
      </w:r>
      <w:r>
        <w:rPr>
          <w:spacing w:val="1"/>
          <w:sz w:val="28"/>
          <w:szCs w:val="28"/>
        </w:rPr>
        <w:t xml:space="preserve">- и больше ничего. Со </w:t>
      </w:r>
      <w:r>
        <w:rPr>
          <w:spacing w:val="-3"/>
          <w:sz w:val="28"/>
          <w:szCs w:val="28"/>
        </w:rPr>
        <w:t>гласного перед</w:t>
      </w:r>
      <w:proofErr w:type="gramStart"/>
      <w:r>
        <w:rPr>
          <w:spacing w:val="-3"/>
          <w:sz w:val="28"/>
          <w:szCs w:val="28"/>
        </w:rPr>
        <w:t xml:space="preserve"> А</w:t>
      </w:r>
      <w:proofErr w:type="gramEnd"/>
      <w:r>
        <w:rPr>
          <w:spacing w:val="-3"/>
          <w:sz w:val="28"/>
          <w:szCs w:val="28"/>
        </w:rPr>
        <w:t xml:space="preserve"> нет. Не может быть и указания на него. </w:t>
      </w:r>
      <w:r>
        <w:rPr>
          <w:i/>
          <w:iCs/>
          <w:spacing w:val="-3"/>
          <w:sz w:val="28"/>
          <w:szCs w:val="28"/>
        </w:rPr>
        <w:t xml:space="preserve">Осень, утро, </w:t>
      </w:r>
      <w:r>
        <w:rPr>
          <w:i/>
          <w:iCs/>
          <w:spacing w:val="-2"/>
          <w:sz w:val="28"/>
          <w:szCs w:val="28"/>
        </w:rPr>
        <w:t xml:space="preserve">иглы - </w:t>
      </w:r>
      <w:r>
        <w:rPr>
          <w:spacing w:val="-2"/>
          <w:sz w:val="28"/>
          <w:szCs w:val="28"/>
        </w:rPr>
        <w:t xml:space="preserve">все эти буквы употребляются в начале слова и показывают только </w:t>
      </w:r>
      <w:r>
        <w:rPr>
          <w:spacing w:val="1"/>
          <w:sz w:val="28"/>
          <w:szCs w:val="28"/>
        </w:rPr>
        <w:t xml:space="preserve">гласный. Их не надо употреблять после </w:t>
      </w:r>
      <w:r>
        <w:rPr>
          <w:i/>
          <w:iCs/>
          <w:spacing w:val="1"/>
          <w:sz w:val="28"/>
          <w:szCs w:val="28"/>
        </w:rPr>
        <w:t xml:space="preserve">Ч, </w:t>
      </w:r>
      <w:proofErr w:type="gramStart"/>
      <w:r>
        <w:rPr>
          <w:i/>
          <w:iCs/>
          <w:spacing w:val="1"/>
          <w:sz w:val="28"/>
          <w:szCs w:val="28"/>
        </w:rPr>
        <w:t>Ш</w:t>
      </w:r>
      <w:proofErr w:type="gramEnd"/>
      <w:r>
        <w:rPr>
          <w:i/>
          <w:iCs/>
          <w:spacing w:val="1"/>
          <w:sz w:val="28"/>
          <w:szCs w:val="28"/>
        </w:rPr>
        <w:t xml:space="preserve">, Щ, Ж - </w:t>
      </w:r>
      <w:r>
        <w:rPr>
          <w:spacing w:val="1"/>
          <w:sz w:val="28"/>
          <w:szCs w:val="28"/>
        </w:rPr>
        <w:t>пусть и здесь не ука</w:t>
      </w:r>
      <w:r>
        <w:rPr>
          <w:spacing w:val="-3"/>
          <w:sz w:val="28"/>
          <w:szCs w:val="28"/>
        </w:rPr>
        <w:t>зывают ничего, кроме гласного.</w:t>
      </w:r>
    </w:p>
    <w:p w:rsidR="008D7DBC" w:rsidRDefault="008D7DBC" w:rsidP="008D7DBC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>
        <w:rPr>
          <w:spacing w:val="-2"/>
          <w:sz w:val="28"/>
          <w:szCs w:val="28"/>
        </w:rPr>
        <w:t xml:space="preserve">Буква </w:t>
      </w:r>
      <w:proofErr w:type="gramStart"/>
      <w:r>
        <w:rPr>
          <w:spacing w:val="-2"/>
          <w:sz w:val="28"/>
          <w:szCs w:val="28"/>
        </w:rPr>
        <w:t>Ы</w:t>
      </w:r>
      <w:proofErr w:type="gramEnd"/>
      <w:r>
        <w:rPr>
          <w:spacing w:val="-2"/>
          <w:sz w:val="28"/>
          <w:szCs w:val="28"/>
        </w:rPr>
        <w:t xml:space="preserve"> в начале слова не употребляется в русский словах. Она бывает </w:t>
      </w:r>
      <w:r>
        <w:rPr>
          <w:spacing w:val="-1"/>
          <w:sz w:val="28"/>
          <w:szCs w:val="28"/>
        </w:rPr>
        <w:t xml:space="preserve">только после согласных и непременно говорит об их твердости. После </w:t>
      </w:r>
      <w:r>
        <w:rPr>
          <w:i/>
          <w:iCs/>
          <w:spacing w:val="-1"/>
          <w:sz w:val="28"/>
          <w:szCs w:val="28"/>
        </w:rPr>
        <w:t xml:space="preserve">Ч, </w:t>
      </w:r>
      <w:proofErr w:type="gramStart"/>
      <w:r>
        <w:rPr>
          <w:i/>
          <w:iCs/>
          <w:spacing w:val="-1"/>
          <w:sz w:val="28"/>
          <w:szCs w:val="28"/>
        </w:rPr>
        <w:t>Ш</w:t>
      </w:r>
      <w:proofErr w:type="gramEnd"/>
      <w:r>
        <w:rPr>
          <w:i/>
          <w:iCs/>
          <w:spacing w:val="-1"/>
          <w:sz w:val="28"/>
          <w:szCs w:val="28"/>
        </w:rPr>
        <w:t xml:space="preserve">, </w:t>
      </w:r>
      <w:r>
        <w:rPr>
          <w:i/>
          <w:iCs/>
          <w:spacing w:val="-2"/>
          <w:sz w:val="28"/>
          <w:szCs w:val="28"/>
        </w:rPr>
        <w:t xml:space="preserve">Ш, </w:t>
      </w:r>
      <w:r>
        <w:rPr>
          <w:spacing w:val="-2"/>
          <w:sz w:val="28"/>
          <w:szCs w:val="28"/>
        </w:rPr>
        <w:t>она не нужна: нет надобности в этих лишних сведениях. Она говорит о твердости предшествующих согласных - а нам эта чре</w:t>
      </w:r>
      <w:r>
        <w:rPr>
          <w:spacing w:val="-2"/>
          <w:sz w:val="28"/>
          <w:szCs w:val="28"/>
        </w:rPr>
        <w:t>з</w:t>
      </w:r>
      <w:r>
        <w:rPr>
          <w:spacing w:val="-2"/>
          <w:sz w:val="28"/>
          <w:szCs w:val="28"/>
        </w:rPr>
        <w:t xml:space="preserve">мерная болтливость ни </w:t>
      </w:r>
      <w:r>
        <w:rPr>
          <w:spacing w:val="-1"/>
          <w:sz w:val="28"/>
          <w:szCs w:val="28"/>
        </w:rPr>
        <w:t xml:space="preserve">к чему. А буквы </w:t>
      </w:r>
      <w:r>
        <w:rPr>
          <w:bCs/>
          <w:i/>
          <w:iCs/>
          <w:spacing w:val="-1"/>
          <w:sz w:val="28"/>
          <w:szCs w:val="28"/>
        </w:rPr>
        <w:t>Я</w:t>
      </w:r>
      <w:proofErr w:type="gramStart"/>
      <w:r>
        <w:rPr>
          <w:bCs/>
          <w:i/>
          <w:iCs/>
          <w:spacing w:val="-1"/>
          <w:sz w:val="28"/>
          <w:szCs w:val="28"/>
        </w:rPr>
        <w:t>,</w:t>
      </w:r>
      <w:r>
        <w:rPr>
          <w:i/>
          <w:iCs/>
          <w:spacing w:val="-1"/>
          <w:sz w:val="28"/>
          <w:szCs w:val="28"/>
        </w:rPr>
        <w:t>Ю</w:t>
      </w:r>
      <w:proofErr w:type="gramEnd"/>
      <w:r>
        <w:rPr>
          <w:i/>
          <w:iCs/>
          <w:spacing w:val="-1"/>
          <w:sz w:val="28"/>
          <w:szCs w:val="28"/>
        </w:rPr>
        <w:t xml:space="preserve">, Е? </w:t>
      </w:r>
      <w:r>
        <w:rPr>
          <w:spacing w:val="-1"/>
          <w:sz w:val="28"/>
          <w:szCs w:val="28"/>
        </w:rPr>
        <w:t xml:space="preserve">Ведь они бывают в начале слов </w:t>
      </w:r>
      <w:r>
        <w:rPr>
          <w:i/>
          <w:iCs/>
          <w:spacing w:val="-1"/>
          <w:sz w:val="28"/>
          <w:szCs w:val="28"/>
        </w:rPr>
        <w:t xml:space="preserve">яма, юг, ёж, ель. </w:t>
      </w:r>
      <w:r>
        <w:rPr>
          <w:spacing w:val="-3"/>
          <w:sz w:val="28"/>
          <w:szCs w:val="28"/>
        </w:rPr>
        <w:t xml:space="preserve">Бывают. Но показывают не один только гласный. Они еще и согласный в себе </w:t>
      </w:r>
      <w:r>
        <w:rPr>
          <w:spacing w:val="-6"/>
          <w:sz w:val="28"/>
          <w:szCs w:val="28"/>
        </w:rPr>
        <w:t>скрывают».</w:t>
      </w:r>
    </w:p>
    <w:p w:rsidR="008D7DBC" w:rsidRDefault="008D7DBC" w:rsidP="008D7DBC">
      <w:pPr>
        <w:shd w:val="clear" w:color="auto" w:fill="FFFFFF"/>
        <w:ind w:firstLine="709"/>
        <w:jc w:val="both"/>
        <w:rPr>
          <w:sz w:val="8"/>
          <w:szCs w:val="8"/>
        </w:rPr>
      </w:pPr>
    </w:p>
    <w:p w:rsidR="008D7DBC" w:rsidRDefault="008D7DBC" w:rsidP="008D7DBC">
      <w:pPr>
        <w:widowControl w:val="0"/>
        <w:numPr>
          <w:ilvl w:val="0"/>
          <w:numId w:val="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ind w:firstLine="709"/>
        <w:jc w:val="both"/>
        <w:rPr>
          <w:spacing w:val="-20"/>
          <w:sz w:val="28"/>
          <w:szCs w:val="28"/>
        </w:rPr>
      </w:pPr>
      <w:r>
        <w:rPr>
          <w:spacing w:val="-1"/>
          <w:sz w:val="28"/>
          <w:szCs w:val="28"/>
        </w:rPr>
        <w:t>Существует ли последовательность и обоснованность в право</w:t>
      </w:r>
      <w:r>
        <w:rPr>
          <w:spacing w:val="-4"/>
          <w:sz w:val="28"/>
          <w:szCs w:val="28"/>
        </w:rPr>
        <w:t>п</w:t>
      </w:r>
      <w:r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сании </w:t>
      </w:r>
      <w:r>
        <w:rPr>
          <w:i/>
          <w:iCs/>
          <w:spacing w:val="-4"/>
          <w:sz w:val="28"/>
          <w:szCs w:val="28"/>
        </w:rPr>
        <w:t xml:space="preserve">и </w:t>
      </w:r>
      <w:r>
        <w:rPr>
          <w:spacing w:val="-4"/>
          <w:sz w:val="28"/>
          <w:szCs w:val="28"/>
        </w:rPr>
        <w:t xml:space="preserve">или </w:t>
      </w:r>
      <w:r>
        <w:rPr>
          <w:i/>
          <w:iCs/>
          <w:spacing w:val="-4"/>
          <w:sz w:val="28"/>
          <w:szCs w:val="28"/>
        </w:rPr>
        <w:t xml:space="preserve">ы </w:t>
      </w:r>
      <w:r>
        <w:rPr>
          <w:spacing w:val="-4"/>
          <w:sz w:val="28"/>
          <w:szCs w:val="28"/>
        </w:rPr>
        <w:t xml:space="preserve">после </w:t>
      </w:r>
      <w:r>
        <w:rPr>
          <w:i/>
          <w:iCs/>
          <w:spacing w:val="-4"/>
          <w:sz w:val="28"/>
          <w:szCs w:val="28"/>
        </w:rPr>
        <w:t>ц?</w:t>
      </w:r>
    </w:p>
    <w:p w:rsidR="008D7DBC" w:rsidRDefault="008D7DBC" w:rsidP="008D7DBC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ind w:left="709"/>
        <w:jc w:val="both"/>
        <w:rPr>
          <w:spacing w:val="-20"/>
          <w:sz w:val="8"/>
          <w:szCs w:val="8"/>
        </w:rPr>
      </w:pPr>
    </w:p>
    <w:p w:rsidR="008D7DBC" w:rsidRDefault="008D7DBC" w:rsidP="008D7DBC">
      <w:pPr>
        <w:widowControl w:val="0"/>
        <w:numPr>
          <w:ilvl w:val="0"/>
          <w:numId w:val="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ind w:firstLine="709"/>
        <w:jc w:val="both"/>
        <w:rPr>
          <w:spacing w:val="-22"/>
          <w:sz w:val="28"/>
          <w:szCs w:val="28"/>
        </w:rPr>
      </w:pPr>
      <w:r>
        <w:rPr>
          <w:spacing w:val="-1"/>
          <w:sz w:val="28"/>
          <w:szCs w:val="28"/>
        </w:rPr>
        <w:t>Используя две-три «Азбуки», покажите, как «работают» орф</w:t>
      </w:r>
      <w:r>
        <w:rPr>
          <w:spacing w:val="-1"/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графические </w:t>
      </w:r>
      <w:r>
        <w:rPr>
          <w:spacing w:val="-3"/>
          <w:sz w:val="28"/>
          <w:szCs w:val="28"/>
        </w:rPr>
        <w:t>правила в них (фрагменты уроков).</w:t>
      </w:r>
    </w:p>
    <w:p w:rsidR="004C3784" w:rsidRDefault="004C3784">
      <w:bookmarkStart w:id="0" w:name="_GoBack"/>
      <w:bookmarkEnd w:id="0"/>
    </w:p>
    <w:sectPr w:rsidR="004C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9795C"/>
    <w:multiLevelType w:val="singleLevel"/>
    <w:tmpl w:val="1472C5A2"/>
    <w:lvl w:ilvl="0">
      <w:start w:val="1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41D0A54"/>
    <w:multiLevelType w:val="hybridMultilevel"/>
    <w:tmpl w:val="C644CA4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D69E1AA0">
      <w:start w:val="4"/>
      <w:numFmt w:val="decimal"/>
      <w:lvlText w:val="%2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DC6CD2A0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b w:val="0"/>
        <w:i w:val="0"/>
        <w:sz w:val="28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3F851689"/>
    <w:multiLevelType w:val="singleLevel"/>
    <w:tmpl w:val="6C7A1C9A"/>
    <w:lvl w:ilvl="0">
      <w:start w:val="2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BC"/>
    <w:rsid w:val="004C3784"/>
    <w:rsid w:val="008D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D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7D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D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D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7D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D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2020-11-07T06:46:00Z</dcterms:created>
  <dcterms:modified xsi:type="dcterms:W3CDTF">2020-11-07T06:47:00Z</dcterms:modified>
</cp:coreProperties>
</file>