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525" w:rsidRDefault="00697525" w:rsidP="00697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4. Урок обучения грамоте (2 часа)</w:t>
      </w:r>
    </w:p>
    <w:p w:rsidR="00697525" w:rsidRDefault="00697525" w:rsidP="00697525">
      <w:pPr>
        <w:jc w:val="center"/>
        <w:rPr>
          <w:b/>
          <w:sz w:val="28"/>
          <w:szCs w:val="28"/>
        </w:rPr>
      </w:pPr>
    </w:p>
    <w:p w:rsidR="00697525" w:rsidRDefault="00697525" w:rsidP="00697525">
      <w:pPr>
        <w:jc w:val="center"/>
        <w:rPr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66933B9" wp14:editId="6CF23578">
            <wp:extent cx="514350" cy="514350"/>
            <wp:effectExtent l="19050" t="0" r="0" b="1905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ab/>
      </w:r>
      <w:r>
        <w:rPr>
          <w:i/>
          <w:sz w:val="28"/>
          <w:szCs w:val="28"/>
          <w:u w:val="single"/>
        </w:rPr>
        <w:t>Теоретико-ориентированные вопросы</w:t>
      </w:r>
    </w:p>
    <w:p w:rsidR="00697525" w:rsidRDefault="00697525" w:rsidP="00697525">
      <w:pPr>
        <w:jc w:val="center"/>
        <w:rPr>
          <w:i/>
          <w:sz w:val="28"/>
          <w:szCs w:val="28"/>
          <w:u w:val="single"/>
        </w:rPr>
      </w:pPr>
    </w:p>
    <w:p w:rsidR="00697525" w:rsidRDefault="00697525" w:rsidP="00697525">
      <w:pPr>
        <w:numPr>
          <w:ilvl w:val="0"/>
          <w:numId w:val="1"/>
        </w:num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Дайте характеристику требованиям к урокам обучения грам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те. Отдельно охарактеризуйте </w:t>
      </w:r>
      <w:proofErr w:type="spellStart"/>
      <w:r>
        <w:rPr>
          <w:sz w:val="28"/>
          <w:szCs w:val="28"/>
        </w:rPr>
        <w:t>общедидактические</w:t>
      </w:r>
      <w:proofErr w:type="spellEnd"/>
      <w:r>
        <w:rPr>
          <w:sz w:val="28"/>
          <w:szCs w:val="28"/>
        </w:rPr>
        <w:t xml:space="preserve"> и специальные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бования.</w:t>
      </w:r>
    </w:p>
    <w:p w:rsidR="00697525" w:rsidRDefault="00697525" w:rsidP="00697525">
      <w:pPr>
        <w:ind w:left="851" w:firstLine="851"/>
        <w:jc w:val="both"/>
        <w:rPr>
          <w:sz w:val="12"/>
          <w:szCs w:val="12"/>
        </w:rPr>
      </w:pPr>
    </w:p>
    <w:p w:rsidR="00697525" w:rsidRDefault="00697525" w:rsidP="00697525">
      <w:pPr>
        <w:numPr>
          <w:ilvl w:val="0"/>
          <w:numId w:val="1"/>
        </w:num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Составьте схему (с использованием стрелок): </w:t>
      </w:r>
    </w:p>
    <w:p w:rsidR="00697525" w:rsidRDefault="00697525" w:rsidP="00697525">
      <w:pPr>
        <w:numPr>
          <w:ilvl w:val="0"/>
          <w:numId w:val="1"/>
        </w:numPr>
        <w:ind w:firstLine="851"/>
        <w:jc w:val="both"/>
        <w:rPr>
          <w:sz w:val="28"/>
          <w:szCs w:val="28"/>
        </w:rPr>
      </w:pPr>
    </w:p>
    <w:p w:rsidR="00697525" w:rsidRDefault="00697525" w:rsidP="00697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Типы уроков обучения грамоте</w:t>
      </w: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ind w:left="851"/>
        <w:rPr>
          <w:sz w:val="28"/>
          <w:szCs w:val="28"/>
        </w:rPr>
      </w:pPr>
    </w:p>
    <w:p w:rsidR="00697525" w:rsidRDefault="00697525" w:rsidP="00697525">
      <w:pPr>
        <w:numPr>
          <w:ilvl w:val="0"/>
          <w:numId w:val="1"/>
        </w:num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Период обучения грамоте делится на определенные этапы. Охарактеризуйте принципиальные отличия  каждого. Для доказател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ства обращайтесь к программе, букварям, азбукам</w:t>
      </w:r>
    </w:p>
    <w:p w:rsidR="00697525" w:rsidRDefault="00697525" w:rsidP="0069752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подготовительный_____________________________________________</w:t>
      </w:r>
    </w:p>
    <w:p w:rsidR="00697525" w:rsidRDefault="00697525" w:rsidP="0069752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7525" w:rsidRDefault="00697525" w:rsidP="0069752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основной______________________________________________________</w:t>
      </w:r>
    </w:p>
    <w:p w:rsidR="00697525" w:rsidRDefault="00697525" w:rsidP="0069752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7525" w:rsidRDefault="00697525" w:rsidP="0069752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завершающий__________________________________________________</w:t>
      </w:r>
    </w:p>
    <w:p w:rsidR="00697525" w:rsidRDefault="00697525" w:rsidP="0069752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i/>
          <w:sz w:val="28"/>
          <w:szCs w:val="28"/>
        </w:rPr>
        <w:lastRenderedPageBreak/>
        <w:t>________________________________________________________________________________________________________________</w:t>
      </w:r>
    </w:p>
    <w:p w:rsidR="00697525" w:rsidRDefault="00697525" w:rsidP="00697525">
      <w:pPr>
        <w:jc w:val="both"/>
        <w:rPr>
          <w:sz w:val="12"/>
          <w:szCs w:val="12"/>
        </w:rPr>
      </w:pPr>
    </w:p>
    <w:p w:rsidR="00697525" w:rsidRDefault="00697525" w:rsidP="0069752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Запишите виды работ в период обучения грамоте: </w:t>
      </w:r>
    </w:p>
    <w:p w:rsidR="00697525" w:rsidRDefault="00697525" w:rsidP="00697525">
      <w:pPr>
        <w:ind w:left="142"/>
        <w:jc w:val="both"/>
        <w:rPr>
          <w:i/>
          <w:sz w:val="12"/>
          <w:szCs w:val="12"/>
        </w:rPr>
      </w:pPr>
    </w:p>
    <w:p w:rsidR="00697525" w:rsidRDefault="00697525" w:rsidP="00697525">
      <w:pPr>
        <w:spacing w:line="360" w:lineRule="auto"/>
        <w:ind w:left="14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аналитические упражнения_____________________________________</w:t>
      </w:r>
    </w:p>
    <w:p w:rsidR="00697525" w:rsidRDefault="00697525" w:rsidP="00697525">
      <w:pPr>
        <w:spacing w:line="360" w:lineRule="auto"/>
        <w:ind w:left="14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7525" w:rsidRDefault="00697525" w:rsidP="00697525">
      <w:pPr>
        <w:spacing w:line="360" w:lineRule="auto"/>
        <w:ind w:left="14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синтетические упражнения_____________________________________</w:t>
      </w:r>
    </w:p>
    <w:p w:rsidR="00697525" w:rsidRDefault="00697525" w:rsidP="00697525">
      <w:pPr>
        <w:spacing w:line="360" w:lineRule="auto"/>
        <w:ind w:left="14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7525" w:rsidRDefault="00697525" w:rsidP="0069752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Проанализируйте содержание различных азбук. Как в них взаимоде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ствуют упражнения аналитического и синтетического характера?</w:t>
      </w:r>
    </w:p>
    <w:p w:rsidR="00697525" w:rsidRDefault="00697525" w:rsidP="00697525">
      <w:pPr>
        <w:rPr>
          <w:b/>
          <w:sz w:val="28"/>
          <w:szCs w:val="28"/>
        </w:rPr>
      </w:pPr>
    </w:p>
    <w:p w:rsidR="00697525" w:rsidRDefault="00697525" w:rsidP="00697525">
      <w:pPr>
        <w:rPr>
          <w:b/>
          <w:sz w:val="28"/>
          <w:szCs w:val="28"/>
        </w:rPr>
      </w:pPr>
    </w:p>
    <w:p w:rsidR="00697525" w:rsidRDefault="00697525" w:rsidP="00697525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188C3BC9" wp14:editId="56DE5BF2">
            <wp:extent cx="571500" cy="561975"/>
            <wp:effectExtent l="19050" t="0" r="19050" b="28575"/>
            <wp:docPr id="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i/>
          <w:sz w:val="28"/>
          <w:szCs w:val="28"/>
          <w:u w:val="single"/>
        </w:rPr>
        <w:t>Практико-ориентированные задания</w:t>
      </w:r>
    </w:p>
    <w:p w:rsidR="00697525" w:rsidRDefault="00697525" w:rsidP="00697525">
      <w:pPr>
        <w:jc w:val="center"/>
        <w:rPr>
          <w:sz w:val="28"/>
          <w:szCs w:val="28"/>
          <w:u w:val="single"/>
        </w:rPr>
      </w:pPr>
    </w:p>
    <w:p w:rsidR="00697525" w:rsidRDefault="00697525" w:rsidP="00697525">
      <w:pPr>
        <w:pStyle w:val="a3"/>
        <w:numPr>
          <w:ilvl w:val="0"/>
          <w:numId w:val="2"/>
        </w:numPr>
        <w:shd w:val="clear" w:color="auto" w:fill="FFFFFF"/>
        <w:tabs>
          <w:tab w:val="left" w:pos="826"/>
        </w:tabs>
        <w:ind w:left="0" w:firstLine="851"/>
        <w:jc w:val="both"/>
      </w:pPr>
      <w:r>
        <w:rPr>
          <w:sz w:val="28"/>
          <w:szCs w:val="28"/>
        </w:rPr>
        <w:t>Используя пособие «Русский язык в начальных классах» (с. 81 - 87), составьте полный текст беседы для первого урока знакомства со звуками речи.</w:t>
      </w:r>
    </w:p>
    <w:p w:rsidR="00697525" w:rsidRDefault="00697525" w:rsidP="00697525">
      <w:pPr>
        <w:pStyle w:val="a3"/>
        <w:numPr>
          <w:ilvl w:val="0"/>
          <w:numId w:val="2"/>
        </w:numPr>
        <w:shd w:val="clear" w:color="auto" w:fill="FFFFFF"/>
        <w:tabs>
          <w:tab w:val="left" w:pos="75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опознавательных признаков гласных звуков уч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теля часто называют их способность тянуться, петься. Правильно ли это? Докажите. На какие артикуляционные особенности гласных 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гласных звуков следует опираться в обучении?</w:t>
      </w:r>
    </w:p>
    <w:p w:rsidR="00697525" w:rsidRDefault="00697525" w:rsidP="00697525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вопрос, в чем следует тренировать детей после знакомства с гласными и согласными звуками, было дано два варианта ответа: </w:t>
      </w:r>
    </w:p>
    <w:p w:rsidR="00697525" w:rsidRDefault="00697525" w:rsidP="00697525">
      <w:pPr>
        <w:shd w:val="clear" w:color="auto" w:fill="FFFFFF"/>
        <w:ind w:firstLine="851"/>
        <w:jc w:val="both"/>
        <w:rPr>
          <w:i/>
        </w:rPr>
      </w:pPr>
      <w:r>
        <w:rPr>
          <w:i/>
          <w:sz w:val="28"/>
          <w:szCs w:val="28"/>
        </w:rPr>
        <w:t>1) в правильном способе действия для разграничения гласных и согласных звуков;</w:t>
      </w:r>
    </w:p>
    <w:p w:rsidR="00697525" w:rsidRDefault="00697525" w:rsidP="00697525">
      <w:pPr>
        <w:shd w:val="clear" w:color="auto" w:fill="FFFFFF"/>
        <w:ind w:left="851"/>
        <w:jc w:val="both"/>
        <w:rPr>
          <w:i/>
        </w:rPr>
      </w:pPr>
      <w:r>
        <w:rPr>
          <w:i/>
          <w:sz w:val="28"/>
          <w:szCs w:val="28"/>
        </w:rPr>
        <w:t>2) в правильном разграничении гласных и согласных звуков.</w:t>
      </w:r>
    </w:p>
    <w:p w:rsidR="00697525" w:rsidRDefault="00697525" w:rsidP="00697525">
      <w:pPr>
        <w:shd w:val="clear" w:color="auto" w:fill="FFFFFF"/>
        <w:ind w:firstLine="851"/>
        <w:jc w:val="both"/>
      </w:pPr>
      <w:r>
        <w:rPr>
          <w:sz w:val="28"/>
          <w:szCs w:val="28"/>
        </w:rPr>
        <w:t>Какой из них, на ваш взгляд, методически более грамотный?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чему? Зависит ли дальнейшая работа на уроке от выбранного варианта:</w:t>
      </w:r>
    </w:p>
    <w:p w:rsidR="004D461A" w:rsidRDefault="004D461A">
      <w:bookmarkStart w:id="0" w:name="_GoBack"/>
      <w:bookmarkEnd w:id="0"/>
    </w:p>
    <w:sectPr w:rsidR="004D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E4C13"/>
    <w:multiLevelType w:val="hybridMultilevel"/>
    <w:tmpl w:val="69F2D3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F54600"/>
    <w:multiLevelType w:val="singleLevel"/>
    <w:tmpl w:val="5E08B19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25"/>
    <w:rsid w:val="004D461A"/>
    <w:rsid w:val="0069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75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5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75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5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2020-10-22T04:14:00Z</dcterms:created>
  <dcterms:modified xsi:type="dcterms:W3CDTF">2020-10-22T04:15:00Z</dcterms:modified>
</cp:coreProperties>
</file>