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8B1AC" w14:textId="77777777" w:rsidR="00B15022" w:rsidRDefault="00B15022" w:rsidP="00B150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  <w:t>Организация внеурочной деятельности младших школьников</w:t>
      </w:r>
    </w:p>
    <w:p w14:paraId="7B75194E" w14:textId="77777777" w:rsidR="00B15022" w:rsidRDefault="00B15022" w:rsidP="00B150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  <w:t>16.11.2020</w:t>
      </w:r>
    </w:p>
    <w:p w14:paraId="5658AF0F" w14:textId="77777777" w:rsidR="00B15022" w:rsidRDefault="00B15022" w:rsidP="00B150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  <w:t>НО-19</w:t>
      </w:r>
    </w:p>
    <w:p w14:paraId="2340B7AE" w14:textId="77777777" w:rsidR="00B15022" w:rsidRDefault="00B15022" w:rsidP="00B150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  <w:t xml:space="preserve">Лекция </w:t>
      </w:r>
    </w:p>
    <w:p w14:paraId="04D350E7" w14:textId="77777777" w:rsidR="00B15022" w:rsidRDefault="00B15022" w:rsidP="00B150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</w:pPr>
    </w:p>
    <w:p w14:paraId="39D3545B" w14:textId="77777777" w:rsidR="00B15022" w:rsidRDefault="00B15022" w:rsidP="00B150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</w:pPr>
    </w:p>
    <w:p w14:paraId="7B5807DD" w14:textId="77777777" w:rsidR="00B15022" w:rsidRPr="00FD24EE" w:rsidRDefault="00B15022" w:rsidP="00B150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kern w:val="36"/>
          <w:sz w:val="28"/>
          <w:szCs w:val="28"/>
          <w:lang w:eastAsia="ru-RU"/>
        </w:rPr>
        <w:t>Культурно-досуговая деятельность как эффективное средство развития личности ребенка</w:t>
      </w:r>
    </w:p>
    <w:p w14:paraId="7B329D32" w14:textId="77777777" w:rsidR="00B15022" w:rsidRPr="00FD24EE" w:rsidRDefault="00B15022" w:rsidP="00B150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14:paraId="5FC5875D" w14:textId="77777777" w:rsidR="00B15022" w:rsidRPr="00852821" w:rsidRDefault="00B15022" w:rsidP="00B15022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852821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Теоретические основы организации культурно-досуговой деятельности</w:t>
      </w:r>
    </w:p>
    <w:p w14:paraId="37E6F2E5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Если человек не знает, что ему делать в часы досуга, то тогда у него портится голова, сердце и нравственность.</w:t>
      </w:r>
    </w:p>
    <w:p w14:paraId="32011B8D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К.Д. Ушинский</w:t>
      </w:r>
    </w:p>
    <w:p w14:paraId="6F8ABA53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Досуг традиционно является одной из важнейших сфер жизнедеятельности детей. Трансформации всех сторон жизни общества привели к изменению социокультурной ситуации в области досуга. Дети представляют собой особую социальную группу, наиболее восприимчивую к социокультурным инновациям, которые оказывают различное по своей направленности влияние на становление личности.</w:t>
      </w:r>
    </w:p>
    <w:p w14:paraId="381AF4A5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Неорганизованный, стихийный досуг детей часто является источником импульса к развитию вредных привычек, нездорового образа жизни. Организованный же в социально-значимых целях досуг является педагогической и социальной поддержкой растущих личностей, формирует у них активную, сознательную и созидательную по отношению к окружающему миру позицию, а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также является средством удовлетворения детских потребностей.</w:t>
      </w:r>
    </w:p>
    <w:p w14:paraId="7D282665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Организация досуговой деятельности детей должна быть в первую очередь культурной. И это одна из важнейших задач современного общества. Сегодня как никогда актуальна проблема овладения детьми способами организации своего свободного времени, умением содержательно и интересно проводить свой досуг. В процессе коллективного досугового времяпрепровождения происходит упрочение чувства товарищества, возрастание степени консолидации, стимулирование трудовой активности, выработка жизненной позиции, обучение нормам поведения в обществе. В сфере досуга дети более открыты для влияния 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воздействия на них самых различных социальных институтов, что позволяет с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максимальной эффективностью воздействовать на их нравственный облик 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мировоззрение.</w:t>
      </w:r>
    </w:p>
    <w:p w14:paraId="0855E356" w14:textId="77777777" w:rsidR="00B15022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Досуг строится особым образом на организованном общении, несет в себе глубокий социальный (часто педагогический) смысл, выполняет культурно-образовательное, развивающее назначение, а также позволяет раскрыть эстетический, духовно-нравственный и физический потенциал личности. </w:t>
      </w:r>
    </w:p>
    <w:p w14:paraId="61FF0A6B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основе досуга – предметно-духовная деятельность, разнообразными видами которой заполняется досуговое время.</w:t>
      </w:r>
    </w:p>
    <w:p w14:paraId="103FA336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Поэтому так важно уметь организовать для ребенка такую культурно-досуговую среду, которая станет для него естественной частью его жизни и позволит более полно реализовать себя и свои интересы.</w:t>
      </w:r>
    </w:p>
    <w:p w14:paraId="7464F727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Вопросами досуга занимаются представители разных наук: социология, искусствоведение, этнография, археология, история, антропология.</w:t>
      </w:r>
    </w:p>
    <w:p w14:paraId="606A7745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Каждая из них изучает культуру досуга под углом зрения собственного предмета исследования и оперирует ею в контексте конкретно-научного подхода. Все, что связано с бюджетом времени – это область исследования экономики и социологии; этнография учитывает свободное время при рассмотрении характеристики людей и традиций; психология изучает субъективное отношение людей к свободному времени; педагогика связывает с ним вопросы воспитания; психофизиологический процесс отдыха, который отражает снятие физического, психического, интеллектуального напряжения, восстановление и дальнейшее развитие сил, изучает медицина.</w:t>
      </w:r>
    </w:p>
    <w:p w14:paraId="6F6E85AE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Понятие «культурно-досуговая деятельность» утвердилось в научном обороте с начала 80-х гг. ХХ века. Его появление явилось логическим следствием теоретического осмысления проблемы досуга, в частности, подхода к определению его сущности как одного из видов человеческой деятельности.</w:t>
      </w:r>
    </w:p>
    <w:p w14:paraId="7E0B4876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Сокращение в середине 30-х гг. в ряде западных стран рабочего дня и начавшееся в связи этим изучение бюджетов времени различных категорий населения способствовало интенсивной разработке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деятельностной концепции досуга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В рамках данной концепции понятие «досуг» чаще всего рассматривается в системе близких по значению категорий «рабочего», «внерабочего» и «свободного времени». Человеческая деятельность является тем общим, что объединяет данные понятия, поскольку именно она выступает в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качестве специфической формы проявления времени на уровне общественного бытия.</w:t>
      </w:r>
    </w:p>
    <w:p w14:paraId="11E7D892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Видный российский социолог, исследователь свободного времени, В.Д. Патрушев свободное время характеризует как часть времени суток, свободную от труда в общественном хозяйстве и связанного с ним времени удовлетворения физиологических и бытовых потребностей и домашнего труда, а </w:t>
      </w: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«досуг»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описывает как часть свободного времени, которая служит как отдыху, так и развитию личности.</w:t>
      </w:r>
    </w:p>
    <w:p w14:paraId="066C1CB4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 рубеже 70-80-х гг. ХХ века в рамках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философско-социологического подхода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 анализу досуга обозначились следующие альтернативные позиции:</w:t>
      </w:r>
    </w:p>
    <w:p w14:paraId="7C95D9B0" w14:textId="77777777" w:rsidR="00B15022" w:rsidRPr="00FD24EE" w:rsidRDefault="00B15022" w:rsidP="00B150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Досуг определяется как деятельность, предназначенная для интеллектуального, физического, социального развития и активного отдыха людей.</w:t>
      </w:r>
    </w:p>
    <w:p w14:paraId="1BCD2CE6" w14:textId="77777777" w:rsidR="00B15022" w:rsidRPr="00FD24EE" w:rsidRDefault="00B15022" w:rsidP="00B150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 досугом следует понимать все многообразие занятий, осуществляемых человеком за пределами выполнения обязанностей в сфере труда, семьи и быта.</w:t>
      </w:r>
    </w:p>
    <w:p w14:paraId="2940460D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Таким образом, культурно-досуговая деятельность выступает целесообразно организованной и содержательно наполненной активностью больших групп людей или конкретного человека в свободное время, которая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развивается на базе человеческой потребности в перемене характера деятельности, а так же с целями рекреации и социально-культурного развития.</w:t>
      </w:r>
    </w:p>
    <w:p w14:paraId="21CC3A0A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Понятие досуга неизбежно связано с понятием культуры свободного времени, или культуры досуга. Культура досуга явление многогранное. Анализ исследований показал, что к этому явлению ученые подходят с разных позиций.</w:t>
      </w:r>
    </w:p>
    <w:p w14:paraId="32DB58E4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 профессор А.Д. Жарков определяет культуру досуга как многомерное социальное явление, как систему по созданию, хранению, распространению 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потреблению духовных ценностей, норм, знаний, а также значений и символов.</w:t>
      </w:r>
    </w:p>
    <w:p w14:paraId="23EDF2B4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 точки зрения профессора Г.А. Аванесовой, культура досуга – это такое проведение человеком свободного времени, которое сбалансировано по разным видам рекреационной, развивающей и развлекательной активности, наполнено социально значимым смыслом и оценивается в данном обществе как согласованное с отечественными традициями и отвечающее современным требованиям.</w:t>
      </w:r>
    </w:p>
    <w:p w14:paraId="7A84AEFD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Профессор М.А.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Ариарский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рассматривает культуру досуга как:</w:t>
      </w:r>
    </w:p>
    <w:p w14:paraId="4F3A2AAD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сложное качество личности, характеризующееся совокупностью проявления самостоятельности мышления и действия, функциональной и интеллектуальной активности, творческих устремлений во имя реализации прогрессивного процесса отдыха и дальнейшего саморазвития, продуктивного влияния на окружающих;</w:t>
      </w:r>
    </w:p>
    <w:p w14:paraId="058417FA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интегральное качество личности, отражающее потребность и умение конструктивно использовать свое свободное время, которое реализуется в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активном отдыхе, удовлетворении и постоянном возвышении духовных потребностей посредством репродуктивной и творческой деятельности по освоению культурного наследия человечества, созданию культурных ценностей и развитию своих сущностных сил.</w:t>
      </w:r>
    </w:p>
    <w:p w14:paraId="37987F3A" w14:textId="77777777" w:rsidR="00B15022" w:rsidRPr="00FD24EE" w:rsidRDefault="00B15022" w:rsidP="00B15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Таким образом,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культура досуга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это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способность личности к выработке качественно нового, собственного подхода, замыслов и решений по организации своего свободного времени представляет своеобразный образ мысли по созданию своих, индивидуализированных способов действия в сфере досуга. Как результат педагогического воздействия и самовоспитания, культура досуга является слагаемым одновременно действующих интеллектуальных, эмоциональных и волевых факторов организатора свободного времени и объекта его воздействия, который последовательно преобразуется в субъект социально-культурного творчества.</w:t>
      </w:r>
    </w:p>
    <w:p w14:paraId="7055B0C1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Возможность проявления личностью культуры досуга определяется не только объективно (социальными условиями), но и совокупностью субъективных факторов:</w:t>
      </w:r>
    </w:p>
    <w:p w14:paraId="226AD067" w14:textId="77777777" w:rsidR="00B15022" w:rsidRPr="00FD24EE" w:rsidRDefault="00B15022" w:rsidP="00B150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развитых структурных компонентов культуры свободного времяпрепровождения;</w:t>
      </w:r>
    </w:p>
    <w:p w14:paraId="76C9D5A8" w14:textId="77777777" w:rsidR="00B15022" w:rsidRPr="00FD24EE" w:rsidRDefault="00B15022" w:rsidP="00B150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наличием основ специальных знаний и умений в избранной области культурно-досуговой деятельности;</w:t>
      </w:r>
    </w:p>
    <w:p w14:paraId="381690DB" w14:textId="77777777" w:rsidR="00B15022" w:rsidRPr="00FD24EE" w:rsidRDefault="00B15022" w:rsidP="00B150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творческой установкой на данный вид отдыха.</w:t>
      </w:r>
    </w:p>
    <w:p w14:paraId="54C00117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В зарубежном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досуговедении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активно используются два основных понятия: «досуг» и «рекреация». При этом в понятие «досуг» вкладывается больше коммерческо-развлекательный смысл, а в понятие «рекреация» – социальный, т.е. имеются в виду ее некоммерческий характер и направленность на социально-значимые цели.</w:t>
      </w:r>
    </w:p>
    <w:p w14:paraId="64F6BFE5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Культурно-досуговая деятельность имеет свои </w:t>
      </w:r>
      <w:r w:rsidRPr="00FD24EE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содержание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По мнению А.Д. Жаркова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vertAlign w:val="superscript"/>
          <w:lang w:eastAsia="ru-RU"/>
        </w:rPr>
        <w:t>4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в структуре свободного времени необходимо выделять следующие элементы:</w:t>
      </w:r>
    </w:p>
    <w:p w14:paraId="692CADA6" w14:textId="77777777" w:rsidR="00B15022" w:rsidRPr="00FD24EE" w:rsidRDefault="00B15022" w:rsidP="00B1502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общественно регулируемую часть (коллективное творчество, учеба, занятия физкультурой и спортом, культурное потребление, развлечение и отдых);</w:t>
      </w:r>
    </w:p>
    <w:p w14:paraId="720EA400" w14:textId="77777777" w:rsidR="00B15022" w:rsidRPr="00FD24EE" w:rsidRDefault="00B15022" w:rsidP="00B1502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лично регулируемую (индивидуальное творчество, самообразование, индивидуальное культурное потребление, физкультура и спорт, любительский труд, воспитание детей, товарищеские, дружеские встречи, различные виды развлечений, пассивный отдых, занятия в неформальных объединениях).</w:t>
      </w:r>
    </w:p>
    <w:p w14:paraId="36B68704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структурой культурно-досуговой деятельности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необходимо понимать построение, взаиморасположение и взаимосвязь основных его частей.</w:t>
      </w:r>
    </w:p>
    <w:p w14:paraId="13667767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Так, по мнению Ю.А. Стрельцова, к структурным частям досуга можно отнести: потребление культурных ценностей, самообразование, культурно-творческие занятия, игровую деятельность, досуговой общение, пассивный отдых, затраты времени, совпадающие с явлениями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атикультуры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Таким образом, к структурным частям досуга можно отнести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соотношение времени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затрачиваемого на различные его виды и формы и их взаимосвязь.</w:t>
      </w:r>
    </w:p>
    <w:p w14:paraId="5CFF60D1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Содержание культурно-досуговой деятельности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можно рассматривать как «внутренний смысл» основных структурных элементов, их конкретную наполненность и сущность. Практически каждый структурный элемент может включать в себя различное содержательное наполнение. По мнению Г.А. Аванесовой, под содержанием культурно-досуговой деятельности понимается:</w:t>
      </w:r>
    </w:p>
    <w:p w14:paraId="4C3206D2" w14:textId="77777777" w:rsidR="00B15022" w:rsidRPr="00FD24EE" w:rsidRDefault="00B15022" w:rsidP="00B15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непосредственные переживания, впечатления и состояния, которые испытывает человек, включенный в конкретный вид досугового занятия и тем самым удовлетворяющий свои потребности;</w:t>
      </w:r>
    </w:p>
    <w:p w14:paraId="363C7869" w14:textId="77777777" w:rsidR="00B15022" w:rsidRPr="00FD24EE" w:rsidRDefault="00B15022" w:rsidP="00B15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осмысление человеком воспринимаемой информации, художественных образов, общего культурного контекста, который в это время находится в фокусе его внимания;</w:t>
      </w:r>
    </w:p>
    <w:p w14:paraId="48E430FB" w14:textId="77777777" w:rsidR="00B15022" w:rsidRPr="00FD24EE" w:rsidRDefault="00B15022" w:rsidP="00B15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оценки, которые возникают у человека по поводу качества отдыха, а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также услуг, если они ему оказываются в этом процессе.</w:t>
      </w:r>
    </w:p>
    <w:p w14:paraId="7537E90B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Основные задачи культурно-досуговой деятельности в предельно концентрированном виде можно выразить через функции.</w:t>
      </w:r>
    </w:p>
    <w:p w14:paraId="7CF43F5B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Анализ совокупного опыта культурно-досуговой деятельности позволил выявить следующие ее функции:</w:t>
      </w:r>
    </w:p>
    <w:p w14:paraId="412F89B5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рекреативная,</w:t>
      </w:r>
      <w:r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т</w:t>
      </w: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ерапевтическая функция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(возможность снять производственное утомление, произвести разрядку, дать отдых,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восстановление сил, ликвидация утомления, недопущение глубокой усталости, повышенного невротизма, психической неуравновешенности);</w:t>
      </w:r>
    </w:p>
    <w:p w14:paraId="57C2C423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развивающая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(вовлечение индивида в процесс непрерывного просвещения; включение людей в различные формы любительского творчества (художественного, технического и т.д., производство новых знаний, норм, ценностей, ориентаций и значений.);</w:t>
      </w:r>
    </w:p>
    <w:p w14:paraId="65EB5552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компенсаторная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(самореализация творческих потенций человека, которые не удается проявить в профессионально-трудовой и иных изначально детерминированных сферах жизнедеятельности, в утилитарных областях человеческой деятельности, где ограничена свобода действий и выбора, человек не всегда может реализовать свой творческий потенциал, заняться тем, что ему нравится, пережить развлекательный эффект, снимающий напряжение – досуг же создает такую возможность).</w:t>
      </w:r>
    </w:p>
    <w:p w14:paraId="10350621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Коммуникативная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функция, обеспечивающая знаковое взаимодействие между субъектами деятельности, их дифференциацию 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единство, личностно значимое неформальное общение;</w:t>
      </w:r>
    </w:p>
    <w:p w14:paraId="5D38E392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накопление, хранение и распространение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знаний, норм, ценностей, значений;</w:t>
      </w:r>
    </w:p>
    <w:p w14:paraId="6A7F5218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воспроизводство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духовного процесса через поддержание его преемственности;</w:t>
      </w:r>
    </w:p>
    <w:p w14:paraId="317D5ECD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социализирующая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обеспечивающая через создание структуры отношений, опосредованных культурными компонентами, социализацию общества (возможность осознать противоположные векторы своего существования; с одной стороны, досуговые занятия удовлетворяют потребность в общении, межличностном взаимодействии, в том числе и с незнакомыми людьми, например, во время праздников, зрелищных мероприятий, путешествий, и тем самым рождают ощущение сопричастности, единения с другими; с другой – у человека есть возможность побыть наедине с собой, поразмышлять над теми сторонами жизни, которые не попадают в фокус его внимания в обычной повседневной жизни);</w:t>
      </w:r>
    </w:p>
    <w:p w14:paraId="31AAB085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гедонистическая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(получение наслаждения и удовольствия);</w:t>
      </w:r>
    </w:p>
    <w:p w14:paraId="7C42B42E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регуляция социальных отношений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(через карнавалы, игру);</w:t>
      </w:r>
    </w:p>
    <w:p w14:paraId="26074F0F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воспитательная и просветительная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(в период социализации подрастающего человека и его индивидуального становления, досуг приобретает огромное значение, вместе с тем он располагает и возможностями осуществлять вторичную социализацию взрослых людей; в ходе досуга удовлетворяются потребности человека в образовании, духовном развитии, освоении художественных ценностей; досуг дает возможность осмыслить свои индивидуальные особенности, творческий и интеллектуальный потенциал);</w:t>
      </w:r>
    </w:p>
    <w:p w14:paraId="0170C027" w14:textId="77777777" w:rsidR="00B15022" w:rsidRPr="00FD24EE" w:rsidRDefault="00B15022" w:rsidP="00B1502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совместное переживание значимых событий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общественной жизни, которое обеспечивают праздники.</w:t>
      </w:r>
    </w:p>
    <w:p w14:paraId="5D885981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Подходы к определению разновидностей досуга и классификации досуговой деятельности в научной педагогической литературе весьма разнообразны, как и сама деятельность.</w:t>
      </w:r>
    </w:p>
    <w:p w14:paraId="52DE92B0" w14:textId="77777777" w:rsidR="00B15022" w:rsidRPr="00FD24EE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Досуговая деятельность различается:</w:t>
      </w:r>
    </w:p>
    <w:p w14:paraId="3FAE53A9" w14:textId="77777777" w:rsidR="00B15022" w:rsidRPr="00FD24EE" w:rsidRDefault="00B15022" w:rsidP="00B150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форме организации и числу участников (выделяют индивидуальную и коллективную досуговую деятельность; коллективная представлена небольшими группами по 2-7 человек, средними группами по 35-30 участников, большими группами от 30 до 100 и т.д.);</w:t>
      </w:r>
    </w:p>
    <w:p w14:paraId="1DCC5F8D" w14:textId="77777777" w:rsidR="00B15022" w:rsidRPr="00FD24EE" w:rsidRDefault="00B15022" w:rsidP="00B150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социальному составу (досуг для детей и взрослых, младших школьников и старших, младших и старших членов семьи, мужчин и женщин, мальчиков и девочек);</w:t>
      </w:r>
    </w:p>
    <w:p w14:paraId="447A5FF1" w14:textId="77777777" w:rsidR="00B15022" w:rsidRPr="00FD24EE" w:rsidRDefault="00B15022" w:rsidP="00B150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месту проведения (домашний – семейный досуг и внедомашний, например, в образовательном учреждении или учреждении культуры);</w:t>
      </w:r>
    </w:p>
    <w:p w14:paraId="25BF717A" w14:textId="77777777" w:rsidR="00B15022" w:rsidRPr="00FD24EE" w:rsidRDefault="00B15022" w:rsidP="00B150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содержанию: культурно-художественный досуг (знакомство с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историческими памятниками, обращение к произведениям искусства); образовательно-развивающий (участие в работе познавательных кружков, занятие техническим творчеством); природно-рекреационный (это наблюдение за явлениями природы, за дикими и домашними животными, общение с домашними животными); оздоровительно-туристический (путешествие, отдых на курорте); самодеятельно-любительский (занятие художественным творчеством, хобби); спортивно-зрелищный (участие в спортивных играх, наблюдения за спортивными соревнованиями); зрелищно-развлекательный досуг (концерты, празднично-театрализованные зрелища, вечера юмора, игры 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забавы, викторины).</w:t>
      </w:r>
    </w:p>
    <w:p w14:paraId="3C710F64" w14:textId="77777777" w:rsidR="00B15022" w:rsidRDefault="00B15022" w:rsidP="00B150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Таким образом, культурно-досуговая деятельность – это сложная, многокомпонентная система, включающая в себя цели, функции, содержание, технологию и методику организации.</w:t>
      </w:r>
    </w:p>
    <w:p w14:paraId="58684066" w14:textId="77777777" w:rsidR="00B15022" w:rsidRDefault="00B15022" w:rsidP="00B150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14:paraId="327B776D" w14:textId="77777777" w:rsidR="00B15022" w:rsidRDefault="00B15022" w:rsidP="00B15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14:paraId="45A1596E" w14:textId="77777777" w:rsidR="00B15022" w:rsidRPr="00D843AE" w:rsidRDefault="00B15022" w:rsidP="00B15022">
      <w:pPr>
        <w:pStyle w:val="1"/>
        <w:spacing w:before="0" w:beforeAutospacing="0" w:after="0" w:afterAutospacing="0"/>
        <w:jc w:val="center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 xml:space="preserve">II </w:t>
      </w:r>
      <w:r w:rsidRPr="00D843AE">
        <w:rPr>
          <w:color w:val="2E2E2E"/>
          <w:sz w:val="28"/>
          <w:szCs w:val="28"/>
        </w:rPr>
        <w:t>Принципы и особенности организации культурно-досуговой деятельности детей</w:t>
      </w:r>
    </w:p>
    <w:p w14:paraId="59F099B7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Всякая деятельность зиждется на общих закономерностях ее развития. Досуг детей также развивается по своим законам, принципам, теоретически обоснованным и апробированным на практике. Выделяют следующие принципы культурно-досуговой деятельности детей:</w:t>
      </w:r>
    </w:p>
    <w:p w14:paraId="7E45E9A1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1. Принцип всеобщности и доступности -- возможность приобщения, вовлеченности всех детей в сферу деятельности досуговых учреждений с целью удовлетворения творческих потребностей подрастающего поколения, их досуговых запросов и интересов.</w:t>
      </w:r>
    </w:p>
    <w:p w14:paraId="5B20B1C2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 xml:space="preserve">2. Принцип самодеятельности, который реализуется на всех уровнях детского досуга: от любительского объединения до массового праздника. Самодеятельность -- сущностное свойство личности, обеспечивающее высокий уровень достижений в любой индивидуальной и коллективной деятельности. Принцип самодеятельности основывается на творческой </w:t>
      </w:r>
      <w:r w:rsidRPr="00D843AE">
        <w:rPr>
          <w:color w:val="2E2E2E"/>
          <w:sz w:val="28"/>
          <w:szCs w:val="28"/>
        </w:rPr>
        <w:lastRenderedPageBreak/>
        <w:t>активности, увлеченности и инициативе детей, с одной стороны, и их поощрении, стимулировании организаторами детского досуга, с другой.</w:t>
      </w:r>
    </w:p>
    <w:p w14:paraId="10504B74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3. Принцип индивидуального подхода, который учитывает индивидуальные запросы, интересы, склонности, способности, возможности, психофизиологические особенности и социальную среду обитания детей при обеспечении их досуга.</w:t>
      </w:r>
    </w:p>
    <w:p w14:paraId="736B4ACC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4. Принцип систематичности и целенаправленности в организации детского досуга -- целесообразное осуществление этой деятельности на основе планомерного и последовательного сочетания непрерывности в работе всех социальных институтов, призванных обеспечивать досуг детей. Семья, дошкольное учреждение, школа, средства массовой информации, досуговые учреждения и др. должны осуществлять деятельность по организации досуга в выходные и будни, во время учебы и в каникулы на основе четко разработанной педагогической системы при единстве целей и задач, разнообразия содержания, форм и методов воздействия.</w:t>
      </w:r>
    </w:p>
    <w:p w14:paraId="76217402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5. Принцип преемственности в организации досуга -- культурное взаимодействие и взаимовлияние поколений. Необходимо активизировать деятельность родителей, всех взрослых на передачу детям социального знания и опыта, на проведение разумного досуга, его философии. Принцип преемственности означает также поддержание норм и традиций при переходе детей из одной возрастной группы в другую, из одного воспитательного учреждения в другое.</w:t>
      </w:r>
    </w:p>
    <w:p w14:paraId="7C6C7353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6. Принцип занимательности в организации досуга -- создание непринужденного эмоционального общения посредством выстраивания всего досуга на основе игры и театрализации, т.к. сухость, блеклость, отсутствие эмоциональной привлекательности способны обречь на неудачу любые формы и методы работы. Детский досуг должен быть красочно оформлен и дополнен самой разнообразной атрибутикой, что превращает его в праздник.</w:t>
      </w:r>
    </w:p>
    <w:p w14:paraId="67912811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Реализация принципов организации детской культурно-досуговой деятельности на практике по своим масштабам воздействия на личность выходит далеко за рамки досугового времяпрепровождения, это крупномасштабная социальная акция, цель которой - разностороннее развитие личности ребенка.</w:t>
      </w:r>
    </w:p>
    <w:p w14:paraId="46BB0A30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Методика организации культурно-досуговой деятельности детей зависит от их возрастных особенностей, запросов и интересов.</w:t>
      </w:r>
    </w:p>
    <w:p w14:paraId="1082B080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Специфической чертой детей является преобладание у них поисковой, творческо-экспериментальной активности. Дети более склонны к игровой деятельности, захватывающей психику целиком, дающей постоянный приток эмоций. Именно игра занимает ведущее место в их досуге детей. Используют самые разнообразные по характеру виды игр: учебно-прикладные, интеллектуальные, физкультурно-спортивные. Наблюдения за практикой подготовки и проведения, детских культурно-досуговых мероприятий, свидетельствует о том, что их успех в значительной мере зависит от включения в их структуры игровых блоков, стимулирующих у детей стремление к состязательности, импровизации и изобретательности.</w:t>
      </w:r>
    </w:p>
    <w:p w14:paraId="00B9E8E8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lastRenderedPageBreak/>
        <w:t>Дети любят праздники и карнавалы и охотно принимают в них участие. Объясняется это тем, что здесь присутствуют сказочные элементы, театрализованные шествия и представления, яркие игровые зрелища. Любой праздник несет в себе элемент отдыха. Однако есть праздники, в которых рекреационно-развлекательный элемент является преобладающим. К таким праздникам относятся: праздники новогодней елки, проводов зимы, праздники лета, цветов и т.д. Активное участие детей в организации и проведении праздников способствует воспитанию навыков и привычек культуры поведения, чувства коллективизма и товарищества.</w:t>
      </w:r>
    </w:p>
    <w:p w14:paraId="7728CDEA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Можно выделить следующие основные особенности организации культурно-досуговой деятельности детей:</w:t>
      </w:r>
    </w:p>
    <w:p w14:paraId="73708EB4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должен иметь ярко выраженные физиологический, психологический и социальный аспекты;</w:t>
      </w:r>
    </w:p>
    <w:p w14:paraId="401F8F25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должен быть основан на добровольности при выборе рода занятий и степени активности;</w:t>
      </w:r>
    </w:p>
    <w:p w14:paraId="15C34CBF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предполагает не регламентированную, а свободную творческую деятельность;</w:t>
      </w:r>
    </w:p>
    <w:p w14:paraId="0063E7C0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формирует и развивает личность;</w:t>
      </w:r>
    </w:p>
    <w:p w14:paraId="13BE523F" w14:textId="77777777" w:rsidR="00B15022" w:rsidRPr="00D843AE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-досуг способствует самовыражению, самоутверждению и саморазвитию личности через свободно выбранные действия;</w:t>
      </w:r>
    </w:p>
    <w:p w14:paraId="0765F5C9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формирует потребность детей в свободе и независимости;</w:t>
      </w:r>
    </w:p>
    <w:p w14:paraId="6D92D905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-досуг способствует раскрытию природных талантов и приобретению полезных для жизни умений и навыков;</w:t>
      </w:r>
    </w:p>
    <w:p w14:paraId="359C7F46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стимулирует творческую инициативу детей;</w:t>
      </w:r>
    </w:p>
    <w:p w14:paraId="4FCB600B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есть сфера удовлетворения потребностей личности;</w:t>
      </w:r>
    </w:p>
    <w:p w14:paraId="48306801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способствует формированию ценностных ориентаций;</w:t>
      </w:r>
    </w:p>
    <w:p w14:paraId="0412B852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детерминирован внутренне и внешне;</w:t>
      </w:r>
    </w:p>
    <w:p w14:paraId="5D35DFFA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-досуг выступает как своеобразная «зона ограниченного вмешательства взрослых»;</w:t>
      </w:r>
    </w:p>
    <w:p w14:paraId="76DE70E1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способствует объективной самооценке детей;</w:t>
      </w:r>
    </w:p>
    <w:p w14:paraId="4E9D59A1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формирует позитивную «Я- концепцию»;</w:t>
      </w:r>
    </w:p>
    <w:p w14:paraId="058452EE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обеспечивает удовлетворение, веселое настроение и персональное удовольствие;</w:t>
      </w:r>
    </w:p>
    <w:p w14:paraId="406E14FB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способствует самовоспитанию личности;</w:t>
      </w:r>
    </w:p>
    <w:p w14:paraId="5A27B494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формирует социально значимые потребности личности и нормы поведения в обществе;</w:t>
      </w:r>
    </w:p>
    <w:p w14:paraId="404771F9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>- досуг - активность, контрастирующая с полным отдыхом;</w:t>
      </w:r>
    </w:p>
    <w:p w14:paraId="0FEC3FFE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 xml:space="preserve">- детский досуг подразделяется на собственно досуг и </w:t>
      </w:r>
      <w:proofErr w:type="spellStart"/>
      <w:r w:rsidRPr="00D843AE">
        <w:rPr>
          <w:color w:val="2E2E2E"/>
          <w:sz w:val="28"/>
          <w:szCs w:val="28"/>
        </w:rPr>
        <w:t>полудосуг</w:t>
      </w:r>
      <w:proofErr w:type="spellEnd"/>
      <w:r w:rsidRPr="00D843AE">
        <w:rPr>
          <w:color w:val="2E2E2E"/>
          <w:sz w:val="28"/>
          <w:szCs w:val="28"/>
        </w:rPr>
        <w:t>;</w:t>
      </w:r>
    </w:p>
    <w:p w14:paraId="755FA147" w14:textId="77777777" w:rsidR="00B15022" w:rsidRPr="00D843AE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 xml:space="preserve">- детский досуг широк в своем </w:t>
      </w:r>
      <w:proofErr w:type="gramStart"/>
      <w:r w:rsidRPr="00D843AE">
        <w:rPr>
          <w:color w:val="2E2E2E"/>
          <w:sz w:val="28"/>
          <w:szCs w:val="28"/>
        </w:rPr>
        <w:t xml:space="preserve">понимании </w:t>
      </w:r>
      <w:r>
        <w:rPr>
          <w:color w:val="2E2E2E"/>
          <w:sz w:val="28"/>
          <w:szCs w:val="28"/>
        </w:rPr>
        <w:t>.</w:t>
      </w:r>
      <w:proofErr w:type="gramEnd"/>
    </w:p>
    <w:p w14:paraId="70BB0EDC" w14:textId="77777777" w:rsidR="00B1502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D843AE">
        <w:rPr>
          <w:color w:val="2E2E2E"/>
          <w:sz w:val="28"/>
          <w:szCs w:val="28"/>
        </w:rPr>
        <w:t xml:space="preserve">Таким образом, можно констатировать, что сущностью детской культурно-досуговой деятельности является творческое поведение (взаимодействие с окружающей средой) детей в свободной для выбора рода занятий и степени активности пространственно-временной среде, детерминированный внутренне (потребностями, мотивами, установками, </w:t>
      </w:r>
      <w:r w:rsidRPr="00D843AE">
        <w:rPr>
          <w:color w:val="2E2E2E"/>
          <w:sz w:val="28"/>
          <w:szCs w:val="28"/>
        </w:rPr>
        <w:lastRenderedPageBreak/>
        <w:t>выбором форм и способов поведения) и внешне (факторами, порождающими поведение).</w:t>
      </w:r>
    </w:p>
    <w:p w14:paraId="533607AE" w14:textId="77777777" w:rsidR="00B1502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</w:p>
    <w:p w14:paraId="5AD17E7E" w14:textId="77777777" w:rsidR="00B15022" w:rsidRPr="00C20672" w:rsidRDefault="00B15022" w:rsidP="00B15022">
      <w:pPr>
        <w:pStyle w:val="1"/>
        <w:spacing w:before="0" w:beforeAutospacing="0" w:after="0" w:afterAutospacing="0"/>
        <w:jc w:val="center"/>
        <w:rPr>
          <w:b w:val="0"/>
          <w:bCs w:val="0"/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 xml:space="preserve">III </w:t>
      </w:r>
      <w:r w:rsidRPr="0040100C">
        <w:rPr>
          <w:color w:val="2E2E2E"/>
          <w:sz w:val="28"/>
          <w:szCs w:val="28"/>
        </w:rPr>
        <w:t>Методика организации культурно-досуговой деятельности с детьми младшего школьного возраста во внеучебное время</w:t>
      </w:r>
    </w:p>
    <w:p w14:paraId="31EE9146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</w:p>
    <w:p w14:paraId="2847FAAE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Культурно-досуговая деятельность является благоприятной почвой для формирования у детей младшего школьного возраста фундаментальных человеческих потребностей. С началом школьного образовательного процесса у ребенка изменяется весь жизненный уклад. Именно в младшем школьном возрасте закладывается фундамент нравственного поведения, происходит усвоение предлагаемых учителем или родителями моделей поведения, общения, взаимодействия. Досуг в существенной степени ответственен в части формирования характера ребенка, в частности таких качеств, как инициативность, уверенность в себе, сдержанность, мужественность, выносливость, настойчивость, искренность, честность и др.</w:t>
      </w:r>
    </w:p>
    <w:p w14:paraId="6C68AD4A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Важная роль в формировании гармонично развитой, общественно-активной личности принадлежит обучению как специально организованному взаимодействию культурного досуга и учения, направленному на передачу молодому поколению </w:t>
      </w:r>
      <w:proofErr w:type="spellStart"/>
      <w:r w:rsidRPr="00C20672">
        <w:rPr>
          <w:color w:val="2E2E2E"/>
          <w:sz w:val="28"/>
          <w:szCs w:val="28"/>
        </w:rPr>
        <w:t>социальнокультурного</w:t>
      </w:r>
      <w:proofErr w:type="spellEnd"/>
      <w:r w:rsidRPr="00C20672">
        <w:rPr>
          <w:color w:val="2E2E2E"/>
          <w:sz w:val="28"/>
          <w:szCs w:val="28"/>
        </w:rPr>
        <w:t xml:space="preserve"> опыта.</w:t>
      </w:r>
    </w:p>
    <w:p w14:paraId="06CCE60C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Своеобразие образовательной деятельности в воспитательном процессе младших школьников во внеучебное время состоит в том, что она носит более свободный, непринужденный характер, всецело строится на интересе и носит занимательный характер, т. к. в ней присутствует элемент игры, где педагог выступает в роли наставника и посредника между взрослыми и детьми.</w:t>
      </w:r>
    </w:p>
    <w:p w14:paraId="7DA21F11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Для данного рода деятельности характерна определенная специфика, определяющаяся теми психологическими возрастными особенностями, которые характерны для периода от 6 до 11 лет (эмоциональное и непосредственное восприятие мира, неустойчивость внимания, быстрая утомляемость и т. д.).</w:t>
      </w:r>
    </w:p>
    <w:p w14:paraId="4F8EBEAB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Организация культурного досуга в образовательной деятельности рассматривается как целостная динамическая система. Движущей силой воспитательного процесса в культурно-досуговой деятельности является разрешение противоречия между разнообразными воздействиями на ученика и целостным формированием его личности. Это противоречие становится источником развития, если выдвигаемые педагогами цели воспитания находятся в пределах развития возможностей учеников и соответствуют их оценкам значимости воспринимаемого. И, наоборот, подобное противоречие не будет содействовать оптимальному развитию системы, если ребенок не готов к восприятию позитивных влияний, в т. ч. со стороны педагога. В связи с этим нужно хорошо знать психофизиологические особенности учеников, умело проектировать близкие, средние и далекие перспективы развития, превращая их в конкретные воспитательные задачи.</w:t>
      </w:r>
    </w:p>
    <w:p w14:paraId="32358AC0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В результате организации </w:t>
      </w:r>
      <w:proofErr w:type="spellStart"/>
      <w:r w:rsidRPr="00C20672">
        <w:rPr>
          <w:color w:val="2E2E2E"/>
          <w:sz w:val="28"/>
          <w:szCs w:val="28"/>
        </w:rPr>
        <w:t>культурнодосуговой</w:t>
      </w:r>
      <w:proofErr w:type="spellEnd"/>
      <w:r w:rsidRPr="00C20672">
        <w:rPr>
          <w:color w:val="2E2E2E"/>
          <w:sz w:val="28"/>
          <w:szCs w:val="28"/>
        </w:rPr>
        <w:t xml:space="preserve"> деятельности с детьми младшего школьного возраста во внеучебное время должно происходить как </w:t>
      </w:r>
      <w:r w:rsidRPr="00C20672">
        <w:rPr>
          <w:color w:val="2E2E2E"/>
          <w:sz w:val="28"/>
          <w:szCs w:val="28"/>
        </w:rPr>
        <w:lastRenderedPageBreak/>
        <w:t>изменение уровня воспитанности каждого ученика, так и изменение характера отношений между участниками воспитательного процесса. В этом плане важно рассмотреть соотношение понятий «воспитательный процесс» и «воспитательная система».</w:t>
      </w:r>
    </w:p>
    <w:p w14:paraId="4B18BF6A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Между понятиями «воспитательная система» и «воспитательный процесс» четко просматривается взаимосвязь. С одной стороны, в процессе поставленных педагогических целей в образовательном учреждении создается и развивается воспитательная система, с другой - эта система выступает в качестве главного фактора успешного решения</w:t>
      </w:r>
    </w:p>
    <w:p w14:paraId="0F743348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воспитательных задач. Если воспитательный процесс рассматривать с позиции системного подхода во внеучебной деятельности, то понятия «воспитательная система» «и «воспитательный процесс» идентичны.</w:t>
      </w:r>
    </w:p>
    <w:p w14:paraId="77E0089A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В контексте нашего исследования под воспитанием мы будем понимать целенаправленную деятельность педагогов, которые призваны формировать у человека систему качеств или какое-нибудь конкретное качество (например, воспитание творческой активности).</w:t>
      </w:r>
    </w:p>
    <w:p w14:paraId="68B6E5AB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По мнению большинства ученых, занимающихся исследованиями в данном направлении, большое значение для организации культурно-досуговой деятельности младших школьников во внеурочное время имеет развитие самой воспитательной системы, у которой достаточно сложная структура. «С одной стороны, система психолого-педагоги-</w:t>
      </w:r>
      <w:proofErr w:type="spellStart"/>
      <w:r w:rsidRPr="00C20672">
        <w:rPr>
          <w:color w:val="2E2E2E"/>
          <w:sz w:val="28"/>
          <w:szCs w:val="28"/>
        </w:rPr>
        <w:t>ческая</w:t>
      </w:r>
      <w:proofErr w:type="spellEnd"/>
      <w:r w:rsidRPr="00C20672">
        <w:rPr>
          <w:color w:val="2E2E2E"/>
          <w:sz w:val="28"/>
          <w:szCs w:val="28"/>
        </w:rPr>
        <w:t xml:space="preserve">, с другой - </w:t>
      </w:r>
      <w:proofErr w:type="spellStart"/>
      <w:r w:rsidRPr="00C20672">
        <w:rPr>
          <w:color w:val="2E2E2E"/>
          <w:sz w:val="28"/>
          <w:szCs w:val="28"/>
        </w:rPr>
        <w:t>внеучебно</w:t>
      </w:r>
      <w:proofErr w:type="spellEnd"/>
      <w:r w:rsidRPr="00C20672">
        <w:rPr>
          <w:color w:val="2E2E2E"/>
          <w:sz w:val="28"/>
          <w:szCs w:val="28"/>
        </w:rPr>
        <w:t>-педагогическая, и влияет она на младших школьников не только как педагогический фактор (через учителей, уроки, учебники, домашние задания), но и как внеучебный фактор (через включенность в окружающую среду, через ее отношения, которые складываются между детьми, педагогами, родителями, через психологический климат в коллективе, позволяющий объединять детей и взрослых в рамках данной конкретной деятельности)».</w:t>
      </w:r>
    </w:p>
    <w:p w14:paraId="4B95B659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Таким образом, культурно-досуговая деятельность в данном контексте рассматривается как компонент педагогического процесса, который предполагает целенаправленные действия по созданию условий для развития младшего школьника, т. е. включение ребенка в различные виды социальных отношений посредством определенных педагогических методов культурно-досуговой деятельности.</w:t>
      </w:r>
    </w:p>
    <w:p w14:paraId="49815D62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Культурно-досуговая деятельность, осуществляемая во внеурочное время, предполагает наличие определенных компонентов, совокупность которых позволит решить задачи, направленные на формирование всестороннего развития детей младшего школьного возраста, а именно: создание условий для равного проявления учащимися своих индивидуальных способностей во внеучебной деятельности; использование активных и нестандартных форм внеклассной деятельности учащихся, отвечающих их интересам </w:t>
      </w:r>
      <w:proofErr w:type="spellStart"/>
      <w:r w:rsidRPr="00C20672">
        <w:rPr>
          <w:color w:val="2E2E2E"/>
          <w:sz w:val="28"/>
          <w:szCs w:val="28"/>
        </w:rPr>
        <w:t>ивозможностям</w:t>
      </w:r>
      <w:proofErr w:type="spellEnd"/>
      <w:r w:rsidRPr="00C20672">
        <w:rPr>
          <w:color w:val="2E2E2E"/>
          <w:sz w:val="28"/>
          <w:szCs w:val="28"/>
        </w:rPr>
        <w:t xml:space="preserve">; развитие способностей адекватно оценивать свои и чужие достижения; помочь детям ясно мыслить, исследовать и анализировать реальность; помочь детям научиться принимать решения самостоятельно и в группе; научить детей сочувствию; развить в детях открытость, умение выражать свое отношение к другим; помочь детям </w:t>
      </w:r>
      <w:r w:rsidRPr="00C20672">
        <w:rPr>
          <w:color w:val="2E2E2E"/>
          <w:sz w:val="28"/>
          <w:szCs w:val="28"/>
        </w:rPr>
        <w:lastRenderedPageBreak/>
        <w:t>достичь баланса между стремлением к личной свободе и близким отношениям; помочь детям открыть для себя искусство достигать внутренней гармонии и уравновешенности; развить в себе сильные стороны своего характера.</w:t>
      </w:r>
    </w:p>
    <w:p w14:paraId="02E84568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Таким образом, реализация </w:t>
      </w:r>
      <w:proofErr w:type="spellStart"/>
      <w:r w:rsidRPr="00C20672">
        <w:rPr>
          <w:color w:val="2E2E2E"/>
          <w:sz w:val="28"/>
          <w:szCs w:val="28"/>
        </w:rPr>
        <w:t>культурнодосуговой</w:t>
      </w:r>
      <w:proofErr w:type="spellEnd"/>
      <w:r w:rsidRPr="00C20672">
        <w:rPr>
          <w:color w:val="2E2E2E"/>
          <w:sz w:val="28"/>
          <w:szCs w:val="28"/>
        </w:rPr>
        <w:t xml:space="preserve"> деятельности в начальной школе во внеурочное время позволяет ребенку осуществлять процесс своего досугового общения с искусством, техникой, спортом, природой, а также с другими людьми. При этом очень важно, чтобы он делал это рационально, продуктивно и творчески.</w:t>
      </w:r>
    </w:p>
    <w:p w14:paraId="23BB613A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Методика организации культурно-досуговой деятельности с детьми младшего школьного возраста во внеурочное время включает в себя совокупность педагогических методов и методов социально-культурной деятельности, сочетание которых и правильное применение позволяет достичь поставленные воспитательные цели.</w:t>
      </w:r>
    </w:p>
    <w:p w14:paraId="668DBB9F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Так, можно выделить группы методов прямого и косвенного педагогического влияния культурно-досуговой деятельности во внеучебное время, направленных на формирование всесторонне развитой личности. К ним мы относим методы прямого педагогического влияния, предполагающие немедленную или отсроченную реакцию ученика и его соответствующие действия, направленные на самовоспитание и методы косвенного педагогического влияния, направленные на создание такой ситуации в организации деятельности, в которой у ребенка формируется соответствующая установка на самосовершенствование, на выработку определенной позиции в системе его отношений с учителями, товарищами, обществом.</w:t>
      </w:r>
    </w:p>
    <w:p w14:paraId="6663B387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Данные методы оказывают совокупное воздействие на все сущностные стороны ребенка. При этом каждый из них имеет доминирующее воздействие на определенную сущностную сферу личности младшего школьника.</w:t>
      </w:r>
    </w:p>
    <w:p w14:paraId="19EB2A0C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К методам педагогического влияния культурно-досуговой деятельности на формирование всесторонне развитой личности во внеурочное время относятся: методы воздействия на интеллектуальную сферу; методы воздействия на мотивационную сферу; методы воздействия на эмоциональную сферу; методы воздействия на волевую сферу; методы воздействия на сферу саморегуляции; методы воздействия на предметно-практическую сферу.</w:t>
      </w:r>
    </w:p>
    <w:p w14:paraId="6DB8C654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Методы воздействия на интеллектуальную сферу направлены на формирование взглядов, понятий и установок, где приоритетом выступают методы убеждения. Убеждение предполагает разумное доказательство какого-то понятия, нравственной позиции, оценки происходящего. Воспринимая предложенную информацию, убеждаясь в правоте сказанного, учащиеся формируют свою систему взглядов на мир, общество, социальные отношения. При этом учащиеся, оценивая полученную информацию, или утверждаются в своих взглядах, позициях, или корректируют их.</w:t>
      </w:r>
    </w:p>
    <w:p w14:paraId="649D78A7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lastRenderedPageBreak/>
        <w:t xml:space="preserve">Данный метод реализуется через различные формы, в частности: исторические аналогии, библейские притчи, басни, театрализованные представления, разнообразных дискуссии и т. </w:t>
      </w:r>
      <w:proofErr w:type="gramStart"/>
      <w:r w:rsidRPr="00C20672">
        <w:rPr>
          <w:color w:val="2E2E2E"/>
          <w:sz w:val="28"/>
          <w:szCs w:val="28"/>
        </w:rPr>
        <w:t>п..</w:t>
      </w:r>
      <w:proofErr w:type="gramEnd"/>
    </w:p>
    <w:p w14:paraId="082A8D7E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В процессе убеждения важная роль отводится и методу самовоспитания, который предполагает, что дети осознанно, самостоятельно, в поиске решения какой-либо социальной проблемы формируют собственный комплекс взглядов. В основе этого формирования лежат логические выводы, сделанные самим ребенком.</w:t>
      </w:r>
    </w:p>
    <w:p w14:paraId="6382C0AF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Методы воздействия на мотивационную сферу включают в себя методы стимулирования, в основе которых лежит формирование у учащихся осознанных побуждений их жизнедеятельности. В педагогике в качестве стимулирования распространены такие его компоненты, как поощрение и наказание.</w:t>
      </w:r>
    </w:p>
    <w:p w14:paraId="2A26F655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Поощрением выражается позитивная оценка действий воспитанников. Оно закрепляет положительные навыки и привычки, благоприятные эмоции, вселяет уверенность. Поощрение может проявляться в различных вариантах: одобрение, похвала, благодарность, предоставление почетных прав, награждение и др. Поощрение должно быть</w:t>
      </w:r>
    </w:p>
    <w:p w14:paraId="33C4DEEA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справедливым, как правило, согласованным с мнением коллектива и представлять собой естественное следствие поступка ученика, а не следствие его стремления получить поощрение. Поэтому поощрение требует тщательной дозировки и осторожности, т. к. неумение использовать этот метод может принести вред воспитанию.</w:t>
      </w:r>
    </w:p>
    <w:p w14:paraId="22A88E27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Наказание </w:t>
      </w:r>
      <w:proofErr w:type="gramStart"/>
      <w:r w:rsidRPr="00C20672">
        <w:rPr>
          <w:color w:val="2E2E2E"/>
          <w:sz w:val="28"/>
          <w:szCs w:val="28"/>
        </w:rPr>
        <w:t>- это</w:t>
      </w:r>
      <w:proofErr w:type="gramEnd"/>
      <w:r w:rsidRPr="00C20672">
        <w:rPr>
          <w:color w:val="2E2E2E"/>
          <w:sz w:val="28"/>
          <w:szCs w:val="28"/>
        </w:rPr>
        <w:t xml:space="preserve"> компонент педагогического стимулирования, применение которого должно предупреждать нежелательные поступки учащихся, тормозить их, вызывать чувство вины перед собой и другими людьми. К видам наказания относят наложение дополнительных обязанностей, лишение или ограничение определенных прав, выражение морального порицания, осуждения и др.</w:t>
      </w:r>
    </w:p>
    <w:p w14:paraId="37622B29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Наказание </w:t>
      </w:r>
      <w:proofErr w:type="gramStart"/>
      <w:r w:rsidRPr="00C20672">
        <w:rPr>
          <w:color w:val="2E2E2E"/>
          <w:sz w:val="28"/>
          <w:szCs w:val="28"/>
        </w:rPr>
        <w:t>- это</w:t>
      </w:r>
      <w:proofErr w:type="gramEnd"/>
      <w:r w:rsidRPr="00C20672">
        <w:rPr>
          <w:color w:val="2E2E2E"/>
          <w:sz w:val="28"/>
          <w:szCs w:val="28"/>
        </w:rPr>
        <w:t xml:space="preserve"> сильнодействующий метод, поэтому оно ни в коем случае не должно унижать достоинство младшего школьника.</w:t>
      </w:r>
    </w:p>
    <w:p w14:paraId="4C1E9830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Таким образом, методы стимулирования помогают младшему школьнику формировать умение правильно оценивать свое поведение и способствуют осознанию им своих потребностей - пониманию смысла своей жизнедеятельности, выбору мотивов и целей, т. е. тому, что составляет суть мотивации. В связи с чем метод самовоспитания, соответствующий методу стимулирования, может быть определен как метод мотивации.</w:t>
      </w:r>
    </w:p>
    <w:p w14:paraId="4CC1508A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Методы воздействия на эмоциональную сферу предполагают формирование у детей необходимых навыков в управлении своими чувствами, пониманию своих эмоциональных состояний и причин, их порождающих. Основным методом, оказывающим влияние на эмоциональную сферу ребенка, является внушение и связанные с ним приемы аттракции. Внушение может осуществляться как вербальными, так и невербальными средствами. Внушать </w:t>
      </w:r>
      <w:proofErr w:type="gramStart"/>
      <w:r w:rsidRPr="00C20672">
        <w:rPr>
          <w:color w:val="2E2E2E"/>
          <w:sz w:val="28"/>
          <w:szCs w:val="28"/>
        </w:rPr>
        <w:t>- это</w:t>
      </w:r>
      <w:proofErr w:type="gramEnd"/>
      <w:r w:rsidRPr="00C20672">
        <w:rPr>
          <w:color w:val="2E2E2E"/>
          <w:sz w:val="28"/>
          <w:szCs w:val="28"/>
        </w:rPr>
        <w:t xml:space="preserve"> значит воздействовать на чувства, а через них на ум и волю человека. Процесс внушения часто сопровождается процессом самовнушения, когда </w:t>
      </w:r>
      <w:r w:rsidRPr="00C20672">
        <w:rPr>
          <w:color w:val="2E2E2E"/>
          <w:sz w:val="28"/>
          <w:szCs w:val="28"/>
        </w:rPr>
        <w:lastRenderedPageBreak/>
        <w:t>ребенок пытается сам себе внушить ту или иную эмоциональную оценку своего поведения. Использование этого метода способствует переживанию детьми своих поступков и связанных с ними эмоциональных состояний.</w:t>
      </w:r>
    </w:p>
    <w:p w14:paraId="2F3B9593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Методы воздействия на волевую сферу в организации культурно-досуговой деятельности предполагают развитие у детей инициативы, уверенности в своих силах; развитие настойчивости, умения преодолевать трудности для достижения намеченной цели; формирование умения владеть собой (выдержка, самообладание); совершенствование навыков самостоятельного поведения и т. д. Основное влияние на формирование волевой сферы оказывают методы требования, которые различают как прямые и косвенные.</w:t>
      </w:r>
    </w:p>
    <w:p w14:paraId="1BE60145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Для прямого требования характерны императивность, определенность, конкретность и точность. Косвенное требование (совет, просьба, намек, выражение доверия, одобрение и т. д.) отличается от прямого тем, что стимулом действия становится уже не столько само требование, сколько вызванные им психологические факторы: переживания, интересы, стремления воспитанников.</w:t>
      </w:r>
    </w:p>
    <w:p w14:paraId="61CB77E0" w14:textId="77777777" w:rsidR="00B15022" w:rsidRPr="00C20672" w:rsidRDefault="00B15022" w:rsidP="00B15022">
      <w:pPr>
        <w:pStyle w:val="a3"/>
        <w:spacing w:before="0" w:beforeAutospacing="0" w:after="0" w:afterAutospacing="0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Требования вызывают положительную, отрицательную или нейтральную (безразличную) реакцию воспитанников.</w:t>
      </w:r>
    </w:p>
    <w:p w14:paraId="55C2B4F9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Требование существенно влияет на процесс формирования культурно-досуговой деятельности, и следствием его реализации являются упражнения - многократные выполнения требуемых действий: доведение их до автоматизма. Результат упражнений - устойчивые качества личности (навыки и привычки). Этим качествам в жизни младшего школьника принадлежит важная роль.</w:t>
      </w:r>
    </w:p>
    <w:p w14:paraId="29A5A42D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 xml:space="preserve">Методы воздействия на сферу саморегуляции в культурно-досуговой деятельности направлены на формирование у младших школьников во внеучебное время навыков психических и физических </w:t>
      </w:r>
      <w:proofErr w:type="spellStart"/>
      <w:r w:rsidRPr="00C20672">
        <w:rPr>
          <w:color w:val="2E2E2E"/>
          <w:sz w:val="28"/>
          <w:szCs w:val="28"/>
        </w:rPr>
        <w:t>саморегуляций</w:t>
      </w:r>
      <w:proofErr w:type="spellEnd"/>
      <w:r w:rsidRPr="00C20672">
        <w:rPr>
          <w:color w:val="2E2E2E"/>
          <w:sz w:val="28"/>
          <w:szCs w:val="28"/>
        </w:rPr>
        <w:t>, развитие навыков анализа жизненных ситуаций, обучение детей навыкам осознания своего поведения и состояния других людей, формирование навыков честного отношения к самим себе и другим людям. К ним можно отнести и метод коррекции поведения. Метод коррекции направлен на то, чтобы создать условия, при которых ребенок внесет изменения в свое поведение, в отношение к людям.</w:t>
      </w:r>
    </w:p>
    <w:p w14:paraId="52982584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Методы воздействия на предметно-практическую сферу направлены на развитие у детей младшего школьного возраста качеств, помогающих ему реализовать себя и как существо сугубо общественное, и как неповторимую индивидуальность. К ним относят: методы организации деятельности и поведения воспитанников во внеучебное время в специально созданных условиях, направленные на необходимость решения какой-либо проблемы; методы воздействия на экзистенциальную сферу, направленные на включение учащихся в систему новых для них отношений; метод дилемм, заключающийся в совместном обсуждении младшими школьниками моральных дилемм; метод рефлексии, означающий процесс размышления индивида о происходящем в его собственном сознании.</w:t>
      </w:r>
    </w:p>
    <w:p w14:paraId="1943DE4C" w14:textId="71B099EC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lastRenderedPageBreak/>
        <w:t>Тем не менее в современных условиях модернизации учебно-воспитательного процесса далеко не все методики педагогического ресурса используются в организации развития личности младшего школьника во вне-учебное время. Поэтому особую актуальность в организации культурно-досуговой деятельности с детьми младшего школьного возраста во внеучебное время приобретает игровая деятельность, т. к. в этот возрастной период игра позволяет каждому ребенку ощутить себя субъектом, проявить и развить свою личность. Влияние игры на жизненное самоопределение младших школьников, на становление коммуникативной неповторимости личности, эмоциональной стабильности, способности включаться в повышенный ролевой динамизм современного общества неоспоримо. Игра выступает в двух временных измерениях: в настоящем и будущем. С одной стороны, она предоставляет личности сиюминутную радость, служит удовлетворению актуальных потребностей. С другой стороны, игра направлена в будущее, т. к. в ней либо прогнозируются или моделируются жизненные ситуации, либо закрепляются свойства, качества, умения, способности, необходимые личности для выполнения социальных, профессиональных, творческих</w:t>
      </w:r>
      <w:r>
        <w:rPr>
          <w:color w:val="2E2E2E"/>
          <w:sz w:val="28"/>
          <w:szCs w:val="28"/>
        </w:rPr>
        <w:t xml:space="preserve"> </w:t>
      </w:r>
      <w:r w:rsidRPr="00C20672">
        <w:rPr>
          <w:color w:val="2E2E2E"/>
          <w:sz w:val="28"/>
          <w:szCs w:val="28"/>
        </w:rPr>
        <w:t>функций.</w:t>
      </w:r>
    </w:p>
    <w:p w14:paraId="5BB3B67D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Досуговый потенциал игр зависит от их содержания, от того, каким героям подражают дети, и от самого процесса игры, от мастерства организаторов игр. Познавательные игры расширяют объем знаний, развивают интеллектуальные способности, снижают психологические и физические нагрузки, подготавливают сознание ребенка к восприятию нового.</w:t>
      </w:r>
    </w:p>
    <w:p w14:paraId="186CD20C" w14:textId="77777777" w:rsidR="00B15022" w:rsidRPr="00C2067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  <w:r w:rsidRPr="00C20672">
        <w:rPr>
          <w:color w:val="2E2E2E"/>
          <w:sz w:val="28"/>
          <w:szCs w:val="28"/>
        </w:rPr>
        <w:t>Таким образом, анализ методов, направленных на формирование культурно-досуговой активности детей младшего школьного возраста во внеурочное время, показал то,</w:t>
      </w:r>
      <w:r>
        <w:rPr>
          <w:color w:val="2E2E2E"/>
          <w:sz w:val="28"/>
          <w:szCs w:val="28"/>
        </w:rPr>
        <w:t xml:space="preserve"> </w:t>
      </w:r>
      <w:r w:rsidRPr="00C20672">
        <w:rPr>
          <w:color w:val="2E2E2E"/>
          <w:sz w:val="28"/>
          <w:szCs w:val="28"/>
        </w:rPr>
        <w:t>что они имеют важное значение для организации педагогических условий. Детей можно и нужно обучать искусству проведения своего досуга. Педагогические усилия в этом направлении не бессмысленны. При этом именно разнообразная классификация методов досуга может оказать педагогу неоценимую услугу в формировании досуговой культуры младших школьников. Чем шире и разнообразнее будут применяться методы организации культурно-досуговой деятельности во внеучебное время, тем большие возможности открываются перед педагогами-практиками и организаторами детского досуга в развитие личности ребенка.</w:t>
      </w:r>
    </w:p>
    <w:p w14:paraId="21C2DAC5" w14:textId="77777777" w:rsidR="00B1502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</w:p>
    <w:p w14:paraId="4B4F8B30" w14:textId="77777777" w:rsidR="00B15022" w:rsidRDefault="00B15022" w:rsidP="00B15022">
      <w:pPr>
        <w:pStyle w:val="a3"/>
        <w:spacing w:before="0" w:beforeAutospacing="0" w:after="0" w:afterAutospacing="0"/>
        <w:ind w:firstLine="708"/>
        <w:jc w:val="both"/>
        <w:rPr>
          <w:color w:val="2E2E2E"/>
          <w:sz w:val="28"/>
          <w:szCs w:val="28"/>
        </w:rPr>
      </w:pPr>
    </w:p>
    <w:p w14:paraId="459B7F30" w14:textId="77777777" w:rsidR="00B15022" w:rsidRPr="00FD24EE" w:rsidRDefault="00B15022" w:rsidP="00B15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Список использованных источников</w:t>
      </w:r>
    </w:p>
    <w:p w14:paraId="796B2A9A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Аванесова, Г.А. Культурно-досуговая деятельность: теория и практика орг.: учебное пособие для студентов вузов. – М.: Аспект Пресс, 2006. - 235 с.</w:t>
      </w:r>
    </w:p>
    <w:p w14:paraId="1F4E51CE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Акимова, Л.А</w:t>
      </w:r>
      <w:r w:rsidRPr="00FD24EE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.</w:t>
      </w: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Социология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досуга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Учеб. пособие для студентов вузов, обучающихся по специальности 053100 "Соц.-культур. деятельность" / Л.А. Акимова ; М-во образования Рос. Федерации,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Моск.гос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ун-т культуры и искусств. -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МГУКИ, 2003. - 123 с., ISBN 5-94778-032-1.</w:t>
      </w:r>
    </w:p>
    <w:p w14:paraId="1AA5090E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Ариарский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 М.А. Прикладная культурология / М.А. 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Ариарский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 С.-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Петерб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гос. ун-т культуры и искусств,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Ассоц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музеев России: СПб: Эго, 2001 – 287 с. ISBN: 5-8276-0063-6</w:t>
      </w:r>
    </w:p>
    <w:p w14:paraId="485920EC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Болотова, М.И. Организация семейного досуга в образовательной среде учреждения дополнительного образования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детей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монография / М.И. Болотова. –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Компания Спутник+, 2005. – 52 с. ISBN 5-93406-864-4.</w:t>
      </w:r>
    </w:p>
    <w:p w14:paraId="1E50D87A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Бочарова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Н.И. Оздоровительный семейный досуг с детьми дошкольного возраста / Н.И.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Бочарова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– [2-е изд.,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испр</w:t>
      </w:r>
      <w:proofErr w:type="spellEnd"/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доп.]. –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АРКТИ, 2003. – 94 с. ISBN: 5-89415-255-0</w:t>
      </w:r>
    </w:p>
    <w:p w14:paraId="1E8D7286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Беляков, О.И., Мещерякова, И.В. Известия Пензенского государственного педагогического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университетаим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В.Г. Белинского. Общественные науки. - 2012. - Выпуск №28. - С.690-693.</w:t>
      </w:r>
    </w:p>
    <w:p w14:paraId="336F4CFB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Досуговая деятельность как пространство для формирования основ культуры ребенка / авт.-сост. Н. Г.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Кобраева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 ГУО «Минск, обл. ин-т развития образования». - Минск: МОИРО, 2010. - 50 с.</w:t>
      </w:r>
    </w:p>
    <w:p w14:paraId="4FE90BE7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Синицына, Е. Игры для праздников. Серия «Через игру – к совершенству» / Е. Синицына. -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Лист, 1999. - 176 с.</w:t>
      </w:r>
    </w:p>
    <w:p w14:paraId="3A7A8B23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Культурно-досуговая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деятельность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Учеб. для вузов культуры и искусств / Под науч. ред. акад. РАЕН А. Д. Жаркова и проф. В. М. 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Чижикова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-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МГУК, 1998.- 461 с.</w:t>
      </w:r>
    </w:p>
    <w:p w14:paraId="0A389EFA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Доронкина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Е. Г. Организация досуга за рубежом // Культурно-досуговая деятельность; Учебник / Под ред. А. Д. Жаркова и В.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М.Чижикова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- М: МГУК, 1998. -С.430-454.</w:t>
      </w:r>
    </w:p>
    <w:p w14:paraId="39378775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Жарков, А. Д. Культурно-досуговая деятельность как самостоятельная отрасль педагогической науки. //Образование и общество, 2007. - №2 – С. 98-104.</w:t>
      </w:r>
    </w:p>
    <w:p w14:paraId="2254548B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Стрельцов, Ю.А. Культурология досуга: Учеб. Пособие. –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М.:МГУКИ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2003. – С.7.</w:t>
      </w:r>
    </w:p>
    <w:p w14:paraId="183C2573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Ласминская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Л. Н. Досуговая деятельность в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дошкольныъ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учреждениях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помощь слушателям курсов повышения квалификации : учеб.-метод. Пособие / Л. Н. </w:t>
      </w:r>
      <w:proofErr w:type="spellStart"/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Ласминская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;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ГУО “Минск. Обл. ин-т развития образования”. –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Минск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МОИРО, 2010. – 56 с.</w:t>
      </w:r>
    </w:p>
    <w:p w14:paraId="56757528" w14:textId="77777777" w:rsidR="00B15022" w:rsidRPr="00FD24EE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Зацепина, М. Б. Формирование основ культуры ребенка средствами культурно-досуговой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деятельности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автореф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….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дис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докт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пед</w:t>
      </w:r>
      <w:proofErr w:type="spell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наук / М. Б. Зацепина. – М., 2005. – 44 см.</w:t>
      </w:r>
    </w:p>
    <w:p w14:paraId="731C6B33" w14:textId="77777777" w:rsidR="00B15022" w:rsidRDefault="00B15022" w:rsidP="00B1502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Зацепина, М. Б. Организация культурно-досуговой деятельности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дошкольников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учеб.-метод. Пособие / М. Б. Зацепина. – </w:t>
      </w:r>
      <w:proofErr w:type="gramStart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М. :</w:t>
      </w:r>
      <w:proofErr w:type="gramEnd"/>
      <w:r w:rsidRPr="00FD24E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Педагогическое общество России, 2006. – 144 с.</w:t>
      </w:r>
    </w:p>
    <w:p w14:paraId="24498468" w14:textId="77777777" w:rsidR="00B15022" w:rsidRPr="0040100C" w:rsidRDefault="00B15022" w:rsidP="00B1502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40100C">
        <w:rPr>
          <w:rFonts w:ascii="Times New Roman" w:hAnsi="Times New Roman" w:cs="Times New Roman"/>
          <w:color w:val="2E2E2E"/>
          <w:sz w:val="28"/>
          <w:szCs w:val="28"/>
        </w:rPr>
        <w:t>Плеханова А.В.</w:t>
      </w:r>
      <w:r w:rsidRPr="0040100C">
        <w:rPr>
          <w:rFonts w:ascii="Times New Roman" w:hAnsi="Times New Roman" w:cs="Times New Roman"/>
          <w:b/>
          <w:bCs/>
          <w:color w:val="2E2E2E"/>
          <w:sz w:val="28"/>
          <w:szCs w:val="28"/>
        </w:rPr>
        <w:t xml:space="preserve"> </w:t>
      </w:r>
      <w:r w:rsidRPr="0040100C">
        <w:rPr>
          <w:rFonts w:ascii="Times New Roman" w:hAnsi="Times New Roman" w:cs="Times New Roman"/>
          <w:color w:val="2E2E2E"/>
          <w:sz w:val="28"/>
          <w:szCs w:val="28"/>
        </w:rPr>
        <w:t xml:space="preserve">Методика организации культурно-досуговой деятельности с детьми младшего школьного возраста во внеучебное время </w:t>
      </w:r>
      <w:hyperlink r:id="rId5" w:history="1">
        <w:r w:rsidRPr="0040100C">
          <w:rPr>
            <w:rStyle w:val="a4"/>
            <w:rFonts w:ascii="Times New Roman" w:hAnsi="Times New Roman" w:cs="Times New Roman"/>
            <w:sz w:val="28"/>
            <w:szCs w:val="28"/>
          </w:rPr>
          <w:t>https://cyberleninka.ru/article/n/metodika-organizatsii-kulturno-dosugovoy-deyatelnosti-s-detmi-mladshego-shkolnogo-vozrasta-vo-vneuchebnoe-vremya</w:t>
        </w:r>
      </w:hyperlink>
    </w:p>
    <w:p w14:paraId="4D3F9E53" w14:textId="77777777" w:rsidR="00EB6568" w:rsidRDefault="00EB6568"/>
    <w:sectPr w:rsidR="00EB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373F8"/>
    <w:multiLevelType w:val="multilevel"/>
    <w:tmpl w:val="91E0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720910"/>
    <w:multiLevelType w:val="multilevel"/>
    <w:tmpl w:val="CD46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C0994"/>
    <w:multiLevelType w:val="hybridMultilevel"/>
    <w:tmpl w:val="178CAE08"/>
    <w:lvl w:ilvl="0" w:tplc="922080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D3ED3"/>
    <w:multiLevelType w:val="multilevel"/>
    <w:tmpl w:val="E0AC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20F99"/>
    <w:multiLevelType w:val="multilevel"/>
    <w:tmpl w:val="0D52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2C39D3"/>
    <w:multiLevelType w:val="multilevel"/>
    <w:tmpl w:val="40FA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7A34D1"/>
    <w:multiLevelType w:val="multilevel"/>
    <w:tmpl w:val="0568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AE6791"/>
    <w:multiLevelType w:val="multilevel"/>
    <w:tmpl w:val="D73A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22"/>
    <w:rsid w:val="00B15022"/>
    <w:rsid w:val="00EB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E1CE"/>
  <w15:chartTrackingRefBased/>
  <w15:docId w15:val="{35DA6448-AFFE-41B2-A573-160CCE9E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022"/>
  </w:style>
  <w:style w:type="paragraph" w:styleId="1">
    <w:name w:val="heading 1"/>
    <w:basedOn w:val="a"/>
    <w:link w:val="10"/>
    <w:uiPriority w:val="9"/>
    <w:qFormat/>
    <w:rsid w:val="00B15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0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1502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15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metodika-organizatsii-kulturno-dosugovoy-deyatelnosti-s-detmi-mladshego-shkolnogo-vozrasta-vo-vneuchebnoe-vrem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5900</Words>
  <Characters>33635</Characters>
  <Application>Microsoft Office Word</Application>
  <DocSecurity>0</DocSecurity>
  <Lines>280</Lines>
  <Paragraphs>78</Paragraphs>
  <ScaleCrop>false</ScaleCrop>
  <Company/>
  <LinksUpToDate>false</LinksUpToDate>
  <CharactersWithSpaces>39457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1</cp:revision>
  <dcterms:created xsi:type="dcterms:W3CDTF">2020-11-18T03:25:00Z</dcterms:created>
  <dcterms:modified xsi:type="dcterms:W3CDTF">2020-11-18T03:31:00Z</dcterms:modified>
</cp:coreProperties>
</file>