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D6" w:rsidRPr="00D41A98" w:rsidRDefault="00E532D6" w:rsidP="00E53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Семинар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6138E7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EA28E9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 w:rsidR="006138E7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 xml:space="preserve">Раздел 4. Программно-методическое обеспечение коррекционно-развивающей </w:t>
      </w:r>
      <w:bookmarkStart w:id="0" w:name="_GoBack"/>
      <w:bookmarkEnd w:id="0"/>
      <w:r w:rsidRPr="00B47EA6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Задание 1. Ответить письменно (можно в печатном варианте) на 8 любых вопросов. 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теоретических вопросов: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Дети с ОВЗ, понятие, категории, краткие характеристики.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Современные подходы к пониманию проблемы отклонений в психическом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развитии детей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Структура дефекта. Взаимовлияние первичных и вторичных нарушений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Нормативно-правовое обеспечение деятельности учителя с детьми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Инклюзивное обучение детей с ОВЗ: задачи, принципы, трудности реализации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Игровая и учебная деятельность как ведущие виды деятельности детей младшего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школьного возраста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7. Педагогическая диагностика в коррекционно-развивающем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Психологические причины трудностей школьников при обучении письму, чтению и счету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Цель, задачи и принципы коррекционно-развивающего обучения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Задачи коррекционно-развивающей работы учителя в начальном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 Виды и формы коррекционно-развивающей работы на уроке в начальной школе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12. Возможности внеурочной жизнедеятельности ребенка для осуществления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коррекционно-воспитательной работы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13. Характеристика методов обучения и воспитания детей: наглядные, практические,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словесные; перцептивные, логические, гностические; практически-действенные,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побудительно-оценочные, информационные.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14. Определите понятие «специальные условия» образования.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15. Основные задачи специалистов образовательного учреждения по созданию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специальных условий для детей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16. Психолого-педагогические условия для детей с ОВЗ, которые необходимо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создать в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17. Назовите дату и номера приказов утверждения ФГОС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 обучающихся с ограниченными возможностями здоровья 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 (интеллектуальными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нарушениями)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18. Когда в РФ приступили к реализации в начальной школе данных ФГОС?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19. Для каких категорий детей разработаны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обучающихся с ограниченными возможностями здоровья.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20. Какие варианты обучения предусмотрены для детей с ОВЗ? Чем они отличаются?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21. В какие сроки предполагается освоение первого варианта адаптированной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основной образовательной программы НОО в соответствии с требованиями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22. Какие требования включает в себя ФГОС 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23. Каковы требования предусмотрены к соотношению обязательной и вариативной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частей АООП 1 варианта для ЗПР? (2 варианта для ЗПР)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24. Какие варианты обучения предусмотрены для обучающихся с умственной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25. Какие сроки обучения предусмотрены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26. Каковы требования к соотношению обязательной и вариативной частей АООП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варианта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27.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28.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29. Какие подходы заложены в основу разработки АООП НОО для обучающихся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30. В каких документах ОУ отражается программно-методическое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инклюзивного образовательного процесса?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31. Сколько учебных планов может включать АООП НОО?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32. Дайте определение понятию «предметные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33. Дайте определение понятию «личностные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34. Дайте определение понятию «</w:t>
      </w:r>
      <w:proofErr w:type="spell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метапредметные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35. Дайте определение понятию «АОП». Для каких категорий детей она разрабатывается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36. Дайте определение понятию «СИПР». Для каких категорий детей разрабатывается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данная программа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37. Взаимодействие специалистов в коррекционно-развивающей работе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(психолого-мед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учреждения)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38. Коррекция нарушений чтения и письма у учащихся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39. Особенности составления педагогической характеристики на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40. Педагогическое проектирование системы работы с детьми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41. Педагогические факторы, влияющие на успешность обучения ребенка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42. Консультативная и просветительская деятельность учителя начальной школы с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родителями детей с ОВЗ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2. Решите одну задачу на выбор.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задач (для оценки умений):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Опишите порядок выявления детей с ОВЗ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Назовите структуру и характер деятельности специалистов разного профиля как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эффективного взаимодействия в процессе психолого-педагогического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Установите этапы сотрудничества учителя и специалистов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Опишите примерные направления работы по адаптации образовательной программы для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Каковы, с вашей точки зрения, критерии эффективности деятельности педагогического коллектива образовательной организации в рамках реализации адаптированных образовательных программ детей с ограниченными возможностями здоровья?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3. Выполните 2 задания на выбор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практических заданий (для оценки навыков и (или) опыта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деятельности):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Содержательные аспекты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Особенности составления заключения и написания характеристик на ПМПК.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Программа коррекционной работы в структуре ООП. Структура программы коррекционной работы.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Технология разработки АОП для детей с нарушением слуха.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Технология разработки АОП для детей с нарушением зрения.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Технология разработки АОП для детей с нарушением речи.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Технология разработки АОП для детей с нарушением опорно-двигательного аппарата.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7. Технология разработки АОП для детей с задержкой психического развития.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Технология разработки АОП для детей с расстройством аутистического спектра.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Технология разработки АОП для детей с интеллектуальным нарушениями.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Технология разработки СИПР для детей с ТМНР</w:t>
      </w:r>
    </w:p>
    <w:p w:rsidR="004B4EB0" w:rsidRDefault="006138E7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A8"/>
    <w:rsid w:val="006138E7"/>
    <w:rsid w:val="00672EC9"/>
    <w:rsid w:val="0090359E"/>
    <w:rsid w:val="00E277A8"/>
    <w:rsid w:val="00E532D6"/>
    <w:rsid w:val="00E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5023-62F7-4FB7-B248-46B5536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4</cp:revision>
  <dcterms:created xsi:type="dcterms:W3CDTF">2020-05-13T06:51:00Z</dcterms:created>
  <dcterms:modified xsi:type="dcterms:W3CDTF">2020-05-13T07:02:00Z</dcterms:modified>
</cp:coreProperties>
</file>