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C8E" w:rsidRPr="00EC6C8E" w:rsidRDefault="00EC6C8E" w:rsidP="00EC6C8E">
      <w:pPr>
        <w:spacing w:after="0" w:line="276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EC6C8E">
        <w:rPr>
          <w:rFonts w:ascii="Times New Roman" w:hAnsi="Times New Roman"/>
          <w:b/>
          <w:i/>
          <w:sz w:val="28"/>
          <w:szCs w:val="28"/>
        </w:rPr>
        <w:t>Практическая работа 19</w:t>
      </w:r>
    </w:p>
    <w:p w:rsidR="00EC6C8E" w:rsidRPr="00EC6C8E" w:rsidRDefault="00EC6C8E" w:rsidP="00EC6C8E">
      <w:pPr>
        <w:spacing w:after="0" w:line="276" w:lineRule="auto"/>
        <w:jc w:val="center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C6C8E">
        <w:rPr>
          <w:rFonts w:ascii="Times New Roman" w:hAnsi="Times New Roman"/>
          <w:b/>
          <w:i/>
          <w:sz w:val="28"/>
          <w:szCs w:val="28"/>
        </w:rPr>
        <w:t>Подцарство</w:t>
      </w:r>
      <w:proofErr w:type="spellEnd"/>
      <w:r w:rsidRPr="00EC6C8E">
        <w:rPr>
          <w:rFonts w:ascii="Times New Roman" w:hAnsi="Times New Roman"/>
          <w:b/>
          <w:i/>
          <w:sz w:val="28"/>
          <w:szCs w:val="28"/>
        </w:rPr>
        <w:t xml:space="preserve"> Простейшие</w:t>
      </w:r>
    </w:p>
    <w:p w:rsidR="00EC6C8E" w:rsidRDefault="00EC6C8E" w:rsidP="00EC6C8E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</w:p>
    <w:p w:rsidR="00EC6C8E" w:rsidRDefault="00EC6C8E" w:rsidP="00EC6C8E">
      <w:pPr>
        <w:spacing w:after="0" w:line="276" w:lineRule="auto"/>
        <w:ind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Задание к занятию:</w:t>
      </w:r>
    </w:p>
    <w:p w:rsidR="00EC6C8E" w:rsidRDefault="00EC6C8E" w:rsidP="00EC6C8E">
      <w:pPr>
        <w:pStyle w:val="a4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0714C2">
        <w:rPr>
          <w:rFonts w:ascii="Times New Roman" w:hAnsi="Times New Roman"/>
          <w:sz w:val="28"/>
        </w:rPr>
        <w:t>Изучить строение простейших.</w:t>
      </w:r>
      <w:r>
        <w:rPr>
          <w:rFonts w:ascii="Times New Roman" w:hAnsi="Times New Roman"/>
          <w:sz w:val="28"/>
        </w:rPr>
        <w:t xml:space="preserve"> Зарисовать и подписать</w:t>
      </w:r>
      <w:r w:rsidRPr="002E610E">
        <w:rPr>
          <w:rFonts w:ascii="Times New Roman" w:hAnsi="Times New Roman"/>
          <w:sz w:val="28"/>
        </w:rPr>
        <w:t xml:space="preserve"> строение амебы обыкновенной, эвглены зеленой, инфузории-туфельки, на</w:t>
      </w:r>
      <w:r>
        <w:rPr>
          <w:rFonts w:ascii="Times New Roman" w:hAnsi="Times New Roman"/>
          <w:sz w:val="28"/>
        </w:rPr>
        <w:t>звать</w:t>
      </w:r>
      <w:r w:rsidRPr="002E610E">
        <w:rPr>
          <w:rFonts w:ascii="Times New Roman" w:hAnsi="Times New Roman"/>
          <w:sz w:val="28"/>
        </w:rPr>
        <w:t xml:space="preserve"> органоиды движения простейших. </w:t>
      </w:r>
    </w:p>
    <w:p w:rsidR="00EC6C8E" w:rsidRPr="00D96454" w:rsidRDefault="00EC6C8E" w:rsidP="00EC6C8E">
      <w:pPr>
        <w:pStyle w:val="a4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D96454">
        <w:rPr>
          <w:rFonts w:ascii="Times New Roman" w:hAnsi="Times New Roman"/>
          <w:sz w:val="28"/>
        </w:rPr>
        <w:t xml:space="preserve">Познакомится с характеристикой основных классов простейших </w:t>
      </w:r>
      <w:r>
        <w:rPr>
          <w:rFonts w:ascii="Times New Roman" w:hAnsi="Times New Roman"/>
          <w:sz w:val="28"/>
        </w:rPr>
        <w:t>указать</w:t>
      </w:r>
      <w:r w:rsidRPr="00C746E5">
        <w:rPr>
          <w:rFonts w:ascii="Times New Roman" w:hAnsi="Times New Roman"/>
          <w:sz w:val="28"/>
        </w:rPr>
        <w:t xml:space="preserve"> их основные особенности по признакам,</w:t>
      </w:r>
      <w:r>
        <w:rPr>
          <w:rFonts w:ascii="Times New Roman" w:hAnsi="Times New Roman"/>
          <w:sz w:val="28"/>
        </w:rPr>
        <w:t xml:space="preserve"> перечисленным в</w:t>
      </w:r>
      <w:r w:rsidRPr="00D96454">
        <w:rPr>
          <w:rFonts w:ascii="Times New Roman" w:hAnsi="Times New Roman"/>
          <w:sz w:val="28"/>
        </w:rPr>
        <w:t xml:space="preserve"> таблиц</w:t>
      </w:r>
      <w:r>
        <w:rPr>
          <w:rFonts w:ascii="Times New Roman" w:hAnsi="Times New Roman"/>
          <w:sz w:val="28"/>
        </w:rPr>
        <w:t>е</w:t>
      </w:r>
      <w:r w:rsidRPr="00D96454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Заполнить таблицу.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EC6C8E" w:rsidRPr="00F05AEC" w:rsidTr="006D3BDD"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AEC">
              <w:rPr>
                <w:rFonts w:ascii="Times New Roman" w:hAnsi="Times New Roman"/>
                <w:sz w:val="24"/>
                <w:szCs w:val="24"/>
              </w:rPr>
              <w:t>Признаки</w:t>
            </w: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AEC">
              <w:rPr>
                <w:rFonts w:ascii="Times New Roman" w:hAnsi="Times New Roman"/>
                <w:sz w:val="24"/>
                <w:szCs w:val="24"/>
              </w:rPr>
              <w:t>Жгутиковые</w:t>
            </w: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AEC">
              <w:rPr>
                <w:rFonts w:ascii="Times New Roman" w:hAnsi="Times New Roman"/>
                <w:sz w:val="24"/>
                <w:szCs w:val="24"/>
              </w:rPr>
              <w:t>Саркодовые</w:t>
            </w: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AEC">
              <w:rPr>
                <w:rFonts w:ascii="Times New Roman" w:hAnsi="Times New Roman"/>
                <w:sz w:val="24"/>
                <w:szCs w:val="24"/>
              </w:rPr>
              <w:t>Инфузории</w:t>
            </w: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AEC">
              <w:rPr>
                <w:rFonts w:ascii="Times New Roman" w:hAnsi="Times New Roman"/>
                <w:sz w:val="24"/>
                <w:szCs w:val="24"/>
              </w:rPr>
              <w:t>Споровики</w:t>
            </w:r>
          </w:p>
        </w:tc>
      </w:tr>
      <w:tr w:rsidR="00EC6C8E" w:rsidRPr="00F05AEC" w:rsidTr="006D3BDD"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AEC">
              <w:rPr>
                <w:rFonts w:ascii="Times New Roman" w:hAnsi="Times New Roman"/>
                <w:sz w:val="24"/>
                <w:szCs w:val="24"/>
              </w:rPr>
              <w:t xml:space="preserve">Строение тела </w:t>
            </w: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6C8E" w:rsidRPr="00F05AEC" w:rsidTr="006D3BDD"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AEC">
              <w:rPr>
                <w:rFonts w:ascii="Times New Roman" w:hAnsi="Times New Roman"/>
                <w:sz w:val="24"/>
                <w:szCs w:val="24"/>
              </w:rPr>
              <w:t xml:space="preserve">Питание </w:t>
            </w: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6C8E" w:rsidRPr="00F05AEC" w:rsidTr="006D3BDD"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AEC">
              <w:rPr>
                <w:rFonts w:ascii="Times New Roman" w:hAnsi="Times New Roman"/>
                <w:sz w:val="24"/>
                <w:szCs w:val="24"/>
              </w:rPr>
              <w:t xml:space="preserve">Дыхание </w:t>
            </w: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6C8E" w:rsidRPr="00F05AEC" w:rsidTr="006D3BDD"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AEC">
              <w:rPr>
                <w:rFonts w:ascii="Times New Roman" w:hAnsi="Times New Roman"/>
                <w:sz w:val="24"/>
                <w:szCs w:val="24"/>
              </w:rPr>
              <w:t xml:space="preserve">Выделение </w:t>
            </w: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6C8E" w:rsidRPr="00F05AEC" w:rsidTr="006D3BDD"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AEC">
              <w:rPr>
                <w:rFonts w:ascii="Times New Roman" w:hAnsi="Times New Roman"/>
                <w:sz w:val="24"/>
                <w:szCs w:val="24"/>
              </w:rPr>
              <w:t xml:space="preserve">Реакция на раздражение </w:t>
            </w: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6C8E" w:rsidRPr="00F05AEC" w:rsidTr="006D3BDD"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AEC">
              <w:rPr>
                <w:rFonts w:ascii="Times New Roman" w:hAnsi="Times New Roman"/>
                <w:sz w:val="24"/>
                <w:szCs w:val="24"/>
              </w:rPr>
              <w:t xml:space="preserve">Половой процесс </w:t>
            </w: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6C8E" w:rsidRPr="00F05AEC" w:rsidTr="006D3BDD"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AEC">
              <w:rPr>
                <w:rFonts w:ascii="Times New Roman" w:hAnsi="Times New Roman"/>
                <w:sz w:val="24"/>
                <w:szCs w:val="24"/>
              </w:rPr>
              <w:t xml:space="preserve">Размножение </w:t>
            </w: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6C8E" w:rsidRPr="00F05AEC" w:rsidTr="006D3BDD"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AEC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EC6C8E" w:rsidRPr="00F05AEC" w:rsidRDefault="00EC6C8E" w:rsidP="006D3BDD">
            <w:pPr>
              <w:tabs>
                <w:tab w:val="left" w:pos="1134"/>
              </w:tabs>
              <w:spacing w:before="40" w:after="4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C6C8E" w:rsidRDefault="00EC6C8E" w:rsidP="00EC6C8E">
      <w:pPr>
        <w:tabs>
          <w:tab w:val="left" w:pos="1134"/>
        </w:tabs>
        <w:spacing w:after="0" w:line="257" w:lineRule="auto"/>
        <w:jc w:val="both"/>
        <w:rPr>
          <w:rFonts w:ascii="Times New Roman" w:hAnsi="Times New Roman"/>
          <w:sz w:val="28"/>
        </w:rPr>
      </w:pPr>
    </w:p>
    <w:p w:rsidR="00EC6C8E" w:rsidRDefault="00EC6C8E" w:rsidP="00EC6C8E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/>
          <w:b/>
          <w:i/>
          <w:sz w:val="28"/>
        </w:rPr>
      </w:pPr>
      <w:r w:rsidRPr="004F2701">
        <w:rPr>
          <w:rFonts w:ascii="Times New Roman" w:hAnsi="Times New Roman"/>
          <w:b/>
          <w:i/>
          <w:sz w:val="28"/>
        </w:rPr>
        <w:t>Контрольные вопросы:</w:t>
      </w:r>
    </w:p>
    <w:p w:rsidR="00EC6C8E" w:rsidRDefault="00EC6C8E" w:rsidP="00EC6C8E">
      <w:pPr>
        <w:pStyle w:val="a4"/>
        <w:numPr>
          <w:ilvl w:val="0"/>
          <w:numId w:val="2"/>
        </w:numPr>
        <w:tabs>
          <w:tab w:val="left" w:pos="709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Перечислите основные черты сходства и различия между животными и растениями.</w:t>
      </w:r>
    </w:p>
    <w:p w:rsidR="00EC6C8E" w:rsidRDefault="00EC6C8E" w:rsidP="00EC6C8E">
      <w:pPr>
        <w:pStyle w:val="a4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Назовите основные систематические категории от вида до типа (на примере одного из животных).</w:t>
      </w:r>
    </w:p>
    <w:p w:rsidR="00EC6C8E" w:rsidRPr="000F34F1" w:rsidRDefault="00EC6C8E" w:rsidP="00EC6C8E">
      <w:pPr>
        <w:pStyle w:val="a4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Дать общую характеристику простейших. </w:t>
      </w:r>
      <w:r w:rsidRPr="000F34F1">
        <w:rPr>
          <w:rFonts w:ascii="Times New Roman" w:hAnsi="Times New Roman"/>
          <w:sz w:val="28"/>
        </w:rPr>
        <w:t>Изучить</w:t>
      </w:r>
      <w:r>
        <w:rPr>
          <w:rFonts w:ascii="Times New Roman" w:hAnsi="Times New Roman"/>
          <w:sz w:val="28"/>
        </w:rPr>
        <w:t xml:space="preserve"> их основные признаки</w:t>
      </w:r>
      <w:r w:rsidRPr="000F34F1">
        <w:rPr>
          <w:rFonts w:ascii="Times New Roman" w:hAnsi="Times New Roman"/>
          <w:sz w:val="28"/>
        </w:rPr>
        <w:t>. Какие особенности строения простейших обеспечивают их существование как самостоятельных организмов?</w:t>
      </w:r>
    </w:p>
    <w:p w:rsidR="00EC6C8E" w:rsidRDefault="00EC6C8E" w:rsidP="00EC6C8E">
      <w:pPr>
        <w:pStyle w:val="a4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Дайте характеристику класса инфузорий на примере инфузории-туфельки.</w:t>
      </w:r>
    </w:p>
    <w:p w:rsidR="00EC6C8E" w:rsidRDefault="00EC6C8E" w:rsidP="00EC6C8E">
      <w:pPr>
        <w:pStyle w:val="a4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Как размножаются инфузории? Как происходит у них половой процесс?</w:t>
      </w:r>
    </w:p>
    <w:p w:rsidR="00EC6C8E" w:rsidRDefault="00EC6C8E" w:rsidP="00EC6C8E">
      <w:pPr>
        <w:pStyle w:val="a4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Приведите примеры паразитических простейших и назовите вызываемые ими болезни.</w:t>
      </w:r>
    </w:p>
    <w:p w:rsidR="00EC6C8E" w:rsidRDefault="00EC6C8E" w:rsidP="00EC6C8E">
      <w:pPr>
        <w:pStyle w:val="a4"/>
        <w:tabs>
          <w:tab w:val="left" w:pos="709"/>
          <w:tab w:val="left" w:pos="993"/>
        </w:tabs>
        <w:spacing w:line="276" w:lineRule="auto"/>
        <w:ind w:left="567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</w:p>
    <w:p w:rsidR="00EC6C8E" w:rsidRDefault="00EC6C8E" w:rsidP="00EC6C8E">
      <w:pPr>
        <w:pStyle w:val="a4"/>
        <w:tabs>
          <w:tab w:val="left" w:pos="709"/>
          <w:tab w:val="left" w:pos="993"/>
        </w:tabs>
        <w:spacing w:line="276" w:lineRule="auto"/>
        <w:ind w:left="567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 w:rsidRPr="004A0E38"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 xml:space="preserve">Список </w:t>
      </w: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 xml:space="preserve">рекомендуемой </w:t>
      </w:r>
      <w:r w:rsidRPr="004A0E38"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литературы</w:t>
      </w:r>
    </w:p>
    <w:p w:rsidR="00EC6C8E" w:rsidRPr="00EF2F4C" w:rsidRDefault="00EC6C8E" w:rsidP="00EC6C8E">
      <w:pPr>
        <w:pStyle w:val="a4"/>
        <w:numPr>
          <w:ilvl w:val="0"/>
          <w:numId w:val="3"/>
        </w:numPr>
        <w:tabs>
          <w:tab w:val="left" w:pos="709"/>
          <w:tab w:val="left" w:pos="1134"/>
        </w:tabs>
        <w:spacing w:line="276" w:lineRule="auto"/>
        <w:ind w:left="0" w:firstLine="709"/>
        <w:jc w:val="both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 w:rsidRPr="00EF2F4C"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lastRenderedPageBreak/>
        <w:t xml:space="preserve">Дмитриенко В. К. Науки о биологическом многообразии: зоология беспозвоночных [Электронный ресурс]: лаб. практикум / В. К. Дмитриенко, Е. В. Борисова, Ж. И. Агафонова. </w:t>
      </w: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Красноярск</w:t>
      </w:r>
      <w:r w:rsidRPr="00EF2F4C"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: ИПК СФУ, 2009. Режим доступа:</w:t>
      </w:r>
      <w:r w:rsidRPr="00EF2F4C">
        <w:t xml:space="preserve"> </w:t>
      </w:r>
      <w:hyperlink r:id="rId5" w:history="1">
        <w:r w:rsidRPr="00EF2F4C">
          <w:rPr>
            <w:rStyle w:val="a6"/>
            <w:rFonts w:ascii="Times New Roman" w:eastAsia="Times New Roman" w:hAnsi="Times New Roman"/>
            <w:sz w:val="28"/>
            <w:szCs w:val="23"/>
            <w:lang w:eastAsia="ru-RU"/>
          </w:rPr>
          <w:t>http://bio.sfu-kras.ru/files/1967_LabZoologiya.pdf</w:t>
        </w:r>
      </w:hyperlink>
      <w:r w:rsidRPr="00EF2F4C"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 xml:space="preserve"> </w:t>
      </w:r>
    </w:p>
    <w:p w:rsidR="00EC6C8E" w:rsidRPr="00EF2F4C" w:rsidRDefault="00EC6C8E" w:rsidP="00EC6C8E">
      <w:pPr>
        <w:pStyle w:val="a4"/>
        <w:numPr>
          <w:ilvl w:val="0"/>
          <w:numId w:val="3"/>
        </w:numPr>
        <w:tabs>
          <w:tab w:val="left" w:pos="709"/>
          <w:tab w:val="left" w:pos="1134"/>
        </w:tabs>
        <w:spacing w:line="276" w:lineRule="auto"/>
        <w:ind w:left="0" w:firstLine="709"/>
        <w:jc w:val="both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 w:rsidRPr="00C01D61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Пименова И.Н., Пименов А.В. Зоология беспозвоночных. Теория. Задания. Ответы. Саратов: Лицей. 2005.  Режим доступа: </w:t>
      </w:r>
      <w:hyperlink r:id="rId6" w:history="1">
        <w:r w:rsidRPr="00C01D61">
          <w:rPr>
            <w:rStyle w:val="a6"/>
            <w:rFonts w:ascii="Times New Roman" w:eastAsia="Times New Roman" w:hAnsi="Times New Roman"/>
            <w:sz w:val="28"/>
            <w:szCs w:val="20"/>
            <w:lang w:eastAsia="ru-RU"/>
          </w:rPr>
          <w:t>https://licey.net/free/6-biologiya/22-zoologiya_bespozvonochnyh_teoriya_zadaniya_otvety.html</w:t>
        </w:r>
      </w:hyperlink>
    </w:p>
    <w:p w:rsidR="00EC6C8E" w:rsidRPr="008231D6" w:rsidRDefault="00EC6C8E" w:rsidP="00534205">
      <w:pPr>
        <w:pStyle w:val="a4"/>
        <w:numPr>
          <w:ilvl w:val="0"/>
          <w:numId w:val="3"/>
        </w:numPr>
        <w:tabs>
          <w:tab w:val="left" w:pos="709"/>
          <w:tab w:val="left" w:pos="1134"/>
        </w:tabs>
        <w:spacing w:line="259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 w:rsidRPr="008231D6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Шарова</w:t>
      </w:r>
      <w:proofErr w:type="spellEnd"/>
      <w:r w:rsidRPr="008231D6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И.Х. Зоология беспозвоночных: Учеб. Для студ. </w:t>
      </w:r>
      <w:proofErr w:type="spellStart"/>
      <w:r w:rsidRPr="008231D6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высш</w:t>
      </w:r>
      <w:proofErr w:type="spellEnd"/>
      <w:r w:rsidRPr="008231D6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. учеб. заведений. М.: </w:t>
      </w:r>
      <w:proofErr w:type="spellStart"/>
      <w:r w:rsidRPr="008231D6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Гуманит</w:t>
      </w:r>
      <w:proofErr w:type="spellEnd"/>
      <w:r w:rsidRPr="008231D6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. изд. центр ВЛАДОС, 2002. 592 с. Режим доступа:</w:t>
      </w:r>
      <w:r w:rsidRPr="0087369B">
        <w:t xml:space="preserve"> </w:t>
      </w:r>
      <w:hyperlink r:id="rId7" w:history="1">
        <w:r w:rsidRPr="008231D6">
          <w:rPr>
            <w:rStyle w:val="a6"/>
            <w:rFonts w:ascii="Times New Roman" w:eastAsia="Times New Roman" w:hAnsi="Times New Roman"/>
            <w:sz w:val="28"/>
            <w:szCs w:val="20"/>
            <w:lang w:eastAsia="ru-RU"/>
          </w:rPr>
          <w:t>https://studfile.net/preview/1779805/</w:t>
        </w:r>
      </w:hyperlink>
      <w:r w:rsidRPr="008231D6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</w:p>
    <w:p w:rsidR="008231D6" w:rsidRPr="008231D6" w:rsidRDefault="008231D6" w:rsidP="008231D6">
      <w:pPr>
        <w:pStyle w:val="a4"/>
        <w:tabs>
          <w:tab w:val="left" w:pos="709"/>
          <w:tab w:val="left" w:pos="1134"/>
        </w:tabs>
        <w:spacing w:line="259" w:lineRule="auto"/>
        <w:ind w:left="709"/>
        <w:jc w:val="both"/>
        <w:rPr>
          <w:rFonts w:ascii="Times New Roman" w:hAnsi="Times New Roman"/>
          <w:sz w:val="28"/>
        </w:rPr>
      </w:pPr>
    </w:p>
    <w:p w:rsidR="008231D6" w:rsidRPr="00E731CF" w:rsidRDefault="008231D6" w:rsidP="008231D6">
      <w:pPr>
        <w:spacing w:after="0" w:line="276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E731CF">
        <w:rPr>
          <w:rFonts w:ascii="Times New Roman" w:hAnsi="Times New Roman"/>
          <w:b/>
          <w:i/>
          <w:sz w:val="28"/>
          <w:szCs w:val="28"/>
        </w:rPr>
        <w:t>Практическая работа 20</w:t>
      </w:r>
    </w:p>
    <w:p w:rsidR="00EC6C8E" w:rsidRPr="00E731CF" w:rsidRDefault="008231D6" w:rsidP="00EC6C8E">
      <w:pPr>
        <w:spacing w:after="0" w:line="257" w:lineRule="auto"/>
        <w:jc w:val="center"/>
        <w:rPr>
          <w:rFonts w:ascii="Times New Roman" w:hAnsi="Times New Roman"/>
          <w:b/>
          <w:i/>
          <w:sz w:val="28"/>
        </w:rPr>
      </w:pPr>
      <w:proofErr w:type="spellStart"/>
      <w:r w:rsidRPr="00E731CF">
        <w:rPr>
          <w:rFonts w:ascii="Times New Roman" w:hAnsi="Times New Roman"/>
          <w:b/>
          <w:i/>
          <w:sz w:val="28"/>
        </w:rPr>
        <w:t>Подцарство</w:t>
      </w:r>
      <w:proofErr w:type="spellEnd"/>
      <w:r w:rsidRPr="00E731CF">
        <w:rPr>
          <w:rFonts w:ascii="Times New Roman" w:hAnsi="Times New Roman"/>
          <w:b/>
          <w:i/>
          <w:sz w:val="28"/>
        </w:rPr>
        <w:t xml:space="preserve"> Многоклеточные</w:t>
      </w:r>
    </w:p>
    <w:p w:rsidR="00EC6C8E" w:rsidRPr="00E731CF" w:rsidRDefault="008231D6" w:rsidP="00EC6C8E">
      <w:pPr>
        <w:spacing w:after="0" w:line="257" w:lineRule="auto"/>
        <w:jc w:val="center"/>
        <w:rPr>
          <w:rFonts w:ascii="Times New Roman" w:hAnsi="Times New Roman"/>
          <w:b/>
          <w:i/>
          <w:sz w:val="28"/>
        </w:rPr>
      </w:pPr>
      <w:r w:rsidRPr="00E731CF">
        <w:rPr>
          <w:rFonts w:ascii="Times New Roman" w:hAnsi="Times New Roman"/>
          <w:b/>
          <w:i/>
          <w:sz w:val="28"/>
        </w:rPr>
        <w:t xml:space="preserve">Тип </w:t>
      </w:r>
      <w:r w:rsidR="00E731CF" w:rsidRPr="00E731CF">
        <w:rPr>
          <w:rFonts w:ascii="Times New Roman" w:hAnsi="Times New Roman"/>
          <w:b/>
          <w:i/>
          <w:sz w:val="28"/>
        </w:rPr>
        <w:t>Кишечнополостные</w:t>
      </w:r>
    </w:p>
    <w:p w:rsidR="00EC6C8E" w:rsidRDefault="00EC6C8E" w:rsidP="00EC6C8E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C6C8E" w:rsidRDefault="00EC6C8E" w:rsidP="00EC6C8E">
      <w:pPr>
        <w:spacing w:after="0" w:line="276" w:lineRule="auto"/>
        <w:ind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Задание к занятию:</w:t>
      </w:r>
    </w:p>
    <w:p w:rsidR="00EC6C8E" w:rsidRDefault="00EC6C8E" w:rsidP="00EC6C8E">
      <w:pPr>
        <w:pStyle w:val="a4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Изу</w:t>
      </w:r>
      <w:r w:rsidRPr="003F0697">
        <w:rPr>
          <w:rFonts w:ascii="Times New Roman" w:hAnsi="Times New Roman"/>
          <w:sz w:val="28"/>
        </w:rPr>
        <w:t>чить строение, цикл развития и экологию пресноводной гидры. Зарисовать внешнее и внутреннее строение.</w:t>
      </w:r>
    </w:p>
    <w:p w:rsidR="00EC6C8E" w:rsidRPr="00CA26B2" w:rsidRDefault="00EC6C8E" w:rsidP="00EC6C8E">
      <w:pPr>
        <w:pStyle w:val="a4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CA26B2">
        <w:rPr>
          <w:rFonts w:ascii="Times New Roman" w:hAnsi="Times New Roman"/>
          <w:sz w:val="28"/>
        </w:rPr>
        <w:t>Изучить типы клеток, которые образуют тело гидры. Определить, в каких слоях тела гидры находятся разные типы клеток.</w:t>
      </w:r>
      <w:r>
        <w:rPr>
          <w:rFonts w:ascii="Times New Roman" w:hAnsi="Times New Roman"/>
          <w:sz w:val="28"/>
        </w:rPr>
        <w:t xml:space="preserve"> </w:t>
      </w:r>
      <w:r w:rsidRPr="00CA26B2">
        <w:rPr>
          <w:rFonts w:ascii="Times New Roman" w:hAnsi="Times New Roman"/>
          <w:sz w:val="28"/>
        </w:rPr>
        <w:t xml:space="preserve">Определить, какие функции выполняют разные типы клеток. </w:t>
      </w:r>
      <w:r>
        <w:rPr>
          <w:rFonts w:ascii="Times New Roman" w:hAnsi="Times New Roman"/>
          <w:sz w:val="28"/>
        </w:rPr>
        <w:t>Заполнить таблицу:</w:t>
      </w:r>
    </w:p>
    <w:p w:rsidR="00EC6C8E" w:rsidRDefault="00EC6C8E" w:rsidP="00EC6C8E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</w:pPr>
      <w:r w:rsidRPr="00243281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Клеточное строение гидры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EC6C8E" w:rsidTr="006D3BDD">
        <w:tc>
          <w:tcPr>
            <w:tcW w:w="2336" w:type="dxa"/>
          </w:tcPr>
          <w:p w:rsidR="00EC6C8E" w:rsidRDefault="00EC6C8E" w:rsidP="006D3BDD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24328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Слой тела</w:t>
            </w:r>
          </w:p>
        </w:tc>
        <w:tc>
          <w:tcPr>
            <w:tcW w:w="2336" w:type="dxa"/>
          </w:tcPr>
          <w:p w:rsidR="00EC6C8E" w:rsidRDefault="00EC6C8E" w:rsidP="006D3BDD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24328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Тип клеток</w:t>
            </w:r>
          </w:p>
        </w:tc>
        <w:tc>
          <w:tcPr>
            <w:tcW w:w="2336" w:type="dxa"/>
          </w:tcPr>
          <w:p w:rsidR="00EC6C8E" w:rsidRDefault="00EC6C8E" w:rsidP="006D3BDD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24328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Схематический рисунок</w:t>
            </w:r>
          </w:p>
        </w:tc>
        <w:tc>
          <w:tcPr>
            <w:tcW w:w="2337" w:type="dxa"/>
          </w:tcPr>
          <w:p w:rsidR="00EC6C8E" w:rsidRDefault="00EC6C8E" w:rsidP="006D3BDD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24328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Функция</w:t>
            </w:r>
          </w:p>
        </w:tc>
      </w:tr>
    </w:tbl>
    <w:p w:rsidR="00EC6C8E" w:rsidRPr="00A23D52" w:rsidRDefault="00EC6C8E" w:rsidP="00EC6C8E">
      <w:pPr>
        <w:tabs>
          <w:tab w:val="left" w:pos="1134"/>
        </w:tabs>
        <w:spacing w:after="0" w:line="276" w:lineRule="auto"/>
        <w:jc w:val="both"/>
        <w:rPr>
          <w:rFonts w:ascii="Times New Roman" w:hAnsi="Times New Roman"/>
          <w:sz w:val="28"/>
        </w:rPr>
      </w:pPr>
    </w:p>
    <w:p w:rsidR="00EC6C8E" w:rsidRDefault="00EC6C8E" w:rsidP="00EC6C8E">
      <w:pPr>
        <w:pStyle w:val="a4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Изучить</w:t>
      </w:r>
      <w:r w:rsidRPr="00A12BB3">
        <w:rPr>
          <w:rFonts w:ascii="Times New Roman" w:hAnsi="Times New Roman"/>
          <w:sz w:val="28"/>
        </w:rPr>
        <w:t xml:space="preserve"> и зарисовать строение губки, указав подошву, </w:t>
      </w:r>
      <w:proofErr w:type="spellStart"/>
      <w:r w:rsidRPr="00A12BB3">
        <w:rPr>
          <w:rFonts w:ascii="Times New Roman" w:hAnsi="Times New Roman"/>
          <w:sz w:val="28"/>
        </w:rPr>
        <w:t>оскулум</w:t>
      </w:r>
      <w:proofErr w:type="spellEnd"/>
      <w:r w:rsidRPr="00A12BB3">
        <w:rPr>
          <w:rFonts w:ascii="Times New Roman" w:hAnsi="Times New Roman"/>
          <w:sz w:val="28"/>
        </w:rPr>
        <w:t xml:space="preserve">, </w:t>
      </w:r>
      <w:proofErr w:type="spellStart"/>
      <w:r w:rsidRPr="00A12BB3">
        <w:rPr>
          <w:rFonts w:ascii="Times New Roman" w:hAnsi="Times New Roman"/>
          <w:sz w:val="28"/>
        </w:rPr>
        <w:t>парагастральную</w:t>
      </w:r>
      <w:proofErr w:type="spellEnd"/>
      <w:r w:rsidRPr="00A12BB3">
        <w:rPr>
          <w:rFonts w:ascii="Times New Roman" w:hAnsi="Times New Roman"/>
          <w:sz w:val="28"/>
        </w:rPr>
        <w:t xml:space="preserve"> полость, поры.</w:t>
      </w:r>
    </w:p>
    <w:p w:rsidR="00EC6C8E" w:rsidRDefault="00EC6C8E" w:rsidP="00EC6C8E">
      <w:pPr>
        <w:pStyle w:val="a4"/>
        <w:numPr>
          <w:ilvl w:val="0"/>
          <w:numId w:val="4"/>
        </w:numPr>
        <w:tabs>
          <w:tab w:val="left" w:pos="1134"/>
        </w:tabs>
        <w:spacing w:after="100" w:afterAutospacing="1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Познакомиться с классификацией типа кишечнополостные. Заполнить таблицу.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2410"/>
        <w:gridCol w:w="2268"/>
        <w:gridCol w:w="2404"/>
      </w:tblGrid>
      <w:tr w:rsidR="00EC6C8E" w:rsidRPr="005405DA" w:rsidTr="006D3BDD">
        <w:tc>
          <w:tcPr>
            <w:tcW w:w="2268" w:type="dxa"/>
            <w:vAlign w:val="center"/>
          </w:tcPr>
          <w:p w:rsidR="00EC6C8E" w:rsidRPr="005405DA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Признаки</w:t>
            </w:r>
          </w:p>
        </w:tc>
        <w:tc>
          <w:tcPr>
            <w:tcW w:w="2410" w:type="dxa"/>
            <w:vAlign w:val="center"/>
          </w:tcPr>
          <w:p w:rsidR="00EC6C8E" w:rsidRPr="005405DA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 гидроидные</w:t>
            </w:r>
          </w:p>
        </w:tc>
        <w:tc>
          <w:tcPr>
            <w:tcW w:w="2268" w:type="dxa"/>
            <w:vAlign w:val="center"/>
          </w:tcPr>
          <w:p w:rsidR="00EC6C8E" w:rsidRPr="005405DA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 сцифоидные</w:t>
            </w:r>
          </w:p>
        </w:tc>
        <w:tc>
          <w:tcPr>
            <w:tcW w:w="2404" w:type="dxa"/>
            <w:vAlign w:val="center"/>
          </w:tcPr>
          <w:p w:rsidR="00EC6C8E" w:rsidRPr="005405DA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 коралловые полипы</w:t>
            </w:r>
          </w:p>
        </w:tc>
      </w:tr>
      <w:tr w:rsidR="00EC6C8E" w:rsidRPr="005405DA" w:rsidTr="006D3BDD">
        <w:tc>
          <w:tcPr>
            <w:tcW w:w="2268" w:type="dxa"/>
            <w:vAlign w:val="center"/>
          </w:tcPr>
          <w:p w:rsidR="00EC6C8E" w:rsidRPr="00B461DB" w:rsidRDefault="00EC6C8E" w:rsidP="006D3BDD">
            <w:pPr>
              <w:tabs>
                <w:tab w:val="left" w:pos="1134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Симметрия</w:t>
            </w:r>
          </w:p>
        </w:tc>
        <w:tc>
          <w:tcPr>
            <w:tcW w:w="2410" w:type="dxa"/>
            <w:vAlign w:val="center"/>
          </w:tcPr>
          <w:p w:rsidR="00EC6C8E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EC6C8E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04" w:type="dxa"/>
            <w:vAlign w:val="center"/>
          </w:tcPr>
          <w:p w:rsidR="00EC6C8E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C6C8E" w:rsidRPr="005405DA" w:rsidTr="006D3BDD">
        <w:tc>
          <w:tcPr>
            <w:tcW w:w="2268" w:type="dxa"/>
            <w:vAlign w:val="center"/>
          </w:tcPr>
          <w:p w:rsidR="00EC6C8E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rPr>
                <w:rFonts w:ascii="Times New Roman" w:hAnsi="Times New Roman"/>
                <w:sz w:val="24"/>
              </w:rPr>
            </w:pPr>
            <w:r w:rsidRPr="00B461DB">
              <w:rPr>
                <w:rFonts w:ascii="Times New Roman" w:hAnsi="Times New Roman"/>
                <w:sz w:val="24"/>
              </w:rPr>
              <w:t>Строение кишечной полости</w:t>
            </w:r>
          </w:p>
        </w:tc>
        <w:tc>
          <w:tcPr>
            <w:tcW w:w="2410" w:type="dxa"/>
            <w:vAlign w:val="center"/>
          </w:tcPr>
          <w:p w:rsidR="00EC6C8E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EC6C8E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04" w:type="dxa"/>
            <w:vAlign w:val="center"/>
          </w:tcPr>
          <w:p w:rsidR="00EC6C8E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C6C8E" w:rsidRPr="005405DA" w:rsidTr="006D3BDD">
        <w:tc>
          <w:tcPr>
            <w:tcW w:w="2268" w:type="dxa"/>
            <w:vAlign w:val="center"/>
          </w:tcPr>
          <w:p w:rsidR="00EC6C8E" w:rsidRDefault="00EC6C8E" w:rsidP="006D3BDD">
            <w:pPr>
              <w:tabs>
                <w:tab w:val="left" w:pos="1134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 w:rsidRPr="00B461DB">
              <w:rPr>
                <w:rFonts w:ascii="Times New Roman" w:hAnsi="Times New Roman"/>
                <w:sz w:val="24"/>
              </w:rPr>
              <w:t>Строение нервной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B461DB">
              <w:rPr>
                <w:rFonts w:ascii="Times New Roman" w:hAnsi="Times New Roman"/>
                <w:sz w:val="24"/>
              </w:rPr>
              <w:t>системы</w:t>
            </w:r>
          </w:p>
        </w:tc>
        <w:tc>
          <w:tcPr>
            <w:tcW w:w="2410" w:type="dxa"/>
            <w:vAlign w:val="center"/>
          </w:tcPr>
          <w:p w:rsidR="00EC6C8E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EC6C8E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04" w:type="dxa"/>
            <w:vAlign w:val="center"/>
          </w:tcPr>
          <w:p w:rsidR="00EC6C8E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C6C8E" w:rsidRPr="005405DA" w:rsidTr="006D3BDD">
        <w:tc>
          <w:tcPr>
            <w:tcW w:w="2268" w:type="dxa"/>
            <w:vAlign w:val="center"/>
          </w:tcPr>
          <w:p w:rsidR="00EC6C8E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rPr>
                <w:rFonts w:ascii="Times New Roman" w:hAnsi="Times New Roman"/>
                <w:sz w:val="24"/>
              </w:rPr>
            </w:pPr>
            <w:r w:rsidRPr="00B461DB">
              <w:rPr>
                <w:rFonts w:ascii="Times New Roman" w:hAnsi="Times New Roman"/>
                <w:sz w:val="24"/>
              </w:rPr>
              <w:t>Размножение и цикл развития</w:t>
            </w:r>
          </w:p>
        </w:tc>
        <w:tc>
          <w:tcPr>
            <w:tcW w:w="2410" w:type="dxa"/>
            <w:vAlign w:val="center"/>
          </w:tcPr>
          <w:p w:rsidR="00EC6C8E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EC6C8E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04" w:type="dxa"/>
            <w:vAlign w:val="center"/>
          </w:tcPr>
          <w:p w:rsidR="00EC6C8E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C6C8E" w:rsidRPr="005405DA" w:rsidTr="006D3BDD">
        <w:tc>
          <w:tcPr>
            <w:tcW w:w="2268" w:type="dxa"/>
            <w:vAlign w:val="center"/>
          </w:tcPr>
          <w:p w:rsidR="00EC6C8E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Представители</w:t>
            </w:r>
          </w:p>
        </w:tc>
        <w:tc>
          <w:tcPr>
            <w:tcW w:w="2410" w:type="dxa"/>
            <w:vAlign w:val="center"/>
          </w:tcPr>
          <w:p w:rsidR="00EC6C8E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EC6C8E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04" w:type="dxa"/>
            <w:vAlign w:val="center"/>
          </w:tcPr>
          <w:p w:rsidR="00EC6C8E" w:rsidRDefault="00EC6C8E" w:rsidP="006D3BDD">
            <w:pPr>
              <w:pStyle w:val="a4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EC6C8E" w:rsidRPr="003F0697" w:rsidRDefault="00EC6C8E" w:rsidP="00EC6C8E">
      <w:pPr>
        <w:pStyle w:val="a4"/>
        <w:tabs>
          <w:tab w:val="left" w:pos="1134"/>
        </w:tabs>
        <w:spacing w:after="0" w:line="276" w:lineRule="auto"/>
        <w:ind w:left="709"/>
        <w:jc w:val="both"/>
        <w:rPr>
          <w:rFonts w:ascii="Times New Roman" w:hAnsi="Times New Roman"/>
          <w:sz w:val="28"/>
        </w:rPr>
      </w:pPr>
    </w:p>
    <w:p w:rsidR="00EC6C8E" w:rsidRDefault="00EC6C8E" w:rsidP="00EC6C8E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/>
          <w:b/>
          <w:i/>
          <w:sz w:val="28"/>
        </w:rPr>
      </w:pPr>
      <w:r w:rsidRPr="004F2701">
        <w:rPr>
          <w:rFonts w:ascii="Times New Roman" w:hAnsi="Times New Roman"/>
          <w:b/>
          <w:i/>
          <w:sz w:val="28"/>
        </w:rPr>
        <w:lastRenderedPageBreak/>
        <w:t>Контрольные вопросы:</w:t>
      </w:r>
    </w:p>
    <w:p w:rsidR="00EC6C8E" w:rsidRPr="00CA1AD8" w:rsidRDefault="00EC6C8E" w:rsidP="00EC6C8E">
      <w:pPr>
        <w:pStyle w:val="a4"/>
        <w:numPr>
          <w:ilvl w:val="0"/>
          <w:numId w:val="6"/>
        </w:numPr>
        <w:tabs>
          <w:tab w:val="left" w:pos="360"/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 w:rsidRPr="00163DED">
        <w:rPr>
          <w:rFonts w:ascii="Times New Roman" w:hAnsi="Times New Roman"/>
          <w:sz w:val="28"/>
        </w:rPr>
        <w:t>Какие прогрессивные изменения произошли у кишечнополостных в ходе эволюции?</w:t>
      </w:r>
    </w:p>
    <w:p w:rsidR="00EC6C8E" w:rsidRPr="00CA1AD8" w:rsidRDefault="00EC6C8E" w:rsidP="00EC6C8E">
      <w:pPr>
        <w:pStyle w:val="a4"/>
        <w:numPr>
          <w:ilvl w:val="0"/>
          <w:numId w:val="6"/>
        </w:numPr>
        <w:tabs>
          <w:tab w:val="left" w:pos="360"/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hAnsi="Times New Roman"/>
          <w:sz w:val="28"/>
        </w:rPr>
        <w:t>В чем различие между актиниями и медузами?</w:t>
      </w:r>
    </w:p>
    <w:p w:rsidR="00EC6C8E" w:rsidRPr="00163DED" w:rsidRDefault="00EC6C8E" w:rsidP="00EC6C8E">
      <w:pPr>
        <w:pStyle w:val="a4"/>
        <w:numPr>
          <w:ilvl w:val="0"/>
          <w:numId w:val="6"/>
        </w:numPr>
        <w:tabs>
          <w:tab w:val="left" w:pos="360"/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hAnsi="Times New Roman"/>
          <w:sz w:val="28"/>
        </w:rPr>
        <w:t>Каким образом в эволюции могли возникнуть колониальные кишечнополостные?</w:t>
      </w:r>
    </w:p>
    <w:p w:rsidR="00EC6C8E" w:rsidRDefault="00EC6C8E" w:rsidP="00EC6C8E">
      <w:pPr>
        <w:pStyle w:val="a4"/>
        <w:tabs>
          <w:tab w:val="left" w:pos="709"/>
          <w:tab w:val="left" w:pos="993"/>
        </w:tabs>
        <w:spacing w:line="276" w:lineRule="auto"/>
        <w:ind w:left="567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</w:p>
    <w:p w:rsidR="00EC6C8E" w:rsidRPr="000008A7" w:rsidRDefault="00EC6C8E" w:rsidP="00EC6C8E">
      <w:pPr>
        <w:pStyle w:val="a4"/>
        <w:tabs>
          <w:tab w:val="left" w:pos="709"/>
          <w:tab w:val="left" w:pos="993"/>
        </w:tabs>
        <w:spacing w:line="276" w:lineRule="auto"/>
        <w:ind w:left="567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 w:rsidRPr="004A0E38"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 xml:space="preserve">Список </w:t>
      </w: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 xml:space="preserve">рекомендуемой </w:t>
      </w:r>
      <w:r w:rsidRPr="004A0E38"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литературы</w:t>
      </w:r>
    </w:p>
    <w:p w:rsidR="00EC6C8E" w:rsidRPr="00EF2F4C" w:rsidRDefault="00EC6C8E" w:rsidP="00EC6C8E">
      <w:pPr>
        <w:pStyle w:val="a4"/>
        <w:numPr>
          <w:ilvl w:val="0"/>
          <w:numId w:val="5"/>
        </w:numPr>
        <w:tabs>
          <w:tab w:val="left" w:pos="567"/>
          <w:tab w:val="left" w:pos="709"/>
          <w:tab w:val="left" w:pos="1134"/>
        </w:tabs>
        <w:spacing w:line="276" w:lineRule="auto"/>
        <w:ind w:left="0" w:firstLine="709"/>
        <w:jc w:val="both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 w:rsidRPr="00EF2F4C"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 xml:space="preserve">Дмитриенко В. К. Науки о биологическом многообразии: зоология беспозвоночных [Электронный ресурс]: лаб. практикум / В. К. Дмитриенко, Е. В. Борисова, Ж. И. Агафонова. </w:t>
      </w: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Красноярск</w:t>
      </w:r>
      <w:r w:rsidRPr="00EF2F4C"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: ИПК СФУ, 2009. Режим доступа:</w:t>
      </w:r>
      <w:r w:rsidRPr="00EF2F4C">
        <w:t xml:space="preserve"> </w:t>
      </w:r>
      <w:hyperlink r:id="rId8" w:history="1">
        <w:r w:rsidRPr="00EF2F4C">
          <w:rPr>
            <w:rStyle w:val="a6"/>
            <w:rFonts w:ascii="Times New Roman" w:eastAsia="Times New Roman" w:hAnsi="Times New Roman"/>
            <w:sz w:val="28"/>
            <w:szCs w:val="23"/>
            <w:lang w:eastAsia="ru-RU"/>
          </w:rPr>
          <w:t>http://bio.sfu-kras.ru/files/1967_LabZoologiya.pdf</w:t>
        </w:r>
      </w:hyperlink>
      <w:r w:rsidRPr="00EF2F4C"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 xml:space="preserve"> </w:t>
      </w:r>
    </w:p>
    <w:p w:rsidR="00EC6C8E" w:rsidRPr="00D04AD9" w:rsidRDefault="00EC6C8E" w:rsidP="00EC6C8E">
      <w:pPr>
        <w:pStyle w:val="a4"/>
        <w:numPr>
          <w:ilvl w:val="0"/>
          <w:numId w:val="5"/>
        </w:numPr>
        <w:tabs>
          <w:tab w:val="left" w:pos="567"/>
          <w:tab w:val="left" w:pos="709"/>
          <w:tab w:val="left" w:pos="1134"/>
        </w:tabs>
        <w:spacing w:line="276" w:lineRule="auto"/>
        <w:ind w:left="0" w:firstLine="709"/>
        <w:jc w:val="both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 w:rsidRPr="00C01D61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Пименова И.Н., Пименов А.В. Зоология беспозвоночных. Теория. Задания. Ответы. Саратов: Лицей. 2005.  Режим доступа: </w:t>
      </w:r>
      <w:hyperlink r:id="rId9" w:history="1">
        <w:r w:rsidRPr="00C01D61">
          <w:rPr>
            <w:rStyle w:val="a6"/>
            <w:rFonts w:ascii="Times New Roman" w:eastAsia="Times New Roman" w:hAnsi="Times New Roman"/>
            <w:sz w:val="28"/>
            <w:szCs w:val="20"/>
            <w:lang w:eastAsia="ru-RU"/>
          </w:rPr>
          <w:t>https://licey.net/free/6-biologiya/22-zoologiya_bespozvonochnyh_teoriya_zadaniya_otvety.html</w:t>
        </w:r>
      </w:hyperlink>
    </w:p>
    <w:p w:rsidR="005A0900" w:rsidRPr="00E4679C" w:rsidRDefault="00EC6C8E" w:rsidP="00EC6C8E">
      <w:pPr>
        <w:pStyle w:val="a4"/>
        <w:numPr>
          <w:ilvl w:val="0"/>
          <w:numId w:val="5"/>
        </w:numPr>
        <w:tabs>
          <w:tab w:val="left" w:pos="567"/>
          <w:tab w:val="left" w:pos="709"/>
          <w:tab w:val="left" w:pos="1134"/>
        </w:tabs>
        <w:spacing w:line="276" w:lineRule="auto"/>
        <w:ind w:left="0" w:firstLine="709"/>
        <w:jc w:val="both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proofErr w:type="spellStart"/>
      <w:r w:rsidRPr="00D04AD9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Шарова</w:t>
      </w:r>
      <w:proofErr w:type="spellEnd"/>
      <w:r w:rsidRPr="00D04AD9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И.Х. Зоология беспозвоночных: Учеб. Для студ. </w:t>
      </w:r>
      <w:proofErr w:type="spellStart"/>
      <w:r w:rsidRPr="00D04AD9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высш</w:t>
      </w:r>
      <w:proofErr w:type="spellEnd"/>
      <w:r w:rsidRPr="00D04AD9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. учеб. заведений. М.: </w:t>
      </w:r>
      <w:proofErr w:type="spellStart"/>
      <w:r w:rsidRPr="00D04AD9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Гуманит</w:t>
      </w:r>
      <w:proofErr w:type="spellEnd"/>
      <w:r w:rsidRPr="00D04AD9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. изд. центр ВЛАДОС, 2002. 592 с. Режим доступа:</w:t>
      </w:r>
      <w:r w:rsidRPr="0087369B">
        <w:t xml:space="preserve"> </w:t>
      </w:r>
      <w:hyperlink r:id="rId10" w:history="1">
        <w:r w:rsidRPr="00D04AD9">
          <w:rPr>
            <w:rStyle w:val="a6"/>
            <w:rFonts w:ascii="Times New Roman" w:eastAsia="Times New Roman" w:hAnsi="Times New Roman"/>
            <w:sz w:val="28"/>
            <w:szCs w:val="20"/>
            <w:lang w:eastAsia="ru-RU"/>
          </w:rPr>
          <w:t>https://studfile.net/preview/1779805/</w:t>
        </w:r>
      </w:hyperlink>
      <w:bookmarkStart w:id="0" w:name="_GoBack"/>
      <w:bookmarkEnd w:id="0"/>
    </w:p>
    <w:sectPr w:rsidR="005A0900" w:rsidRPr="00E46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108BF"/>
    <w:multiLevelType w:val="hybridMultilevel"/>
    <w:tmpl w:val="395CF744"/>
    <w:lvl w:ilvl="0" w:tplc="B6B0EB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B9620B9"/>
    <w:multiLevelType w:val="hybridMultilevel"/>
    <w:tmpl w:val="A7CE120A"/>
    <w:lvl w:ilvl="0" w:tplc="5C5484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6C47FA"/>
    <w:multiLevelType w:val="hybridMultilevel"/>
    <w:tmpl w:val="395CF744"/>
    <w:lvl w:ilvl="0" w:tplc="B6B0EB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09261CF"/>
    <w:multiLevelType w:val="hybridMultilevel"/>
    <w:tmpl w:val="B17E9F34"/>
    <w:lvl w:ilvl="0" w:tplc="04963B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5D53C94"/>
    <w:multiLevelType w:val="hybridMultilevel"/>
    <w:tmpl w:val="8F8ED3B0"/>
    <w:lvl w:ilvl="0" w:tplc="F73430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7012C04"/>
    <w:multiLevelType w:val="hybridMultilevel"/>
    <w:tmpl w:val="890290E4"/>
    <w:lvl w:ilvl="0" w:tplc="6B1A3D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067"/>
    <w:rsid w:val="0001779B"/>
    <w:rsid w:val="00032067"/>
    <w:rsid w:val="00222379"/>
    <w:rsid w:val="003C175D"/>
    <w:rsid w:val="00453D56"/>
    <w:rsid w:val="00585776"/>
    <w:rsid w:val="005A0900"/>
    <w:rsid w:val="0062784B"/>
    <w:rsid w:val="00651403"/>
    <w:rsid w:val="006C738E"/>
    <w:rsid w:val="00786011"/>
    <w:rsid w:val="008231D6"/>
    <w:rsid w:val="009F3E4F"/>
    <w:rsid w:val="00A73481"/>
    <w:rsid w:val="00B13D9D"/>
    <w:rsid w:val="00BB1E0B"/>
    <w:rsid w:val="00D46E45"/>
    <w:rsid w:val="00E4679C"/>
    <w:rsid w:val="00E731CF"/>
    <w:rsid w:val="00EB715A"/>
    <w:rsid w:val="00EC6C8E"/>
    <w:rsid w:val="00FD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BB31E"/>
  <w15:chartTrackingRefBased/>
  <w15:docId w15:val="{98E921C6-0642-4464-9D16-228387BE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C8E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62784B"/>
    <w:pPr>
      <w:keepNext/>
      <w:spacing w:line="240" w:lineRule="auto"/>
      <w:ind w:firstLine="709"/>
      <w:outlineLvl w:val="0"/>
    </w:pPr>
    <w:rPr>
      <w:bCs/>
      <w:kern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85776"/>
    <w:pPr>
      <w:keepNext/>
      <w:spacing w:before="240" w:after="60" w:line="276" w:lineRule="auto"/>
      <w:outlineLvl w:val="1"/>
    </w:pPr>
    <w:rPr>
      <w:rFonts w:eastAsiaTheme="majorEastAsia" w:cstheme="majorBidi"/>
      <w:b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2784B"/>
    <w:rPr>
      <w:rFonts w:ascii="Times New Roman" w:hAnsi="Times New Roman" w:cs="Times New Roman"/>
      <w:b/>
      <w:bCs/>
      <w:i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85776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paragraph" w:styleId="a3">
    <w:name w:val="No Spacing"/>
    <w:uiPriority w:val="1"/>
    <w:qFormat/>
    <w:rsid w:val="006C738E"/>
    <w:pPr>
      <w:spacing w:after="0" w:line="360" w:lineRule="auto"/>
      <w:jc w:val="center"/>
    </w:pPr>
    <w:rPr>
      <w:rFonts w:ascii="Times New Roman" w:hAnsi="Times New Roman" w:cs="Times New Roman"/>
      <w:b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13D9D"/>
  </w:style>
  <w:style w:type="paragraph" w:styleId="a4">
    <w:name w:val="List Paragraph"/>
    <w:basedOn w:val="a"/>
    <w:uiPriority w:val="34"/>
    <w:qFormat/>
    <w:rsid w:val="00EC6C8E"/>
    <w:pPr>
      <w:ind w:left="720"/>
      <w:contextualSpacing/>
    </w:pPr>
  </w:style>
  <w:style w:type="table" w:styleId="a5">
    <w:name w:val="Table Grid"/>
    <w:basedOn w:val="a1"/>
    <w:uiPriority w:val="39"/>
    <w:rsid w:val="00EC6C8E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EC6C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o.sfu-kras.ru/files/1967_LabZoologiya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tudfile.net/preview/1779805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cey.net/free/6-biologiya/22-zoologiya_bespozvonochnyh_teoriya_zadaniya_otvety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bio.sfu-kras.ru/files/1967_LabZoologiya.pdf" TargetMode="External"/><Relationship Id="rId10" Type="http://schemas.openxmlformats.org/officeDocument/2006/relationships/hyperlink" Target="https://studfile.net/preview/177980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cey.net/free/6-biologiya/22-zoologiya_bespozvonochnyh_teoriya_zadaniya_otvety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2020-11-14T06:42:00Z</dcterms:created>
  <dcterms:modified xsi:type="dcterms:W3CDTF">2020-11-14T06:45:00Z</dcterms:modified>
</cp:coreProperties>
</file>