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466" w:rsidRDefault="005E5466" w:rsidP="005E5466">
      <w:pPr>
        <w:pStyle w:val="1"/>
        <w:spacing w:line="276" w:lineRule="auto"/>
        <w:ind w:firstLine="0"/>
        <w:jc w:val="right"/>
        <w:rPr>
          <w:szCs w:val="28"/>
        </w:rPr>
      </w:pPr>
      <w:r>
        <w:rPr>
          <w:szCs w:val="28"/>
        </w:rPr>
        <w:t>Лекция 6</w:t>
      </w:r>
    </w:p>
    <w:p w:rsidR="005E5466" w:rsidRPr="005E5466" w:rsidRDefault="005E5466" w:rsidP="005E5466">
      <w:pPr>
        <w:spacing w:after="0"/>
        <w:rPr>
          <w:lang w:eastAsia="en-US"/>
        </w:rPr>
      </w:pPr>
    </w:p>
    <w:p w:rsidR="005E5466" w:rsidRPr="0000584E" w:rsidRDefault="005E5466" w:rsidP="005E5466">
      <w:pPr>
        <w:pStyle w:val="1"/>
        <w:spacing w:line="276" w:lineRule="auto"/>
        <w:ind w:firstLine="0"/>
        <w:rPr>
          <w:szCs w:val="28"/>
        </w:rPr>
      </w:pPr>
      <w:r w:rsidRPr="0000584E">
        <w:rPr>
          <w:szCs w:val="28"/>
        </w:rPr>
        <w:t>Вирусы, бактерии, грибы и лишайники. Низшие и высшие растения</w:t>
      </w:r>
    </w:p>
    <w:p w:rsidR="005E5466" w:rsidRPr="0000584E" w:rsidRDefault="005E5466" w:rsidP="005E5466">
      <w:pPr>
        <w:pStyle w:val="a4"/>
        <w:shd w:val="clear" w:color="auto" w:fill="FFFFFF"/>
        <w:spacing w:before="0" w:beforeAutospacing="0" w:after="0" w:afterAutospacing="0" w:line="276" w:lineRule="auto"/>
        <w:jc w:val="center"/>
        <w:rPr>
          <w:b/>
          <w:bCs/>
          <w:color w:val="000000"/>
          <w:sz w:val="28"/>
          <w:szCs w:val="28"/>
        </w:rPr>
      </w:pPr>
    </w:p>
    <w:p w:rsidR="005E5466" w:rsidRPr="0000584E" w:rsidRDefault="005E5466" w:rsidP="005E5466">
      <w:pPr>
        <w:spacing w:after="0"/>
        <w:jc w:val="center"/>
        <w:rPr>
          <w:rFonts w:ascii="Times New Roman" w:hAnsi="Times New Roman"/>
          <w:b/>
          <w:sz w:val="28"/>
          <w:szCs w:val="28"/>
        </w:rPr>
      </w:pPr>
      <w:r w:rsidRPr="0000584E">
        <w:rPr>
          <w:rFonts w:ascii="Times New Roman" w:hAnsi="Times New Roman"/>
          <w:b/>
          <w:sz w:val="28"/>
          <w:szCs w:val="28"/>
        </w:rPr>
        <w:t>Особенности строения вирусов и бактерий</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bCs/>
          <w:i/>
          <w:iCs/>
          <w:color w:val="000000"/>
          <w:sz w:val="28"/>
          <w:szCs w:val="28"/>
        </w:rPr>
        <w:t xml:space="preserve">Вирусы </w:t>
      </w:r>
      <w:r w:rsidRPr="0000584E">
        <w:rPr>
          <w:color w:val="000000"/>
          <w:sz w:val="28"/>
          <w:szCs w:val="28"/>
        </w:rPr>
        <w:t xml:space="preserve">были открыты в 1892 г. русским ученым Д. И. Ивановским. В переводе слово «вирус» означает «яд». </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Вирусы состоят из молекул ДНК или РНК, покрытой белковой оболочкой, а иногда дополнительно липидной мембраной.</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xml:space="preserve">Вирусы могут существовать в виде кристаллов. В таком состоянии они не размножаются, не проявляют никаких признаков живого и могут сохраняться длительное время. Но при внедрении в живую клетку вирус начинает размножаться, подавляя и разрушая все структуры клетки-хозяина. </w:t>
      </w:r>
      <w:bookmarkStart w:id="0" w:name="_GoBack"/>
      <w:bookmarkEnd w:id="0"/>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xml:space="preserve">Проникая в клетку, вирус встраивает свой генетический аппарат (ДНК или РНК) в генетический аппарат клетки-хозяина, и начинается синтез вирусных белков и нуклеиновых кислот. В клетке-хозяине идет сборка вирусных частиц. Вне живой клетки вирусы не способны к размножению и синтезу белка. </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Вирусы вызывают различные заболевания растений, животных, человека. К ним относятся вирусы табачной мозаики, гриппа, кори, оспы, полиомиелита, вирус иммунодефицита человека (ВИЧ), вызывающий заболевание СПИД.</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i/>
          <w:color w:val="000000"/>
          <w:sz w:val="28"/>
          <w:szCs w:val="28"/>
        </w:rPr>
        <w:t>Бактерии</w:t>
      </w:r>
      <w:r w:rsidRPr="0000584E">
        <w:rPr>
          <w:color w:val="000000"/>
          <w:sz w:val="28"/>
          <w:szCs w:val="28"/>
        </w:rPr>
        <w:t xml:space="preserve"> – самые древние </w:t>
      </w:r>
      <w:proofErr w:type="spellStart"/>
      <w:r w:rsidRPr="0000584E">
        <w:rPr>
          <w:color w:val="000000"/>
          <w:sz w:val="28"/>
          <w:szCs w:val="28"/>
        </w:rPr>
        <w:t>прокариотические</w:t>
      </w:r>
      <w:proofErr w:type="spellEnd"/>
      <w:r w:rsidRPr="0000584E">
        <w:rPr>
          <w:color w:val="000000"/>
          <w:sz w:val="28"/>
          <w:szCs w:val="28"/>
        </w:rPr>
        <w:t xml:space="preserve"> одноклеточные организмы, наиболее широко распространенные в природе. Они играют в ней важнейшую роль </w:t>
      </w:r>
      <w:proofErr w:type="spellStart"/>
      <w:r w:rsidRPr="0000584E">
        <w:rPr>
          <w:color w:val="000000"/>
          <w:sz w:val="28"/>
          <w:szCs w:val="28"/>
        </w:rPr>
        <w:t>редуцентов</w:t>
      </w:r>
      <w:proofErr w:type="spellEnd"/>
      <w:r w:rsidRPr="0000584E">
        <w:rPr>
          <w:color w:val="000000"/>
          <w:sz w:val="28"/>
          <w:szCs w:val="28"/>
        </w:rPr>
        <w:t xml:space="preserve"> (разрушителей) органического вещества, фиксаторов азота. Среди различных видов бактерий много возбудителей заболеваний животных и человека. В медицине используются для получения антибиотиков (стрептомицина, тетрациклина, грамицидина), в пищевой промышленности для получения молочнокислых продуктов, спиртов. Бактерии также являются объектами генной инженерии. Их используют для </w:t>
      </w:r>
      <w:r w:rsidRPr="0000584E">
        <w:rPr>
          <w:color w:val="000000"/>
          <w:sz w:val="28"/>
          <w:szCs w:val="28"/>
        </w:rPr>
        <w:lastRenderedPageBreak/>
        <w:t>получения нужных человеку ферментов и других важных веществ. По форме выделяют следующие бактериальные клетки:</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кокки (сферические): диплококки, стрептококки, стафилококки;</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бациллы (палочковидные): одиночные, объединенные в цепи, бациллы с эндоспорами;</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спириллы (спиралевидные);</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вибрионы (в форме запятой);</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спирохеты.</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По способу питания бактерии делятся на:</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гетеротрофов (сапрофиты и паразиты);</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автотрофов (</w:t>
      </w:r>
      <w:proofErr w:type="spellStart"/>
      <w:r w:rsidRPr="0000584E">
        <w:rPr>
          <w:color w:val="000000"/>
          <w:sz w:val="28"/>
          <w:szCs w:val="28"/>
        </w:rPr>
        <w:t>фотоавтотрофы</w:t>
      </w:r>
      <w:proofErr w:type="spellEnd"/>
      <w:r w:rsidRPr="0000584E">
        <w:rPr>
          <w:color w:val="000000"/>
          <w:sz w:val="28"/>
          <w:szCs w:val="28"/>
        </w:rPr>
        <w:t xml:space="preserve"> и </w:t>
      </w:r>
      <w:proofErr w:type="spellStart"/>
      <w:r w:rsidRPr="0000584E">
        <w:rPr>
          <w:color w:val="000000"/>
          <w:sz w:val="28"/>
          <w:szCs w:val="28"/>
        </w:rPr>
        <w:t>хемоавтотрофы</w:t>
      </w:r>
      <w:proofErr w:type="spellEnd"/>
      <w:r w:rsidRPr="0000584E">
        <w:rPr>
          <w:color w:val="000000"/>
          <w:sz w:val="28"/>
          <w:szCs w:val="28"/>
        </w:rPr>
        <w:t>).</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По способу использования кислорода бактерии делятся на:</w:t>
      </w:r>
      <w:r w:rsidRPr="0000584E">
        <w:rPr>
          <w:rStyle w:val="apple-converted-space"/>
          <w:color w:val="000000"/>
          <w:sz w:val="28"/>
          <w:szCs w:val="28"/>
        </w:rPr>
        <w:t xml:space="preserve"> </w:t>
      </w:r>
      <w:r w:rsidRPr="0000584E">
        <w:rPr>
          <w:b/>
          <w:i/>
          <w:iCs/>
          <w:color w:val="000000"/>
          <w:sz w:val="28"/>
          <w:szCs w:val="28"/>
        </w:rPr>
        <w:t>аэробные</w:t>
      </w:r>
      <w:r w:rsidRPr="0000584E">
        <w:rPr>
          <w:rStyle w:val="apple-converted-space"/>
          <w:color w:val="000000"/>
          <w:sz w:val="28"/>
          <w:szCs w:val="28"/>
        </w:rPr>
        <w:t xml:space="preserve"> </w:t>
      </w:r>
      <w:r w:rsidRPr="0000584E">
        <w:rPr>
          <w:color w:val="000000"/>
          <w:sz w:val="28"/>
          <w:szCs w:val="28"/>
        </w:rPr>
        <w:t>и</w:t>
      </w:r>
      <w:r w:rsidRPr="0000584E">
        <w:rPr>
          <w:rStyle w:val="apple-converted-space"/>
          <w:color w:val="000000"/>
          <w:sz w:val="28"/>
          <w:szCs w:val="28"/>
        </w:rPr>
        <w:t xml:space="preserve"> </w:t>
      </w:r>
      <w:r w:rsidRPr="0000584E">
        <w:rPr>
          <w:b/>
          <w:i/>
          <w:iCs/>
          <w:color w:val="000000"/>
          <w:sz w:val="28"/>
          <w:szCs w:val="28"/>
        </w:rPr>
        <w:t>анаэробные</w:t>
      </w:r>
      <w:r w:rsidRPr="0000584E">
        <w:rPr>
          <w:b/>
          <w:color w:val="000000"/>
          <w:sz w:val="28"/>
          <w:szCs w:val="28"/>
        </w:rPr>
        <w:t>.</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Размножаются бактерии с очень высокой скоростью, делением клетки пополам без образования веретена. Половой процесс у некоторых бактерий связан с обменом генетическим материалом при конъюгации. Распространяются спорами.</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i/>
          <w:iCs/>
          <w:color w:val="000000"/>
          <w:sz w:val="28"/>
          <w:szCs w:val="28"/>
        </w:rPr>
        <w:t>Болезнетворные бактерии</w:t>
      </w:r>
      <w:r w:rsidRPr="0000584E">
        <w:rPr>
          <w:color w:val="000000"/>
          <w:sz w:val="28"/>
          <w:szCs w:val="28"/>
        </w:rPr>
        <w:t>: холерный вибрион, дифтерийная палочка, дизентерийная палочка и др.</w:t>
      </w:r>
    </w:p>
    <w:p w:rsidR="005E5466" w:rsidRPr="0000584E" w:rsidRDefault="005E5466" w:rsidP="005E5466">
      <w:pPr>
        <w:spacing w:after="0" w:line="360" w:lineRule="auto"/>
        <w:jc w:val="center"/>
        <w:rPr>
          <w:rFonts w:ascii="Times New Roman" w:hAnsi="Times New Roman"/>
          <w:b/>
          <w:sz w:val="28"/>
          <w:szCs w:val="28"/>
        </w:rPr>
      </w:pPr>
      <w:r w:rsidRPr="0000584E">
        <w:rPr>
          <w:rFonts w:ascii="Times New Roman" w:hAnsi="Times New Roman"/>
          <w:b/>
          <w:sz w:val="28"/>
          <w:szCs w:val="28"/>
        </w:rPr>
        <w:t>Особенности строения грибов и лишайников</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bCs/>
          <w:i/>
          <w:color w:val="000000"/>
          <w:sz w:val="28"/>
          <w:szCs w:val="28"/>
        </w:rPr>
        <w:t>Грибы</w:t>
      </w:r>
      <w:r w:rsidRPr="0000584E">
        <w:rPr>
          <w:rStyle w:val="apple-converted-space"/>
          <w:b/>
          <w:i/>
          <w:color w:val="000000"/>
          <w:sz w:val="28"/>
          <w:szCs w:val="28"/>
        </w:rPr>
        <w:t xml:space="preserve"> </w:t>
      </w:r>
      <w:r w:rsidRPr="0000584E">
        <w:rPr>
          <w:color w:val="000000"/>
          <w:sz w:val="28"/>
          <w:szCs w:val="28"/>
        </w:rPr>
        <w:t xml:space="preserve">– это царство одноклеточных и многоклеточных </w:t>
      </w:r>
      <w:proofErr w:type="spellStart"/>
      <w:r w:rsidRPr="0000584E">
        <w:rPr>
          <w:color w:val="000000"/>
          <w:sz w:val="28"/>
          <w:szCs w:val="28"/>
        </w:rPr>
        <w:t>эукариотических</w:t>
      </w:r>
      <w:proofErr w:type="spellEnd"/>
      <w:r w:rsidRPr="0000584E">
        <w:rPr>
          <w:color w:val="000000"/>
          <w:sz w:val="28"/>
          <w:szCs w:val="28"/>
        </w:rPr>
        <w:t xml:space="preserve"> гетеротрофных организмов, отличающихся как от растений, так и от животных особенностями строения и размножения, образом жизни. Царство включает около 100 тыс. видов. Клеточная стенка грибов состоит из </w:t>
      </w:r>
      <w:proofErr w:type="spellStart"/>
      <w:r w:rsidRPr="0000584E">
        <w:rPr>
          <w:color w:val="000000"/>
          <w:sz w:val="28"/>
          <w:szCs w:val="28"/>
        </w:rPr>
        <w:t>хитиноподобного</w:t>
      </w:r>
      <w:proofErr w:type="spellEnd"/>
      <w:r w:rsidRPr="0000584E">
        <w:rPr>
          <w:color w:val="000000"/>
          <w:sz w:val="28"/>
          <w:szCs w:val="28"/>
        </w:rPr>
        <w:t xml:space="preserve"> вещества, полисахаридов и белков. Клетки могут быть как одноядерными, так и многоядерными. Аппарат </w:t>
      </w:r>
      <w:proofErr w:type="spellStart"/>
      <w:r w:rsidRPr="0000584E">
        <w:rPr>
          <w:color w:val="000000"/>
          <w:sz w:val="28"/>
          <w:szCs w:val="28"/>
        </w:rPr>
        <w:t>Гольджи</w:t>
      </w:r>
      <w:proofErr w:type="spellEnd"/>
      <w:r w:rsidRPr="0000584E">
        <w:rPr>
          <w:color w:val="000000"/>
          <w:sz w:val="28"/>
          <w:szCs w:val="28"/>
        </w:rPr>
        <w:t xml:space="preserve"> развит слабо. В отличие от растений грибы не способны к фотосинтезу, а запасным веществом в их клетках является гликоген, а не крахмал. Тело гриба образовано</w:t>
      </w:r>
      <w:r w:rsidRPr="0000584E">
        <w:rPr>
          <w:rStyle w:val="apple-converted-space"/>
          <w:color w:val="000000"/>
          <w:sz w:val="28"/>
          <w:szCs w:val="28"/>
        </w:rPr>
        <w:t xml:space="preserve"> </w:t>
      </w:r>
      <w:r w:rsidRPr="0000584E">
        <w:rPr>
          <w:bCs/>
          <w:i/>
          <w:iCs/>
          <w:color w:val="000000"/>
          <w:sz w:val="28"/>
          <w:szCs w:val="28"/>
        </w:rPr>
        <w:t>мицелием</w:t>
      </w:r>
      <w:r w:rsidRPr="0000584E">
        <w:rPr>
          <w:rStyle w:val="apple-converted-space"/>
          <w:color w:val="000000"/>
          <w:sz w:val="28"/>
          <w:szCs w:val="28"/>
        </w:rPr>
        <w:t xml:space="preserve"> </w:t>
      </w:r>
      <w:r w:rsidRPr="0000584E">
        <w:rPr>
          <w:color w:val="000000"/>
          <w:sz w:val="28"/>
          <w:szCs w:val="28"/>
        </w:rPr>
        <w:t xml:space="preserve">(грибницей), состоящим из отдельных нитей </w:t>
      </w:r>
      <w:r w:rsidRPr="0000584E">
        <w:rPr>
          <w:b/>
          <w:color w:val="000000"/>
          <w:sz w:val="28"/>
          <w:szCs w:val="28"/>
        </w:rPr>
        <w:t>–</w:t>
      </w:r>
      <w:r w:rsidRPr="0000584E">
        <w:rPr>
          <w:rStyle w:val="apple-converted-space"/>
          <w:b/>
          <w:color w:val="000000"/>
          <w:sz w:val="28"/>
          <w:szCs w:val="28"/>
        </w:rPr>
        <w:t xml:space="preserve"> </w:t>
      </w:r>
      <w:r w:rsidRPr="0000584E">
        <w:rPr>
          <w:b/>
          <w:bCs/>
          <w:i/>
          <w:iCs/>
          <w:color w:val="000000"/>
          <w:sz w:val="28"/>
          <w:szCs w:val="28"/>
        </w:rPr>
        <w:t>гиф</w:t>
      </w:r>
      <w:r w:rsidRPr="0000584E">
        <w:rPr>
          <w:color w:val="000000"/>
          <w:sz w:val="28"/>
          <w:szCs w:val="28"/>
        </w:rPr>
        <w:t xml:space="preserve">. Гриб поглощает питательные вещества всей поверхностью мицелия. У шляпочных грибов </w:t>
      </w:r>
      <w:r w:rsidRPr="0000584E">
        <w:rPr>
          <w:color w:val="000000"/>
          <w:sz w:val="28"/>
          <w:szCs w:val="28"/>
        </w:rPr>
        <w:lastRenderedPageBreak/>
        <w:t>надземная часть мицелия образует</w:t>
      </w:r>
      <w:r w:rsidRPr="0000584E">
        <w:rPr>
          <w:rStyle w:val="apple-converted-space"/>
          <w:color w:val="000000"/>
          <w:sz w:val="28"/>
          <w:szCs w:val="28"/>
        </w:rPr>
        <w:t xml:space="preserve"> </w:t>
      </w:r>
      <w:r w:rsidRPr="0000584E">
        <w:rPr>
          <w:b/>
          <w:bCs/>
          <w:i/>
          <w:iCs/>
          <w:color w:val="000000"/>
          <w:sz w:val="28"/>
          <w:szCs w:val="28"/>
        </w:rPr>
        <w:t>плодовые тела</w:t>
      </w:r>
      <w:r w:rsidRPr="0000584E">
        <w:rPr>
          <w:color w:val="000000"/>
          <w:sz w:val="28"/>
          <w:szCs w:val="28"/>
        </w:rPr>
        <w:t>, состоящие из</w:t>
      </w:r>
      <w:r w:rsidRPr="0000584E">
        <w:rPr>
          <w:rStyle w:val="apple-converted-space"/>
          <w:color w:val="000000"/>
          <w:sz w:val="28"/>
          <w:szCs w:val="28"/>
        </w:rPr>
        <w:t xml:space="preserve"> </w:t>
      </w:r>
      <w:r w:rsidRPr="0000584E">
        <w:rPr>
          <w:b/>
          <w:i/>
          <w:iCs/>
          <w:color w:val="000000"/>
          <w:sz w:val="28"/>
          <w:szCs w:val="28"/>
        </w:rPr>
        <w:t>ножки</w:t>
      </w:r>
      <w:r w:rsidRPr="0000584E">
        <w:rPr>
          <w:rStyle w:val="apple-converted-space"/>
          <w:color w:val="000000"/>
          <w:sz w:val="28"/>
          <w:szCs w:val="28"/>
        </w:rPr>
        <w:t xml:space="preserve"> </w:t>
      </w:r>
      <w:r w:rsidRPr="0000584E">
        <w:rPr>
          <w:color w:val="000000"/>
          <w:sz w:val="28"/>
          <w:szCs w:val="28"/>
        </w:rPr>
        <w:t xml:space="preserve">и </w:t>
      </w:r>
      <w:r w:rsidRPr="0000584E">
        <w:rPr>
          <w:b/>
          <w:i/>
          <w:iCs/>
          <w:color w:val="000000"/>
          <w:sz w:val="28"/>
          <w:szCs w:val="28"/>
        </w:rPr>
        <w:t>шляпки</w:t>
      </w:r>
      <w:r w:rsidRPr="0000584E">
        <w:rPr>
          <w:color w:val="000000"/>
          <w:sz w:val="28"/>
          <w:szCs w:val="28"/>
        </w:rPr>
        <w:t>. На плодовых телах образуются органы размножения. Шляпочные грибы, которые человек обычно собирает в лесу, делятся по строению шляпки на трубчатые и пластинчатые. Как и для других организмов, для грибов характерно кислородное дыхание, обеспечивающее извлечение энергии из пищи.</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Размножение у грибов</w:t>
      </w:r>
      <w:r w:rsidRPr="0000584E">
        <w:rPr>
          <w:rStyle w:val="apple-converted-space"/>
          <w:color w:val="000000"/>
          <w:sz w:val="28"/>
          <w:szCs w:val="28"/>
        </w:rPr>
        <w:t xml:space="preserve"> </w:t>
      </w:r>
      <w:r w:rsidRPr="0000584E">
        <w:rPr>
          <w:b/>
          <w:i/>
          <w:iCs/>
          <w:color w:val="000000"/>
          <w:sz w:val="28"/>
          <w:szCs w:val="28"/>
        </w:rPr>
        <w:t>вегетативное</w:t>
      </w:r>
      <w:r w:rsidRPr="0000584E">
        <w:rPr>
          <w:color w:val="000000"/>
          <w:sz w:val="28"/>
          <w:szCs w:val="28"/>
        </w:rPr>
        <w:t>,</w:t>
      </w:r>
      <w:r w:rsidRPr="0000584E">
        <w:rPr>
          <w:rStyle w:val="apple-converted-space"/>
          <w:color w:val="000000"/>
          <w:sz w:val="28"/>
          <w:szCs w:val="28"/>
        </w:rPr>
        <w:t xml:space="preserve"> </w:t>
      </w:r>
      <w:r w:rsidRPr="0000584E">
        <w:rPr>
          <w:b/>
          <w:i/>
          <w:iCs/>
          <w:color w:val="000000"/>
          <w:sz w:val="28"/>
          <w:szCs w:val="28"/>
        </w:rPr>
        <w:t>бесполое</w:t>
      </w:r>
      <w:r w:rsidRPr="0000584E">
        <w:rPr>
          <w:rStyle w:val="apple-converted-space"/>
          <w:color w:val="000000"/>
          <w:sz w:val="28"/>
          <w:szCs w:val="28"/>
        </w:rPr>
        <w:t xml:space="preserve"> </w:t>
      </w:r>
      <w:r w:rsidRPr="0000584E">
        <w:rPr>
          <w:color w:val="000000"/>
          <w:sz w:val="28"/>
          <w:szCs w:val="28"/>
        </w:rPr>
        <w:t>и</w:t>
      </w:r>
      <w:r w:rsidRPr="0000584E">
        <w:rPr>
          <w:rStyle w:val="apple-converted-space"/>
          <w:color w:val="000000"/>
          <w:sz w:val="28"/>
          <w:szCs w:val="28"/>
        </w:rPr>
        <w:t xml:space="preserve"> </w:t>
      </w:r>
      <w:r w:rsidRPr="0000584E">
        <w:rPr>
          <w:b/>
          <w:i/>
          <w:iCs/>
          <w:color w:val="000000"/>
          <w:sz w:val="28"/>
          <w:szCs w:val="28"/>
        </w:rPr>
        <w:t>половое</w:t>
      </w:r>
      <w:r w:rsidRPr="0000584E">
        <w:rPr>
          <w:color w:val="000000"/>
          <w:sz w:val="28"/>
          <w:szCs w:val="28"/>
        </w:rPr>
        <w:t>. Вегетативное размножение осуществляется участками мицелия или почкованием. Бесполое размножение связано со спорообразованием. Споры образуются в спорангиях или на концах гиф –</w:t>
      </w:r>
      <w:r w:rsidRPr="0000584E">
        <w:rPr>
          <w:rStyle w:val="apple-converted-space"/>
          <w:color w:val="000000"/>
          <w:sz w:val="28"/>
          <w:szCs w:val="28"/>
        </w:rPr>
        <w:t xml:space="preserve"> </w:t>
      </w:r>
      <w:proofErr w:type="spellStart"/>
      <w:r w:rsidRPr="0000584E">
        <w:rPr>
          <w:b/>
          <w:bCs/>
          <w:i/>
          <w:iCs/>
          <w:color w:val="000000"/>
          <w:sz w:val="28"/>
          <w:szCs w:val="28"/>
        </w:rPr>
        <w:t>конидиеносцах</w:t>
      </w:r>
      <w:proofErr w:type="spellEnd"/>
      <w:r w:rsidRPr="0000584E">
        <w:rPr>
          <w:color w:val="000000"/>
          <w:sz w:val="28"/>
          <w:szCs w:val="28"/>
        </w:rPr>
        <w:t>. Половое размножение высших грибов связано со слиянием двух клеток с образованием большого количества двуядерных клеток. Некоторые формы образуют как одинаковые (гомогамия), так и различные (гетерогамия) гаметы. Встречаются грибы, у которых нет полового процесса (</w:t>
      </w:r>
      <w:proofErr w:type="spellStart"/>
      <w:r w:rsidRPr="0000584E">
        <w:rPr>
          <w:color w:val="000000"/>
          <w:sz w:val="28"/>
          <w:szCs w:val="28"/>
        </w:rPr>
        <w:t>пеницилл</w:t>
      </w:r>
      <w:proofErr w:type="spellEnd"/>
      <w:r w:rsidRPr="0000584E">
        <w:rPr>
          <w:color w:val="000000"/>
          <w:sz w:val="28"/>
          <w:szCs w:val="28"/>
        </w:rPr>
        <w:t>).</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xml:space="preserve">Грибы делятся на два класса: </w:t>
      </w:r>
      <w:r w:rsidRPr="0000584E">
        <w:rPr>
          <w:b/>
          <w:bCs/>
          <w:i/>
          <w:iCs/>
          <w:color w:val="000000"/>
          <w:sz w:val="28"/>
          <w:szCs w:val="28"/>
        </w:rPr>
        <w:t xml:space="preserve">низшие </w:t>
      </w:r>
      <w:r w:rsidRPr="0000584E">
        <w:rPr>
          <w:color w:val="000000"/>
          <w:sz w:val="28"/>
          <w:szCs w:val="28"/>
        </w:rPr>
        <w:t xml:space="preserve">и </w:t>
      </w:r>
      <w:r w:rsidRPr="0000584E">
        <w:rPr>
          <w:b/>
          <w:bCs/>
          <w:i/>
          <w:iCs/>
          <w:color w:val="000000"/>
          <w:sz w:val="28"/>
          <w:szCs w:val="28"/>
        </w:rPr>
        <w:t xml:space="preserve">высшие </w:t>
      </w:r>
      <w:r w:rsidRPr="0000584E">
        <w:rPr>
          <w:color w:val="000000"/>
          <w:sz w:val="28"/>
          <w:szCs w:val="28"/>
        </w:rPr>
        <w:t xml:space="preserve">грибы. </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bCs/>
          <w:i/>
          <w:iCs/>
          <w:color w:val="000000"/>
          <w:sz w:val="28"/>
          <w:szCs w:val="28"/>
        </w:rPr>
        <w:t xml:space="preserve">Низшие </w:t>
      </w:r>
      <w:r w:rsidRPr="0000584E">
        <w:rPr>
          <w:color w:val="000000"/>
          <w:sz w:val="28"/>
          <w:szCs w:val="28"/>
        </w:rPr>
        <w:t xml:space="preserve">грибы часто имеют многоядерный мицелий или состоят из одной клетки. Представителями низших грибов являются плесневые грибы: </w:t>
      </w:r>
      <w:proofErr w:type="spellStart"/>
      <w:r w:rsidRPr="0000584E">
        <w:rPr>
          <w:color w:val="000000"/>
          <w:sz w:val="28"/>
          <w:szCs w:val="28"/>
        </w:rPr>
        <w:t>мукор</w:t>
      </w:r>
      <w:proofErr w:type="spellEnd"/>
      <w:r w:rsidRPr="0000584E">
        <w:rPr>
          <w:color w:val="000000"/>
          <w:sz w:val="28"/>
          <w:szCs w:val="28"/>
        </w:rPr>
        <w:t xml:space="preserve">, </w:t>
      </w:r>
      <w:proofErr w:type="spellStart"/>
      <w:r w:rsidRPr="0000584E">
        <w:rPr>
          <w:color w:val="000000"/>
          <w:sz w:val="28"/>
          <w:szCs w:val="28"/>
        </w:rPr>
        <w:t>пеницилл</w:t>
      </w:r>
      <w:proofErr w:type="spellEnd"/>
      <w:r w:rsidRPr="0000584E">
        <w:rPr>
          <w:color w:val="000000"/>
          <w:sz w:val="28"/>
          <w:szCs w:val="28"/>
        </w:rPr>
        <w:t xml:space="preserve">, аспергилл. У </w:t>
      </w:r>
      <w:proofErr w:type="spellStart"/>
      <w:r w:rsidRPr="0000584E">
        <w:rPr>
          <w:color w:val="000000"/>
          <w:sz w:val="28"/>
          <w:szCs w:val="28"/>
        </w:rPr>
        <w:t>пеницилла</w:t>
      </w:r>
      <w:proofErr w:type="spellEnd"/>
      <w:r w:rsidRPr="0000584E">
        <w:rPr>
          <w:color w:val="000000"/>
          <w:sz w:val="28"/>
          <w:szCs w:val="28"/>
        </w:rPr>
        <w:t xml:space="preserve">, в отличие от </w:t>
      </w:r>
      <w:proofErr w:type="spellStart"/>
      <w:r w:rsidRPr="0000584E">
        <w:rPr>
          <w:color w:val="000000"/>
          <w:sz w:val="28"/>
          <w:szCs w:val="28"/>
        </w:rPr>
        <w:t>мукора</w:t>
      </w:r>
      <w:proofErr w:type="spellEnd"/>
      <w:r w:rsidRPr="0000584E">
        <w:rPr>
          <w:color w:val="000000"/>
          <w:sz w:val="28"/>
          <w:szCs w:val="28"/>
        </w:rPr>
        <w:t>, мицелий многоклеточный, разделен на перегородки. Плесневые грибы развиваются в почве, на влажных продуктах питания, в плодах, овощах, вызывая их порчу. Одна часть гифов гриба проникает внутрь субстрата, а другая часть поднимается вверх над поверхностью. На концах вертикальных гифов созревают споры.</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Дрожжи – это низшие одноклеточные грибы. Дрожжи не образуют мицелия, размножаются почкованием. Они вызывают спиртовое брожение, разлагая сахар в процессе своей жизнедеятельности. Их используют в пивоварении, хлебопечении, виноделии.</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xml:space="preserve">К </w:t>
      </w:r>
      <w:r w:rsidRPr="0000584E">
        <w:rPr>
          <w:b/>
          <w:i/>
          <w:color w:val="000000"/>
          <w:sz w:val="28"/>
          <w:szCs w:val="28"/>
        </w:rPr>
        <w:t>высшим</w:t>
      </w:r>
      <w:r w:rsidRPr="0000584E">
        <w:rPr>
          <w:color w:val="000000"/>
          <w:sz w:val="28"/>
          <w:szCs w:val="28"/>
        </w:rPr>
        <w:t xml:space="preserve"> грибам относятся шляпочные грибы. Для них характерен многоклеточный мицелий, который развивается в почве, а на поверхности образуются плодовые тела, состоящие из плотно переплетенных гифов, в </w:t>
      </w:r>
      <w:r w:rsidRPr="0000584E">
        <w:rPr>
          <w:color w:val="000000"/>
          <w:sz w:val="28"/>
          <w:szCs w:val="28"/>
        </w:rPr>
        <w:lastRenderedPageBreak/>
        <w:t>которых созревают споры. Плодовые тела состоят из ножки и шляпки. У одних грибов нижний слой шляпки образован радиально расположенными пластинками – это пластинчатые грибы. К ним относятся сыроежки, лисички, шампиньоны, бледная поганка и т.д. У других грибов на нижней стороне шляпки имеются многочисленные трубочки – это трубчатые грибы. К ним относятся белый гриб, подберезовик, подосиновик, мухоморы и т.д. В трубочках и на пластинках созревают споры гриба. Часто мицелий гриба образует микоризу, прорастая гифами в корни растений. Растение снабжает гриб органическими питательными веществами, а гриб обеспечивает минеральное питание растения. Такое взаимовыгодное сожительство называется симбиозом. Многие шляпочные грибы съедобны, но среди них есть и ядовитые.</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xml:space="preserve">Грибы приспособились к разнообразным условиям среды. В экосистемах выполняют функции </w:t>
      </w:r>
      <w:proofErr w:type="spellStart"/>
      <w:r w:rsidRPr="0000584E">
        <w:rPr>
          <w:color w:val="000000"/>
          <w:sz w:val="28"/>
          <w:szCs w:val="28"/>
        </w:rPr>
        <w:t>редуцентов</w:t>
      </w:r>
      <w:proofErr w:type="spellEnd"/>
      <w:r w:rsidRPr="0000584E">
        <w:rPr>
          <w:color w:val="000000"/>
          <w:sz w:val="28"/>
          <w:szCs w:val="28"/>
        </w:rPr>
        <w:t xml:space="preserve"> органических веществ. Способствуют повышению плодородия почвы. Используются человеком в пищу, служат сырьем для получения антибиотиков, органических кислот, ферментов. Среди грибов встречаются очень ядовитые виды. Наиболее распространенным из них в средних широтах считается бледная поганка. Многие грибы напоминают съедобные виды. Именно поэтому собирать грибы следует с большой осторожностью. Некоторые грибы вызывают заболевания у людей – микозы.</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bCs/>
          <w:i/>
          <w:color w:val="000000"/>
          <w:sz w:val="28"/>
          <w:szCs w:val="28"/>
        </w:rPr>
        <w:t>Лишайники.</w:t>
      </w:r>
      <w:r w:rsidRPr="0000584E">
        <w:rPr>
          <w:rStyle w:val="apple-converted-space"/>
          <w:color w:val="000000"/>
          <w:sz w:val="28"/>
          <w:szCs w:val="28"/>
        </w:rPr>
        <w:t xml:space="preserve"> </w:t>
      </w:r>
      <w:r w:rsidRPr="0000584E">
        <w:rPr>
          <w:color w:val="000000"/>
          <w:sz w:val="28"/>
          <w:szCs w:val="28"/>
        </w:rPr>
        <w:t xml:space="preserve">Это организмы, сформировавшиеся в результате симбиоза гриба и водоросли. Гриб – это гетеротрофный компонент лишайника, зеленая или </w:t>
      </w:r>
      <w:proofErr w:type="spellStart"/>
      <w:r w:rsidRPr="0000584E">
        <w:rPr>
          <w:color w:val="000000"/>
          <w:sz w:val="28"/>
          <w:szCs w:val="28"/>
        </w:rPr>
        <w:t>синезеленая</w:t>
      </w:r>
      <w:proofErr w:type="spellEnd"/>
      <w:r w:rsidRPr="0000584E">
        <w:rPr>
          <w:color w:val="000000"/>
          <w:sz w:val="28"/>
          <w:szCs w:val="28"/>
        </w:rPr>
        <w:t xml:space="preserve"> водоросль – автотрофный компонент. Гриб обеспечивает водоросль водой и минеральными солями, защищает ее от высыхания. Водоросль поставляет грибу органические вещества. Размножаются лишайники как бесполым, так и половым путями. Вегетативное размножение осуществляется участками слоевища. Встречаются во всех географических зонах, особенно в умеренных и холодных областях. Насчитывают около 200 </w:t>
      </w:r>
      <w:r w:rsidRPr="0000584E">
        <w:rPr>
          <w:color w:val="000000"/>
          <w:sz w:val="28"/>
          <w:szCs w:val="28"/>
        </w:rPr>
        <w:lastRenderedPageBreak/>
        <w:t xml:space="preserve">видов. Наиболее известны такие лишайники, как кладония, или олений мох, </w:t>
      </w:r>
      <w:proofErr w:type="spellStart"/>
      <w:r w:rsidRPr="0000584E">
        <w:rPr>
          <w:color w:val="000000"/>
          <w:sz w:val="28"/>
          <w:szCs w:val="28"/>
        </w:rPr>
        <w:t>ксантория</w:t>
      </w:r>
      <w:proofErr w:type="spellEnd"/>
      <w:r w:rsidRPr="0000584E">
        <w:rPr>
          <w:color w:val="000000"/>
          <w:sz w:val="28"/>
          <w:szCs w:val="28"/>
        </w:rPr>
        <w:t xml:space="preserve"> </w:t>
      </w:r>
      <w:proofErr w:type="spellStart"/>
      <w:r w:rsidRPr="0000584E">
        <w:rPr>
          <w:color w:val="000000"/>
          <w:sz w:val="28"/>
          <w:szCs w:val="28"/>
        </w:rPr>
        <w:t>постенная</w:t>
      </w:r>
      <w:proofErr w:type="spellEnd"/>
      <w:r w:rsidRPr="0000584E">
        <w:rPr>
          <w:color w:val="000000"/>
          <w:sz w:val="28"/>
          <w:szCs w:val="28"/>
        </w:rPr>
        <w:t xml:space="preserve">, или стенная </w:t>
      </w:r>
      <w:proofErr w:type="spellStart"/>
      <w:r w:rsidRPr="0000584E">
        <w:rPr>
          <w:color w:val="000000"/>
          <w:sz w:val="28"/>
          <w:szCs w:val="28"/>
        </w:rPr>
        <w:t>золотянка</w:t>
      </w:r>
      <w:proofErr w:type="spellEnd"/>
      <w:r w:rsidRPr="0000584E">
        <w:rPr>
          <w:color w:val="000000"/>
          <w:sz w:val="28"/>
          <w:szCs w:val="28"/>
        </w:rPr>
        <w:t xml:space="preserve">, </w:t>
      </w:r>
      <w:proofErr w:type="spellStart"/>
      <w:r w:rsidRPr="0000584E">
        <w:rPr>
          <w:color w:val="000000"/>
          <w:sz w:val="28"/>
          <w:szCs w:val="28"/>
        </w:rPr>
        <w:t>пармелия</w:t>
      </w:r>
      <w:proofErr w:type="spellEnd"/>
      <w:r w:rsidRPr="0000584E">
        <w:rPr>
          <w:color w:val="000000"/>
          <w:sz w:val="28"/>
          <w:szCs w:val="28"/>
        </w:rPr>
        <w:t xml:space="preserve"> и </w:t>
      </w:r>
      <w:proofErr w:type="spellStart"/>
      <w:r w:rsidRPr="0000584E">
        <w:rPr>
          <w:color w:val="000000"/>
          <w:sz w:val="28"/>
          <w:szCs w:val="28"/>
        </w:rPr>
        <w:t>цетрария</w:t>
      </w:r>
      <w:proofErr w:type="spellEnd"/>
      <w:r w:rsidRPr="0000584E">
        <w:rPr>
          <w:color w:val="000000"/>
          <w:sz w:val="28"/>
          <w:szCs w:val="28"/>
        </w:rPr>
        <w:t>.</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Лишайники находят применение в народной медицине, а выделяемые из них лишайниковые кислоты используются в качестве компонента лекарственных средств от некоторых кожных и других заболеваний. Из лишайников изготовляют химические красители и индикаторы.</w:t>
      </w:r>
    </w:p>
    <w:p w:rsidR="005E5466" w:rsidRPr="0000584E" w:rsidRDefault="005E5466" w:rsidP="005E5466">
      <w:pPr>
        <w:spacing w:after="0" w:line="360" w:lineRule="auto"/>
        <w:jc w:val="center"/>
        <w:rPr>
          <w:rFonts w:ascii="Times New Roman" w:hAnsi="Times New Roman"/>
          <w:b/>
          <w:sz w:val="28"/>
          <w:szCs w:val="28"/>
          <w:shd w:val="clear" w:color="auto" w:fill="FFFFFF"/>
        </w:rPr>
      </w:pPr>
      <w:bookmarkStart w:id="1" w:name="metkadoc6"/>
      <w:r w:rsidRPr="0000584E">
        <w:rPr>
          <w:rFonts w:ascii="Times New Roman" w:hAnsi="Times New Roman"/>
          <w:b/>
          <w:sz w:val="28"/>
          <w:szCs w:val="28"/>
          <w:shd w:val="clear" w:color="auto" w:fill="FFFFFF"/>
        </w:rPr>
        <w:t>Многообразие царства растений. Общая характеристика.</w:t>
      </w:r>
    </w:p>
    <w:bookmarkEnd w:id="1"/>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Все растительные организмы имеют общие черты, как отличающие их от представителей других царств органического мира, так и сближающие с ними. Отличительными признаками царства Растения можно считать следующие:</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относительная неподвижность организма и его и связь с субстратом;</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наличие пластид – хлоропластов, хромопластов и лейкопластов в клетках;</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разветвленность поглощающей поверхности тела;</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постоянный рост;</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проявление раздражимости;</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наличие целлюлозной клеточной оболочки;</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 способность к фотосинтезу – автотрофное питание.</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Сближает растительные организмы с представителями других царств живой природы клеточное строение, общие механизмы роста, развития, размножения, обмена веществ.</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Растения способны к фотосинтезу благодаря наличию хлорофилла в их зеленых органах, стеблях у молодых и травянистых растений и листьях. Накапливая органические вещества в процессе фотосинтеза, растения создают основной запас биомассы на планете Земля, т.е. являются продуцентами. Кислород, выделяемый растениями в процессе фотосинтеза, служит источником аэробного дыхания и образует озоновый слой атмосферы.</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lastRenderedPageBreak/>
        <w:t>Эволюция растений шла в направлении от споровых к семенным, от низших к высшим. У низших растений нет настоящих тканей и органов. Они занимают водную среду обитания.</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color w:val="000000"/>
          <w:sz w:val="28"/>
          <w:szCs w:val="28"/>
        </w:rPr>
        <w:t>Тело высокоорганизованного растения дифференцировано на органы: стебель, лист, корень, цветок и т.д. Различают вегетативные и генеративные органы растений. Первые обеспечивают поддержание жизни данной особи. Основные вегетативные органы – корень, стебель и лист. Генеративные органы служат для размножения. К ним относятся цветок, плод и семя.</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i/>
          <w:color w:val="000000"/>
          <w:sz w:val="28"/>
          <w:szCs w:val="28"/>
        </w:rPr>
        <w:t>Корень</w:t>
      </w:r>
      <w:r w:rsidRPr="0000584E">
        <w:rPr>
          <w:color w:val="000000"/>
          <w:sz w:val="28"/>
          <w:szCs w:val="28"/>
        </w:rPr>
        <w:t xml:space="preserve"> – один из главных вегетативных органов растений. Следует различать главный корень, развивающийся из корешка зародыша семени; боковые, являющиеся разветвлениями главного корня; придаточные корни, которые образуются на стеблях (а у некоторых растениях и на листьях. Совокупность всех корней в растении называется корневой системой.</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i/>
          <w:color w:val="000000"/>
          <w:sz w:val="28"/>
          <w:szCs w:val="28"/>
        </w:rPr>
        <w:t>Побег</w:t>
      </w:r>
      <w:r w:rsidRPr="0000584E">
        <w:rPr>
          <w:color w:val="000000"/>
          <w:sz w:val="28"/>
          <w:szCs w:val="28"/>
        </w:rPr>
        <w:t xml:space="preserve"> – это стебель, с расположенными на нем листьями и почками. Стебель – осевая часть побега, листья – боковая. При прорастании семени побег образуется из </w:t>
      </w:r>
      <w:proofErr w:type="spellStart"/>
      <w:r w:rsidRPr="0000584E">
        <w:rPr>
          <w:color w:val="000000"/>
          <w:sz w:val="28"/>
          <w:szCs w:val="28"/>
        </w:rPr>
        <w:t>почечки</w:t>
      </w:r>
      <w:proofErr w:type="spellEnd"/>
      <w:r w:rsidRPr="0000584E">
        <w:rPr>
          <w:color w:val="000000"/>
          <w:sz w:val="28"/>
          <w:szCs w:val="28"/>
        </w:rPr>
        <w:t xml:space="preserve"> зародыша семени. Почка – это еще неразвившийся побег.</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i/>
          <w:color w:val="000000"/>
          <w:sz w:val="28"/>
          <w:szCs w:val="28"/>
        </w:rPr>
        <w:t>Лист</w:t>
      </w:r>
      <w:r w:rsidRPr="0000584E">
        <w:rPr>
          <w:color w:val="000000"/>
          <w:sz w:val="28"/>
          <w:szCs w:val="28"/>
        </w:rPr>
        <w:t xml:space="preserve"> – это вегетативный орган, возникающий на стебле и выполняющий важнейшую функцию зеленого растения – фотосинтез. Листья разных растений по форме не похожи друг на друга, но почти всегда в них можно различить листовую пластинку и черешок, которыми лист прикрепляется к стеблю.</w:t>
      </w:r>
    </w:p>
    <w:p w:rsidR="005E5466" w:rsidRPr="0000584E" w:rsidRDefault="005E5466" w:rsidP="005E5466">
      <w:pPr>
        <w:pStyle w:val="a4"/>
        <w:shd w:val="clear" w:color="auto" w:fill="FFFFFF"/>
        <w:spacing w:before="0" w:beforeAutospacing="0" w:after="0" w:afterAutospacing="0" w:line="360" w:lineRule="auto"/>
        <w:ind w:firstLine="709"/>
        <w:jc w:val="both"/>
        <w:rPr>
          <w:color w:val="000000"/>
          <w:sz w:val="28"/>
          <w:szCs w:val="28"/>
        </w:rPr>
      </w:pPr>
      <w:r w:rsidRPr="0000584E">
        <w:rPr>
          <w:b/>
          <w:i/>
          <w:color w:val="000000"/>
          <w:sz w:val="28"/>
          <w:szCs w:val="28"/>
        </w:rPr>
        <w:t>Цветок</w:t>
      </w:r>
      <w:r w:rsidRPr="0000584E">
        <w:rPr>
          <w:color w:val="000000"/>
          <w:sz w:val="28"/>
          <w:szCs w:val="28"/>
        </w:rPr>
        <w:t xml:space="preserve"> – это видоизмененный листостебельный побег, служащий для семенного размножения. Как и всякий побег, цветок развивается из почки. Плод состоит из околоплодника и семян, количество которых соответствует числу семяпочек, содержащихся в завязи. Семя представляет собой созревшую семяпочку, заключенную в завязь или плод. Семена различных растений разнообразны по форме и величине, однако в каждом из них всегда можно найти главную часть – зародыш будущего растения. Он состоит из зачаточного стебелька, от которого отходят зачатки листьев и корешки. На </w:t>
      </w:r>
      <w:r w:rsidRPr="0000584E">
        <w:rPr>
          <w:color w:val="000000"/>
          <w:sz w:val="28"/>
          <w:szCs w:val="28"/>
        </w:rPr>
        <w:lastRenderedPageBreak/>
        <w:t xml:space="preserve">верхушке стебелька находится </w:t>
      </w:r>
      <w:proofErr w:type="spellStart"/>
      <w:r w:rsidRPr="0000584E">
        <w:rPr>
          <w:color w:val="000000"/>
          <w:sz w:val="28"/>
          <w:szCs w:val="28"/>
        </w:rPr>
        <w:t>почечка</w:t>
      </w:r>
      <w:proofErr w:type="spellEnd"/>
      <w:r w:rsidRPr="0000584E">
        <w:rPr>
          <w:color w:val="000000"/>
          <w:sz w:val="28"/>
          <w:szCs w:val="28"/>
        </w:rPr>
        <w:t xml:space="preserve">. Первые листья зародыша, обычно резко отличающиеся от последующих, своим строением и функцией, называются </w:t>
      </w:r>
      <w:r w:rsidRPr="0000584E">
        <w:rPr>
          <w:i/>
          <w:color w:val="000000"/>
          <w:sz w:val="28"/>
          <w:szCs w:val="28"/>
        </w:rPr>
        <w:t>семядолями</w:t>
      </w:r>
      <w:r w:rsidRPr="0000584E">
        <w:rPr>
          <w:color w:val="000000"/>
          <w:sz w:val="28"/>
          <w:szCs w:val="28"/>
        </w:rPr>
        <w:t>.</w:t>
      </w:r>
    </w:p>
    <w:p w:rsidR="005E5466" w:rsidRPr="0000584E" w:rsidRDefault="005E5466" w:rsidP="005E5466">
      <w:pPr>
        <w:spacing w:after="0" w:line="360" w:lineRule="auto"/>
        <w:jc w:val="center"/>
        <w:rPr>
          <w:rFonts w:ascii="Times New Roman" w:hAnsi="Times New Roman"/>
          <w:b/>
          <w:sz w:val="28"/>
          <w:szCs w:val="28"/>
        </w:rPr>
      </w:pPr>
      <w:r w:rsidRPr="0000584E">
        <w:rPr>
          <w:rFonts w:ascii="Times New Roman" w:hAnsi="Times New Roman"/>
          <w:b/>
          <w:sz w:val="28"/>
          <w:szCs w:val="28"/>
        </w:rPr>
        <w:t>Низшие растения. Водоросли.</w:t>
      </w:r>
    </w:p>
    <w:p w:rsidR="005E5466" w:rsidRPr="0000584E" w:rsidRDefault="005E5466" w:rsidP="005E5466">
      <w:pPr>
        <w:spacing w:after="0" w:line="360" w:lineRule="auto"/>
        <w:ind w:firstLine="709"/>
        <w:jc w:val="both"/>
        <w:rPr>
          <w:rFonts w:ascii="Times New Roman" w:hAnsi="Times New Roman"/>
          <w:i/>
          <w:sz w:val="28"/>
          <w:szCs w:val="28"/>
        </w:rPr>
      </w:pPr>
      <w:r w:rsidRPr="0000584E">
        <w:rPr>
          <w:rFonts w:ascii="Times New Roman" w:hAnsi="Times New Roman"/>
          <w:sz w:val="28"/>
          <w:szCs w:val="28"/>
        </w:rPr>
        <w:t xml:space="preserve">Растительный мир очень разнообразен. Наряду с многоклеточными существуют и одноклеточные организмы. Они относятся к наиболее примитивным, эволюционно более древним формам. </w:t>
      </w:r>
      <w:r w:rsidRPr="0000584E">
        <w:rPr>
          <w:rFonts w:ascii="Times New Roman" w:hAnsi="Times New Roman"/>
          <w:bCs/>
          <w:sz w:val="28"/>
          <w:szCs w:val="28"/>
        </w:rPr>
        <w:t>Царство растений</w:t>
      </w:r>
      <w:r w:rsidRPr="0000584E">
        <w:rPr>
          <w:rFonts w:ascii="Times New Roman" w:hAnsi="Times New Roman"/>
          <w:b/>
          <w:bCs/>
          <w:sz w:val="28"/>
          <w:szCs w:val="28"/>
        </w:rPr>
        <w:t xml:space="preserve"> </w:t>
      </w:r>
      <w:r w:rsidRPr="0000584E">
        <w:rPr>
          <w:rFonts w:ascii="Times New Roman" w:hAnsi="Times New Roman"/>
          <w:sz w:val="28"/>
          <w:szCs w:val="28"/>
        </w:rPr>
        <w:t xml:space="preserve">делят на два </w:t>
      </w:r>
      <w:proofErr w:type="spellStart"/>
      <w:r w:rsidRPr="0000584E">
        <w:rPr>
          <w:rFonts w:ascii="Times New Roman" w:hAnsi="Times New Roman"/>
          <w:bCs/>
          <w:sz w:val="28"/>
          <w:szCs w:val="28"/>
        </w:rPr>
        <w:t>подцарства</w:t>
      </w:r>
      <w:proofErr w:type="spellEnd"/>
      <w:r w:rsidRPr="0000584E">
        <w:rPr>
          <w:rFonts w:ascii="Times New Roman" w:hAnsi="Times New Roman"/>
          <w:sz w:val="28"/>
          <w:szCs w:val="28"/>
        </w:rPr>
        <w:t xml:space="preserve"> – </w:t>
      </w:r>
      <w:r w:rsidRPr="0000584E">
        <w:rPr>
          <w:rFonts w:ascii="Times New Roman" w:hAnsi="Times New Roman"/>
          <w:b/>
          <w:bCs/>
          <w:i/>
          <w:sz w:val="28"/>
          <w:szCs w:val="28"/>
        </w:rPr>
        <w:t xml:space="preserve">низшие </w:t>
      </w:r>
      <w:r w:rsidRPr="0000584E">
        <w:rPr>
          <w:rFonts w:ascii="Times New Roman" w:hAnsi="Times New Roman"/>
          <w:b/>
          <w:i/>
          <w:sz w:val="28"/>
          <w:szCs w:val="28"/>
        </w:rPr>
        <w:t xml:space="preserve">и </w:t>
      </w:r>
      <w:r w:rsidRPr="0000584E">
        <w:rPr>
          <w:rFonts w:ascii="Times New Roman" w:hAnsi="Times New Roman"/>
          <w:b/>
          <w:bCs/>
          <w:i/>
          <w:sz w:val="28"/>
          <w:szCs w:val="28"/>
        </w:rPr>
        <w:t>высшие растения</w:t>
      </w:r>
      <w:r w:rsidRPr="0000584E">
        <w:rPr>
          <w:rFonts w:ascii="Times New Roman" w:hAnsi="Times New Roman"/>
          <w:bCs/>
          <w:i/>
          <w:sz w:val="28"/>
          <w:szCs w:val="28"/>
        </w:rPr>
        <w:t>.</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К низшим растениям относятся разнообразные водоросли, к высшим – споровые (мхи, плауны, хвощи, папоротники) и семенные растения (голосемянные и покрытосемянные).</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bCs/>
          <w:i/>
          <w:sz w:val="28"/>
          <w:szCs w:val="28"/>
        </w:rPr>
        <w:t>Низшие растения</w:t>
      </w:r>
      <w:r w:rsidRPr="0000584E">
        <w:rPr>
          <w:rFonts w:ascii="Times New Roman" w:hAnsi="Times New Roman"/>
          <w:b/>
          <w:bCs/>
          <w:sz w:val="28"/>
          <w:szCs w:val="28"/>
        </w:rPr>
        <w:t xml:space="preserve"> </w:t>
      </w:r>
      <w:r w:rsidRPr="0000584E">
        <w:rPr>
          <w:rFonts w:ascii="Times New Roman" w:hAnsi="Times New Roman"/>
          <w:sz w:val="28"/>
          <w:szCs w:val="28"/>
        </w:rPr>
        <w:t>включают большую группу одноклеточных и многоклеточных растений, объединенных общим названием «водоросли».</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bCs/>
          <w:i/>
          <w:sz w:val="28"/>
          <w:szCs w:val="28"/>
        </w:rPr>
        <w:t>Водоросли</w:t>
      </w:r>
      <w:r w:rsidRPr="0000584E">
        <w:rPr>
          <w:rFonts w:ascii="Times New Roman" w:hAnsi="Times New Roman"/>
          <w:sz w:val="28"/>
          <w:szCs w:val="28"/>
        </w:rPr>
        <w:t xml:space="preserve"> – древнейшие представители растительного мира, общее их количество составляет около 40 тыс. видов. Среди них встречаются как одноклеточные, микроскопических размеров растения, так и многоклеточные гиганты. Среда их обитания преимущественно водная, но встречаются они в почве, на коре деревьев и даже в снегу – снежная хламидомонада. Скопления этой водоросли придают таящему снегу различные оттенки – от красного до зеленого</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Отличительной особенностью водорослей является отсутствие дифференциации на ткани и органы. Тело простейших водорослей состоит из одной клетки. Группы клеток могут объединяться и образовывать колонии – колониальные формы. Многоклеточные водоросли могут иметь нитчатую форму или пластинчатое строение.</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Тело многоклеточных водорослей называется </w:t>
      </w:r>
      <w:r w:rsidRPr="0000584E">
        <w:rPr>
          <w:rFonts w:ascii="Times New Roman" w:hAnsi="Times New Roman"/>
          <w:b/>
          <w:bCs/>
          <w:i/>
          <w:sz w:val="28"/>
          <w:szCs w:val="28"/>
        </w:rPr>
        <w:t>талломом</w:t>
      </w:r>
      <w:r w:rsidRPr="0000584E">
        <w:rPr>
          <w:rFonts w:ascii="Times New Roman" w:hAnsi="Times New Roman"/>
          <w:b/>
          <w:bCs/>
          <w:sz w:val="28"/>
          <w:szCs w:val="28"/>
        </w:rPr>
        <w:t xml:space="preserve"> </w:t>
      </w:r>
      <w:r w:rsidRPr="0000584E">
        <w:rPr>
          <w:rFonts w:ascii="Times New Roman" w:hAnsi="Times New Roman"/>
          <w:sz w:val="28"/>
          <w:szCs w:val="28"/>
        </w:rPr>
        <w:t xml:space="preserve">или </w:t>
      </w:r>
      <w:r w:rsidRPr="0000584E">
        <w:rPr>
          <w:rFonts w:ascii="Times New Roman" w:hAnsi="Times New Roman"/>
          <w:b/>
          <w:bCs/>
          <w:i/>
          <w:sz w:val="28"/>
          <w:szCs w:val="28"/>
        </w:rPr>
        <w:t>слоевище</w:t>
      </w:r>
      <w:r w:rsidRPr="0000584E">
        <w:rPr>
          <w:rFonts w:ascii="Times New Roman" w:hAnsi="Times New Roman"/>
          <w:bCs/>
          <w:i/>
          <w:sz w:val="28"/>
          <w:szCs w:val="28"/>
        </w:rPr>
        <w:t>м.</w:t>
      </w:r>
      <w:r w:rsidRPr="0000584E">
        <w:rPr>
          <w:rFonts w:ascii="Times New Roman" w:hAnsi="Times New Roman"/>
          <w:b/>
          <w:bCs/>
          <w:sz w:val="28"/>
          <w:szCs w:val="28"/>
        </w:rPr>
        <w:t xml:space="preserve"> </w:t>
      </w:r>
      <w:r w:rsidRPr="0000584E">
        <w:rPr>
          <w:rFonts w:ascii="Times New Roman" w:hAnsi="Times New Roman"/>
          <w:sz w:val="28"/>
          <w:szCs w:val="28"/>
        </w:rPr>
        <w:t>Воду и минеральные соли они всасывают всей поверхностью.</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Во всех клетках водорослей имеются </w:t>
      </w:r>
      <w:r w:rsidRPr="0000584E">
        <w:rPr>
          <w:rFonts w:ascii="Times New Roman" w:hAnsi="Times New Roman"/>
          <w:b/>
          <w:bCs/>
          <w:i/>
          <w:sz w:val="28"/>
          <w:szCs w:val="28"/>
        </w:rPr>
        <w:t>хроматофоры</w:t>
      </w:r>
      <w:r w:rsidRPr="0000584E">
        <w:rPr>
          <w:rFonts w:ascii="Times New Roman" w:hAnsi="Times New Roman"/>
          <w:sz w:val="28"/>
          <w:szCs w:val="28"/>
        </w:rPr>
        <w:t xml:space="preserve"> – органоиды, в которых протекает процесс фотосинтеза. Окраска хроматофоров, а, следовательно, и водорослей, зависит от содержания красящего пигмента и </w:t>
      </w:r>
      <w:r w:rsidRPr="0000584E">
        <w:rPr>
          <w:rFonts w:ascii="Times New Roman" w:hAnsi="Times New Roman"/>
          <w:sz w:val="28"/>
          <w:szCs w:val="28"/>
        </w:rPr>
        <w:lastRenderedPageBreak/>
        <w:t>может быть зеленой, желтой, бурой, красной. Но зеленый пигмент – хлорофилл имеется у всех водорослей. В основу классификации водорослей на различные типы положены строение тела и состав красящих пигментов.</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Размножаются водоросли чаще </w:t>
      </w:r>
      <w:r w:rsidRPr="0000584E">
        <w:rPr>
          <w:rFonts w:ascii="Times New Roman" w:hAnsi="Times New Roman"/>
          <w:bCs/>
          <w:i/>
          <w:sz w:val="28"/>
          <w:szCs w:val="28"/>
        </w:rPr>
        <w:t>бесполым путем:</w:t>
      </w:r>
      <w:r w:rsidRPr="0000584E">
        <w:rPr>
          <w:rFonts w:ascii="Times New Roman" w:hAnsi="Times New Roman"/>
          <w:b/>
          <w:bCs/>
          <w:sz w:val="28"/>
          <w:szCs w:val="28"/>
        </w:rPr>
        <w:t xml:space="preserve"> </w:t>
      </w:r>
      <w:r w:rsidRPr="0000584E">
        <w:rPr>
          <w:rFonts w:ascii="Times New Roman" w:hAnsi="Times New Roman"/>
          <w:sz w:val="28"/>
          <w:szCs w:val="28"/>
        </w:rPr>
        <w:t>одноклеточные – делением клетки на две или четыре, а многоклеточные – вегетативно: частями слоевища или спорами. При половом размножении гаметы сливаются попарно и образуют зиготу. Из зиготы после периода покоя путем деления возникают споры, дающие начало новым организмам. У некоторых водорослей половой процесс более сложный.</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В пробе воды из пресного водоема легко найти представителей </w:t>
      </w:r>
      <w:r w:rsidRPr="0000584E">
        <w:rPr>
          <w:rFonts w:ascii="Times New Roman" w:hAnsi="Times New Roman"/>
          <w:b/>
          <w:bCs/>
          <w:i/>
          <w:sz w:val="28"/>
          <w:szCs w:val="28"/>
        </w:rPr>
        <w:t>зеленых водорослей</w:t>
      </w:r>
      <w:r w:rsidRPr="0000584E">
        <w:rPr>
          <w:rFonts w:ascii="Times New Roman" w:hAnsi="Times New Roman"/>
          <w:bCs/>
          <w:sz w:val="28"/>
          <w:szCs w:val="28"/>
        </w:rPr>
        <w:t>.</w:t>
      </w:r>
      <w:r w:rsidRPr="0000584E">
        <w:rPr>
          <w:rFonts w:ascii="Times New Roman" w:hAnsi="Times New Roman"/>
          <w:b/>
          <w:bCs/>
          <w:sz w:val="28"/>
          <w:szCs w:val="28"/>
        </w:rPr>
        <w:t xml:space="preserve"> </w:t>
      </w:r>
      <w:r w:rsidRPr="0000584E">
        <w:rPr>
          <w:rFonts w:ascii="Times New Roman" w:hAnsi="Times New Roman"/>
          <w:sz w:val="28"/>
          <w:szCs w:val="28"/>
        </w:rPr>
        <w:t xml:space="preserve">Например, подвижную одноклеточную водоросль – </w:t>
      </w:r>
      <w:r w:rsidRPr="0000584E">
        <w:rPr>
          <w:rFonts w:ascii="Times New Roman" w:hAnsi="Times New Roman"/>
          <w:b/>
          <w:i/>
          <w:iCs/>
          <w:sz w:val="28"/>
          <w:szCs w:val="28"/>
        </w:rPr>
        <w:t>хламидомонаду</w:t>
      </w:r>
      <w:r w:rsidRPr="0000584E">
        <w:rPr>
          <w:rFonts w:ascii="Times New Roman" w:hAnsi="Times New Roman"/>
          <w:i/>
          <w:iCs/>
          <w:sz w:val="28"/>
          <w:szCs w:val="28"/>
        </w:rPr>
        <w:t xml:space="preserve">. </w:t>
      </w:r>
      <w:r w:rsidRPr="0000584E">
        <w:rPr>
          <w:rFonts w:ascii="Times New Roman" w:hAnsi="Times New Roman"/>
          <w:sz w:val="28"/>
          <w:szCs w:val="28"/>
        </w:rPr>
        <w:t>Размножаясь в больших количествах, она придает воде зеленоватый оттенок, вызывает ее цветение. Под микроскопом хорошо видно, что клетка имеет округлую форму, покрыта прочной оболочкой с двумя или четырьмя жгутиками, с помощью которых она активно передвигается. В клетке хорошо заметны ядро, цитоплазма, стигма – светочувствительный «глазок» красного цвета, вакуоль с клеточным соком, две пульсирующие вакуоли и зеленый чашевидный хроматофор.</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Некоторые зеленые водоросли не имеют жгутиков и плавают в воде пассивно, например,</w:t>
      </w:r>
      <w:r w:rsidRPr="0000584E">
        <w:rPr>
          <w:rFonts w:ascii="Times New Roman" w:hAnsi="Times New Roman"/>
          <w:i/>
          <w:iCs/>
          <w:sz w:val="28"/>
          <w:szCs w:val="28"/>
        </w:rPr>
        <w:t xml:space="preserve"> хлорелла. </w:t>
      </w:r>
      <w:r w:rsidRPr="0000584E">
        <w:rPr>
          <w:rFonts w:ascii="Times New Roman" w:hAnsi="Times New Roman"/>
          <w:sz w:val="28"/>
          <w:szCs w:val="28"/>
        </w:rPr>
        <w:t>Ее округлые клетки достигают размеров до 15 мкм. Она очень активно размножается бесполым путем, синтезируя большое количество органического вещества (до 40 г сухой массы с 1 м</w:t>
      </w:r>
      <w:r w:rsidRPr="0000584E">
        <w:rPr>
          <w:rFonts w:ascii="Times New Roman" w:hAnsi="Times New Roman"/>
          <w:sz w:val="28"/>
          <w:szCs w:val="28"/>
          <w:vertAlign w:val="superscript"/>
        </w:rPr>
        <w:t>2</w:t>
      </w:r>
      <w:r w:rsidRPr="0000584E">
        <w:rPr>
          <w:rFonts w:ascii="Times New Roman" w:hAnsi="Times New Roman"/>
          <w:sz w:val="28"/>
          <w:szCs w:val="28"/>
        </w:rPr>
        <w:t> за сутки). Эту особенность используют для получения кормов. Кроме того, хлореллу разводят на водоочистительных станциях для биологической очистки сточных вод, на космических кораблях и подводных лодках для поддержания нормальной концентрации кислорода в воздухе.</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На дне водоемов можно найти зеленые «подушки», образованные скоплением нитчатой водоросли – </w:t>
      </w:r>
      <w:r w:rsidRPr="0000584E">
        <w:rPr>
          <w:rFonts w:ascii="Times New Roman" w:hAnsi="Times New Roman"/>
          <w:b/>
          <w:i/>
          <w:iCs/>
          <w:sz w:val="28"/>
          <w:szCs w:val="28"/>
        </w:rPr>
        <w:t>спирогиры</w:t>
      </w:r>
      <w:r w:rsidRPr="0000584E">
        <w:rPr>
          <w:rFonts w:ascii="Times New Roman" w:hAnsi="Times New Roman"/>
          <w:i/>
          <w:iCs/>
          <w:sz w:val="28"/>
          <w:szCs w:val="28"/>
        </w:rPr>
        <w:t xml:space="preserve">. </w:t>
      </w:r>
      <w:r w:rsidRPr="0000584E">
        <w:rPr>
          <w:rFonts w:ascii="Times New Roman" w:hAnsi="Times New Roman"/>
          <w:sz w:val="28"/>
          <w:szCs w:val="28"/>
        </w:rPr>
        <w:t xml:space="preserve">Это многоклеточная водоросль, каждая нить которой состоит из вытянутых цилиндрических клеток со спирально закрученным хроматофором. Другим представителем нитчатых </w:t>
      </w:r>
      <w:r w:rsidRPr="0000584E">
        <w:rPr>
          <w:rFonts w:ascii="Times New Roman" w:hAnsi="Times New Roman"/>
          <w:sz w:val="28"/>
          <w:szCs w:val="28"/>
        </w:rPr>
        <w:lastRenderedPageBreak/>
        <w:t xml:space="preserve">многоклеточных водорослей является </w:t>
      </w:r>
      <w:proofErr w:type="spellStart"/>
      <w:r w:rsidRPr="0000584E">
        <w:rPr>
          <w:rFonts w:ascii="Times New Roman" w:hAnsi="Times New Roman"/>
          <w:b/>
          <w:i/>
          <w:iCs/>
          <w:sz w:val="28"/>
          <w:szCs w:val="28"/>
        </w:rPr>
        <w:t>улотрикс</w:t>
      </w:r>
      <w:proofErr w:type="spellEnd"/>
      <w:r w:rsidRPr="0000584E">
        <w:rPr>
          <w:rFonts w:ascii="Times New Roman" w:hAnsi="Times New Roman"/>
          <w:i/>
          <w:iCs/>
          <w:sz w:val="28"/>
          <w:szCs w:val="28"/>
        </w:rPr>
        <w:t xml:space="preserve">. </w:t>
      </w:r>
      <w:r w:rsidRPr="0000584E">
        <w:rPr>
          <w:rFonts w:ascii="Times New Roman" w:hAnsi="Times New Roman"/>
          <w:sz w:val="28"/>
          <w:szCs w:val="28"/>
        </w:rPr>
        <w:t>Его строение схоже со спирогирой, но хроматофор имеет форму полукольца.</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bCs/>
          <w:i/>
          <w:sz w:val="28"/>
          <w:szCs w:val="28"/>
        </w:rPr>
        <w:t>Бурые водоросли</w:t>
      </w:r>
      <w:r w:rsidRPr="0000584E">
        <w:rPr>
          <w:rFonts w:ascii="Times New Roman" w:hAnsi="Times New Roman"/>
          <w:b/>
          <w:bCs/>
          <w:sz w:val="28"/>
          <w:szCs w:val="28"/>
        </w:rPr>
        <w:t xml:space="preserve"> </w:t>
      </w:r>
      <w:r w:rsidRPr="0000584E">
        <w:rPr>
          <w:rFonts w:ascii="Times New Roman" w:hAnsi="Times New Roman"/>
          <w:sz w:val="28"/>
          <w:szCs w:val="28"/>
        </w:rPr>
        <w:t xml:space="preserve">широко распространены в морях и океанах, некоторые из них могут достичь огромных размеров – до 50 м. Крепятся эти гиганты ко дну с помощью особых выростов – </w:t>
      </w:r>
      <w:r w:rsidRPr="0000584E">
        <w:rPr>
          <w:rFonts w:ascii="Times New Roman" w:hAnsi="Times New Roman"/>
          <w:bCs/>
          <w:i/>
          <w:sz w:val="28"/>
          <w:szCs w:val="28"/>
        </w:rPr>
        <w:t>ризоидов.</w:t>
      </w:r>
      <w:r w:rsidRPr="0000584E">
        <w:rPr>
          <w:rFonts w:ascii="Times New Roman" w:hAnsi="Times New Roman"/>
          <w:b/>
          <w:bCs/>
          <w:sz w:val="28"/>
          <w:szCs w:val="28"/>
        </w:rPr>
        <w:t xml:space="preserve"> </w:t>
      </w:r>
      <w:r w:rsidRPr="0000584E">
        <w:rPr>
          <w:rFonts w:ascii="Times New Roman" w:hAnsi="Times New Roman"/>
          <w:sz w:val="28"/>
          <w:szCs w:val="28"/>
        </w:rPr>
        <w:t>Заросли водорослей – прибежище для многих морских обитателей, место нереста морских рыб, например, дальневосточной сельди.</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Морскую водоросль – </w:t>
      </w:r>
      <w:r w:rsidRPr="0000584E">
        <w:rPr>
          <w:rFonts w:ascii="Times New Roman" w:hAnsi="Times New Roman"/>
          <w:i/>
          <w:iCs/>
          <w:sz w:val="28"/>
          <w:szCs w:val="28"/>
        </w:rPr>
        <w:t xml:space="preserve">ламинарию </w:t>
      </w:r>
      <w:r w:rsidRPr="0000584E">
        <w:rPr>
          <w:rFonts w:ascii="Times New Roman" w:hAnsi="Times New Roman"/>
          <w:sz w:val="28"/>
          <w:szCs w:val="28"/>
        </w:rPr>
        <w:t xml:space="preserve">(морскую капусту) человек использует в пищу, в качестве корма для животных, как удобрение. Водоросль </w:t>
      </w:r>
      <w:proofErr w:type="spellStart"/>
      <w:r w:rsidRPr="0000584E">
        <w:rPr>
          <w:rFonts w:ascii="Times New Roman" w:hAnsi="Times New Roman"/>
          <w:i/>
          <w:iCs/>
          <w:sz w:val="28"/>
          <w:szCs w:val="28"/>
        </w:rPr>
        <w:t>саргассум</w:t>
      </w:r>
      <w:proofErr w:type="spellEnd"/>
      <w:r w:rsidRPr="0000584E">
        <w:rPr>
          <w:rFonts w:ascii="Times New Roman" w:hAnsi="Times New Roman"/>
          <w:i/>
          <w:iCs/>
          <w:sz w:val="28"/>
          <w:szCs w:val="28"/>
        </w:rPr>
        <w:t xml:space="preserve"> </w:t>
      </w:r>
      <w:r w:rsidRPr="0000584E">
        <w:rPr>
          <w:rFonts w:ascii="Times New Roman" w:hAnsi="Times New Roman"/>
          <w:sz w:val="28"/>
          <w:szCs w:val="28"/>
        </w:rPr>
        <w:t>образует большие скопления в Атлантическом океане.</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Из бурых водорослей получают вещества, необходимые в производстве кондитерских изделий.</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bCs/>
          <w:i/>
          <w:sz w:val="28"/>
          <w:szCs w:val="28"/>
        </w:rPr>
        <w:t>Красные водоросли</w:t>
      </w:r>
      <w:r w:rsidRPr="0000584E">
        <w:rPr>
          <w:rFonts w:ascii="Times New Roman" w:hAnsi="Times New Roman"/>
          <w:b/>
          <w:bCs/>
          <w:sz w:val="28"/>
          <w:szCs w:val="28"/>
        </w:rPr>
        <w:t xml:space="preserve"> </w:t>
      </w:r>
      <w:r w:rsidRPr="0000584E">
        <w:rPr>
          <w:rFonts w:ascii="Times New Roman" w:hAnsi="Times New Roman"/>
          <w:sz w:val="28"/>
          <w:szCs w:val="28"/>
        </w:rPr>
        <w:t>обычно обитают на большой глубине (до 200 м). Это наиболее высокоорганизованная группа водорослей. Некоторые из них обладают способностью поглощать из морской воды и накапливать в своих слоевищах соли кальция. Поэтому они иногда напоминают кораллы. Ученые полагают, что многие рифы в южной части Тихого океана образованы отмершими частями красных водорослей.</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Население прибрежных районов Китая, Кореи, Японии использует красные водоросли в пищу. В промышленности из них получают </w:t>
      </w:r>
      <w:proofErr w:type="spellStart"/>
      <w:r w:rsidRPr="0000584E">
        <w:rPr>
          <w:rFonts w:ascii="Times New Roman" w:hAnsi="Times New Roman"/>
          <w:bCs/>
          <w:i/>
          <w:sz w:val="28"/>
          <w:szCs w:val="28"/>
        </w:rPr>
        <w:t>агар</w:t>
      </w:r>
      <w:proofErr w:type="spellEnd"/>
      <w:r w:rsidRPr="0000584E">
        <w:rPr>
          <w:rFonts w:ascii="Times New Roman" w:hAnsi="Times New Roman"/>
          <w:bCs/>
          <w:i/>
          <w:sz w:val="28"/>
          <w:szCs w:val="28"/>
        </w:rPr>
        <w:t>.</w:t>
      </w:r>
      <w:r w:rsidRPr="0000584E">
        <w:rPr>
          <w:rFonts w:ascii="Times New Roman" w:hAnsi="Times New Roman"/>
          <w:b/>
          <w:bCs/>
          <w:sz w:val="28"/>
          <w:szCs w:val="28"/>
        </w:rPr>
        <w:t xml:space="preserve"> </w:t>
      </w:r>
      <w:proofErr w:type="spellStart"/>
      <w:r w:rsidRPr="0000584E">
        <w:rPr>
          <w:rFonts w:ascii="Times New Roman" w:hAnsi="Times New Roman"/>
          <w:sz w:val="28"/>
          <w:szCs w:val="28"/>
        </w:rPr>
        <w:t>Агар</w:t>
      </w:r>
      <w:proofErr w:type="spellEnd"/>
      <w:r w:rsidRPr="0000584E">
        <w:rPr>
          <w:rFonts w:ascii="Times New Roman" w:hAnsi="Times New Roman"/>
          <w:sz w:val="28"/>
          <w:szCs w:val="28"/>
        </w:rPr>
        <w:t xml:space="preserve"> необходим для производства пастилы, мармелада, </w:t>
      </w:r>
      <w:proofErr w:type="spellStart"/>
      <w:r w:rsidRPr="0000584E">
        <w:rPr>
          <w:rFonts w:ascii="Times New Roman" w:hAnsi="Times New Roman"/>
          <w:sz w:val="28"/>
          <w:szCs w:val="28"/>
        </w:rPr>
        <w:t>нечерствеющего</w:t>
      </w:r>
      <w:proofErr w:type="spellEnd"/>
      <w:r w:rsidRPr="0000584E">
        <w:rPr>
          <w:rFonts w:ascii="Times New Roman" w:hAnsi="Times New Roman"/>
          <w:sz w:val="28"/>
          <w:szCs w:val="28"/>
        </w:rPr>
        <w:t xml:space="preserve"> хлеба, специальных сред для выращивания на них микроорганизмов.</w:t>
      </w:r>
    </w:p>
    <w:p w:rsidR="005E5466" w:rsidRPr="0000584E" w:rsidRDefault="005E5466" w:rsidP="005E5466">
      <w:pPr>
        <w:spacing w:after="0" w:line="360" w:lineRule="auto"/>
        <w:jc w:val="center"/>
        <w:rPr>
          <w:rFonts w:ascii="Times New Roman" w:hAnsi="Times New Roman"/>
          <w:b/>
          <w:sz w:val="28"/>
          <w:szCs w:val="28"/>
        </w:rPr>
      </w:pPr>
      <w:r w:rsidRPr="0000584E">
        <w:rPr>
          <w:rFonts w:ascii="Times New Roman" w:hAnsi="Times New Roman"/>
          <w:b/>
          <w:sz w:val="28"/>
          <w:szCs w:val="28"/>
        </w:rPr>
        <w:t>Высшие споровые растения. Моховидные. Плауновидные. Хвощевидные. Папоротниковидные</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Высшие растения отличаются от низших растений следующими особенностями: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 Тело растения состоит из корня, стебля, листьев и органов размножения. Корень растения закрепляет его на субстрате, снабжает его водой и минеральными веществами. Стебель выполняет опорную и </w:t>
      </w:r>
      <w:r w:rsidRPr="0000584E">
        <w:rPr>
          <w:rFonts w:ascii="Times New Roman" w:hAnsi="Times New Roman"/>
          <w:sz w:val="28"/>
          <w:szCs w:val="28"/>
        </w:rPr>
        <w:lastRenderedPageBreak/>
        <w:t xml:space="preserve">проводящую функции, несет побеги, листья, органы размножения. Листья обеспечивают фотосинтез, газообмен и испарение воды.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 Клетки растения образуют различные ткани, осуществляющие защитные, проводящие, механические и другие функции.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 Среда обитания высших растений преимущественно наземная, лишь небольшое их количество ведёт вторично-водный образ жизни. Высшие растения встречаются почти на всех широтах.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Закономерное чередование полового и бесполого поколений.</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В зависимости от способа размножения </w:t>
      </w:r>
      <w:proofErr w:type="spellStart"/>
      <w:r w:rsidRPr="0000584E">
        <w:rPr>
          <w:rFonts w:ascii="Times New Roman" w:hAnsi="Times New Roman"/>
          <w:sz w:val="28"/>
          <w:szCs w:val="28"/>
        </w:rPr>
        <w:t>подцарство</w:t>
      </w:r>
      <w:proofErr w:type="spellEnd"/>
      <w:r w:rsidRPr="0000584E">
        <w:rPr>
          <w:rFonts w:ascii="Times New Roman" w:hAnsi="Times New Roman"/>
          <w:sz w:val="28"/>
          <w:szCs w:val="28"/>
        </w:rPr>
        <w:t xml:space="preserve"> высших растений разделено на 2 </w:t>
      </w:r>
      <w:proofErr w:type="spellStart"/>
      <w:r w:rsidRPr="0000584E">
        <w:rPr>
          <w:rFonts w:ascii="Times New Roman" w:hAnsi="Times New Roman"/>
          <w:sz w:val="28"/>
          <w:szCs w:val="28"/>
        </w:rPr>
        <w:t>надотдела</w:t>
      </w:r>
      <w:proofErr w:type="spellEnd"/>
      <w:r w:rsidRPr="0000584E">
        <w:rPr>
          <w:rFonts w:ascii="Times New Roman" w:hAnsi="Times New Roman"/>
          <w:sz w:val="28"/>
          <w:szCs w:val="28"/>
        </w:rPr>
        <w:t xml:space="preserve">: </w:t>
      </w:r>
      <w:proofErr w:type="spellStart"/>
      <w:r w:rsidRPr="0000584E">
        <w:rPr>
          <w:rFonts w:ascii="Times New Roman" w:hAnsi="Times New Roman"/>
          <w:i/>
          <w:sz w:val="28"/>
          <w:szCs w:val="28"/>
        </w:rPr>
        <w:t>Sporophyta</w:t>
      </w:r>
      <w:proofErr w:type="spellEnd"/>
      <w:r w:rsidRPr="0000584E">
        <w:rPr>
          <w:rFonts w:ascii="Times New Roman" w:hAnsi="Times New Roman"/>
          <w:i/>
          <w:sz w:val="28"/>
          <w:szCs w:val="28"/>
        </w:rPr>
        <w:t xml:space="preserve"> </w:t>
      </w:r>
      <w:r w:rsidRPr="0000584E">
        <w:rPr>
          <w:rFonts w:ascii="Times New Roman" w:hAnsi="Times New Roman"/>
          <w:sz w:val="28"/>
          <w:szCs w:val="28"/>
        </w:rPr>
        <w:t>(</w:t>
      </w:r>
      <w:r w:rsidRPr="0000584E">
        <w:rPr>
          <w:rFonts w:ascii="Times New Roman" w:hAnsi="Times New Roman"/>
          <w:b/>
          <w:i/>
          <w:sz w:val="28"/>
          <w:szCs w:val="28"/>
        </w:rPr>
        <w:t>споровые</w:t>
      </w:r>
      <w:r w:rsidRPr="0000584E">
        <w:rPr>
          <w:rFonts w:ascii="Times New Roman" w:hAnsi="Times New Roman"/>
          <w:sz w:val="28"/>
          <w:szCs w:val="28"/>
        </w:rPr>
        <w:t xml:space="preserve">) и </w:t>
      </w:r>
      <w:proofErr w:type="spellStart"/>
      <w:r w:rsidRPr="0000584E">
        <w:rPr>
          <w:rFonts w:ascii="Times New Roman" w:hAnsi="Times New Roman"/>
          <w:i/>
          <w:sz w:val="28"/>
          <w:szCs w:val="28"/>
        </w:rPr>
        <w:t>Spermatophyta</w:t>
      </w:r>
      <w:proofErr w:type="spellEnd"/>
      <w:r w:rsidRPr="0000584E">
        <w:rPr>
          <w:rFonts w:ascii="Times New Roman" w:hAnsi="Times New Roman"/>
          <w:sz w:val="28"/>
          <w:szCs w:val="28"/>
        </w:rPr>
        <w:t xml:space="preserve"> (</w:t>
      </w:r>
      <w:r w:rsidRPr="0000584E">
        <w:rPr>
          <w:rFonts w:ascii="Times New Roman" w:hAnsi="Times New Roman"/>
          <w:b/>
          <w:i/>
          <w:sz w:val="28"/>
          <w:szCs w:val="28"/>
        </w:rPr>
        <w:t>семенные</w:t>
      </w:r>
      <w:r w:rsidRPr="0000584E">
        <w:rPr>
          <w:rFonts w:ascii="Times New Roman" w:hAnsi="Times New Roman"/>
          <w:sz w:val="28"/>
          <w:szCs w:val="28"/>
        </w:rPr>
        <w:t xml:space="preserve">).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i/>
          <w:sz w:val="28"/>
          <w:szCs w:val="28"/>
        </w:rPr>
        <w:t>Высшие споровые растения</w:t>
      </w:r>
      <w:r w:rsidRPr="0000584E">
        <w:rPr>
          <w:rFonts w:ascii="Times New Roman" w:hAnsi="Times New Roman"/>
          <w:sz w:val="28"/>
          <w:szCs w:val="28"/>
        </w:rPr>
        <w:t xml:space="preserve"> – неформальный термин, объединяющий высшие растения, размножающиеся и распространяющиеся главным образом спорами.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В эту группу входят две значительно отличающиеся друг от друга группы организмов – Мохообразные и низшие отделы сосудистых растений – </w:t>
      </w:r>
      <w:proofErr w:type="spellStart"/>
      <w:r w:rsidRPr="0000584E">
        <w:rPr>
          <w:rFonts w:ascii="Times New Roman" w:hAnsi="Times New Roman"/>
          <w:sz w:val="28"/>
          <w:szCs w:val="28"/>
        </w:rPr>
        <w:t>Плаунообразные</w:t>
      </w:r>
      <w:proofErr w:type="spellEnd"/>
      <w:r w:rsidRPr="0000584E">
        <w:rPr>
          <w:rFonts w:ascii="Times New Roman" w:hAnsi="Times New Roman"/>
          <w:sz w:val="28"/>
          <w:szCs w:val="28"/>
        </w:rPr>
        <w:t>, Хвощевидные, Папоротниковидные.</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bCs/>
          <w:i/>
          <w:iCs/>
          <w:sz w:val="28"/>
          <w:szCs w:val="28"/>
        </w:rPr>
        <w:t xml:space="preserve">Мхи </w:t>
      </w:r>
      <w:r w:rsidRPr="0000584E">
        <w:rPr>
          <w:rFonts w:ascii="Times New Roman" w:hAnsi="Times New Roman"/>
          <w:sz w:val="28"/>
          <w:szCs w:val="28"/>
        </w:rPr>
        <w:t xml:space="preserve">– это одна из самых древних групп высших растений. В настоящее время их насчитывается около 30 тыс. видов. Представители этой группы наиболее просто устроены, их тело расчленено на стебель и листья. Они не имеют корней, а у наиболее простых – печеночных мхов даже отсутствует деление на стебель и листья, тело имеет вид слоевища. Прикрепляются мхи к субстрату и всасывают воду с растворенными в ней минеральными веществами с помощью ризоидов – выростов наружного слоя клеток. Это в основном многолетние растения небольших размеров: от нескольких миллиметров до десятка сантиметров.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Для всех мхов характерно чередование поколений полового (гаметофита) и бесполого (спорофита), причем гаплоидный гаметофит преобладает над диплоидным спорофитом. Эта черта резко отличает их от остальных высших растений.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lastRenderedPageBreak/>
        <w:t xml:space="preserve">На листостебельном растении или слоевище в половых органах развиваются половые клетки: сперматозоиды и яйцеклетки. Оплодотворение происходит только в присутствии воды (после дождя или в половодье), по которой передвигаются сперматозоиды. Из образовавшейся зиготы развивается спорофит – </w:t>
      </w:r>
      <w:proofErr w:type="spellStart"/>
      <w:r w:rsidRPr="0000584E">
        <w:rPr>
          <w:rFonts w:ascii="Times New Roman" w:hAnsi="Times New Roman"/>
          <w:sz w:val="28"/>
          <w:szCs w:val="28"/>
        </w:rPr>
        <w:t>спорогон</w:t>
      </w:r>
      <w:proofErr w:type="spellEnd"/>
      <w:r w:rsidRPr="0000584E">
        <w:rPr>
          <w:rFonts w:ascii="Times New Roman" w:hAnsi="Times New Roman"/>
          <w:sz w:val="28"/>
          <w:szCs w:val="28"/>
        </w:rPr>
        <w:t xml:space="preserve"> с коробочкой на ножке, в которой образуются споры. После созревания коробочка вскрывается, и споры распространяются ветром. При попадании во влажную почву спора прорастает и дает начало новому растению.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В отличие от мхов остальные споровые имеют хорошо развитую корневую систему, стебли и листья. В настоящее время это немногочисленные группы в основном травянистых растений. В жизненном цикле преобладающим поколением является диплоидный спорофит, на котором образуются споры. Споры разносятся ветром и при благоприятных условиях прорастают, образуя небольшой заросток – </w:t>
      </w:r>
      <w:r w:rsidRPr="0000584E">
        <w:rPr>
          <w:rFonts w:ascii="Times New Roman" w:hAnsi="Times New Roman"/>
          <w:b/>
          <w:bCs/>
          <w:i/>
          <w:iCs/>
          <w:sz w:val="28"/>
          <w:szCs w:val="28"/>
        </w:rPr>
        <w:t>гаметофит</w:t>
      </w:r>
      <w:r w:rsidRPr="0000584E">
        <w:rPr>
          <w:rFonts w:ascii="Times New Roman" w:hAnsi="Times New Roman"/>
          <w:b/>
          <w:sz w:val="28"/>
          <w:szCs w:val="28"/>
        </w:rPr>
        <w:t>.</w:t>
      </w:r>
      <w:r w:rsidRPr="0000584E">
        <w:rPr>
          <w:rFonts w:ascii="Times New Roman" w:hAnsi="Times New Roman"/>
          <w:sz w:val="28"/>
          <w:szCs w:val="28"/>
        </w:rPr>
        <w:t xml:space="preserve"> Это зеленая пластинка величиной от 2 мм до 1 см. На заростке образуются мужские и женские гаметы – сперматозоиды и яйцеклетка. После оплодотворения из зиготы развивается новое взрослое растение – </w:t>
      </w:r>
      <w:r w:rsidRPr="0000584E">
        <w:rPr>
          <w:rFonts w:ascii="Times New Roman" w:hAnsi="Times New Roman"/>
          <w:b/>
          <w:bCs/>
          <w:i/>
          <w:iCs/>
          <w:sz w:val="28"/>
          <w:szCs w:val="28"/>
        </w:rPr>
        <w:t>спорофит</w:t>
      </w:r>
      <w:r w:rsidRPr="0000584E">
        <w:rPr>
          <w:rFonts w:ascii="Times New Roman" w:hAnsi="Times New Roman"/>
          <w:sz w:val="28"/>
          <w:szCs w:val="28"/>
        </w:rPr>
        <w:t xml:space="preserve">.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bCs/>
          <w:i/>
          <w:iCs/>
          <w:sz w:val="28"/>
          <w:szCs w:val="28"/>
        </w:rPr>
        <w:t xml:space="preserve">Плауны </w:t>
      </w:r>
      <w:r w:rsidRPr="0000584E">
        <w:rPr>
          <w:rFonts w:ascii="Times New Roman" w:hAnsi="Times New Roman"/>
          <w:sz w:val="28"/>
          <w:szCs w:val="28"/>
        </w:rPr>
        <w:t xml:space="preserve">– очень древние растения. Ученые полагают, что они появились около 350–400 млн лет назад и образовывали густые леса из деревьев высотой до 30 м. В настоящее время их осталось очень мало, и это многолетние травянистые растения. В наших широтах наиболее известен плаун булавовидный. Стелющийся по земле стебель плауна крепится к почве придаточными корнями. Мелкие шиловидной формы листья густо покрывают стебель. Размножаются плауны вегетативно – участками побегов и корневищ. Спорангии развиваются на прямостоячих побегах, собранных в виде колосков. Созревшие мелкие споры разносятся ветром и обеспечивают размножение и распространение растения.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bCs/>
          <w:i/>
          <w:iCs/>
          <w:sz w:val="28"/>
          <w:szCs w:val="28"/>
        </w:rPr>
        <w:t xml:space="preserve">Хвощи </w:t>
      </w:r>
      <w:r w:rsidRPr="0000584E">
        <w:rPr>
          <w:rFonts w:ascii="Times New Roman" w:hAnsi="Times New Roman"/>
          <w:sz w:val="28"/>
          <w:szCs w:val="28"/>
        </w:rPr>
        <w:t xml:space="preserve">– небольшие многолетние травянистые растения. Они имеют хорошо развитое корневище, от которого отходят многочисленные придаточные корни. Членистые стебли, в отличие от стеблей плаунов, растут </w:t>
      </w:r>
      <w:r w:rsidRPr="0000584E">
        <w:rPr>
          <w:rFonts w:ascii="Times New Roman" w:hAnsi="Times New Roman"/>
          <w:sz w:val="28"/>
          <w:szCs w:val="28"/>
        </w:rPr>
        <w:lastRenderedPageBreak/>
        <w:t xml:space="preserve">вертикально вверх, от главного стебля отходят боковые побеги. На стебле расположены мутовки очень мелких чешуйчатых листочков. Весной на зимующих корневищах вырастают бурые весенние побеги со спороносными колосками, которые после созревания спор отмирают. Летние побеги зеленые, ветвящиеся, </w:t>
      </w:r>
      <w:proofErr w:type="spellStart"/>
      <w:r w:rsidRPr="0000584E">
        <w:rPr>
          <w:rFonts w:ascii="Times New Roman" w:hAnsi="Times New Roman"/>
          <w:sz w:val="28"/>
          <w:szCs w:val="28"/>
        </w:rPr>
        <w:t>фотосинтезируют</w:t>
      </w:r>
      <w:proofErr w:type="spellEnd"/>
      <w:r w:rsidRPr="0000584E">
        <w:rPr>
          <w:rFonts w:ascii="Times New Roman" w:hAnsi="Times New Roman"/>
          <w:sz w:val="28"/>
          <w:szCs w:val="28"/>
        </w:rPr>
        <w:t xml:space="preserve"> и запасают питательные вещества в корневищах, которые перезимовывают, а весной образуют новые побеги.</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sz w:val="28"/>
          <w:szCs w:val="28"/>
        </w:rPr>
        <w:t xml:space="preserve">Стебли и листья хвощей жесткие, пропитаны кремнеземом, поэтому животные их не едят. Хвощи растут в основном на полях, лугах, болотах, по берегам водоемов, реже в сосновых лесах. </w:t>
      </w:r>
    </w:p>
    <w:p w:rsidR="005E5466" w:rsidRPr="0000584E" w:rsidRDefault="005E5466" w:rsidP="005E5466">
      <w:pPr>
        <w:spacing w:after="0" w:line="360" w:lineRule="auto"/>
        <w:ind w:firstLine="709"/>
        <w:jc w:val="both"/>
        <w:rPr>
          <w:rFonts w:ascii="Times New Roman" w:hAnsi="Times New Roman"/>
          <w:sz w:val="28"/>
          <w:szCs w:val="28"/>
        </w:rPr>
      </w:pPr>
      <w:r w:rsidRPr="0000584E">
        <w:rPr>
          <w:rFonts w:ascii="Times New Roman" w:hAnsi="Times New Roman"/>
          <w:b/>
          <w:bCs/>
          <w:i/>
          <w:iCs/>
          <w:sz w:val="28"/>
          <w:szCs w:val="28"/>
        </w:rPr>
        <w:t xml:space="preserve">Папоротники </w:t>
      </w:r>
      <w:r w:rsidRPr="0000584E">
        <w:rPr>
          <w:rFonts w:ascii="Times New Roman" w:hAnsi="Times New Roman"/>
          <w:sz w:val="28"/>
          <w:szCs w:val="28"/>
        </w:rPr>
        <w:t>в каменноугольном периоде были процветающей группой растений. Сейчас их насчитывается около 10 тыс. видов, большинство которых распространено во влажных тропических лесах. Размеры современных папоротников колеблются от нескольких сантиметров (травы) до десятков метров (деревья влажных тропиков). Папоротники наших широт – травянистые растения с укороченным стеблем и перистыми листьями. Под землей находится корневище – подземный побег. Из его почек над поверхностью развиваются длинные, сложные перистые листья – вайи. Они обладают верхушечным ростом. От корневища отходят многочисленные придаточные корни. Летом на нижней стороне листьев появляются бурые бугорки – сорусы, представляющие собой скопления спорангиев. В них образуются споры.</w:t>
      </w:r>
    </w:p>
    <w:p w:rsidR="005A0900" w:rsidRPr="0009531C" w:rsidRDefault="005A0900">
      <w:pPr>
        <w:rPr>
          <w:b/>
          <w:i/>
        </w:rPr>
      </w:pPr>
    </w:p>
    <w:sectPr w:rsidR="005A0900" w:rsidRPr="000953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0B9"/>
    <w:rsid w:val="0001779B"/>
    <w:rsid w:val="0009531C"/>
    <w:rsid w:val="00222379"/>
    <w:rsid w:val="003420B9"/>
    <w:rsid w:val="003C175D"/>
    <w:rsid w:val="00453D56"/>
    <w:rsid w:val="00585776"/>
    <w:rsid w:val="005A0900"/>
    <w:rsid w:val="005E5466"/>
    <w:rsid w:val="0062784B"/>
    <w:rsid w:val="00651403"/>
    <w:rsid w:val="006C738E"/>
    <w:rsid w:val="00786011"/>
    <w:rsid w:val="009F3E4F"/>
    <w:rsid w:val="00A73481"/>
    <w:rsid w:val="00B13D9D"/>
    <w:rsid w:val="00BB1E0B"/>
    <w:rsid w:val="00D46E45"/>
    <w:rsid w:val="00EB715A"/>
    <w:rsid w:val="00FD1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6B226"/>
  <w15:chartTrackingRefBased/>
  <w15:docId w15:val="{EEB8E996-24F9-42B6-831D-031901E6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5466"/>
    <w:pPr>
      <w:spacing w:after="200" w:line="276" w:lineRule="auto"/>
    </w:pPr>
    <w:rPr>
      <w:rFonts w:ascii="Calibri" w:hAnsi="Calibri" w:cs="Times New Roman"/>
      <w:lang w:eastAsia="ru-RU"/>
    </w:rPr>
  </w:style>
  <w:style w:type="paragraph" w:styleId="1">
    <w:name w:val="heading 1"/>
    <w:basedOn w:val="a"/>
    <w:next w:val="a"/>
    <w:link w:val="10"/>
    <w:uiPriority w:val="9"/>
    <w:qFormat/>
    <w:rsid w:val="0062784B"/>
    <w:pPr>
      <w:keepNext/>
      <w:spacing w:after="0" w:line="240" w:lineRule="auto"/>
      <w:ind w:firstLine="709"/>
      <w:jc w:val="center"/>
      <w:outlineLvl w:val="0"/>
    </w:pPr>
    <w:rPr>
      <w:rFonts w:ascii="Times New Roman" w:hAnsi="Times New Roman"/>
      <w:b/>
      <w:bCs/>
      <w:i/>
      <w:kern w:val="32"/>
      <w:sz w:val="28"/>
      <w:szCs w:val="32"/>
      <w:lang w:eastAsia="en-US"/>
    </w:rPr>
  </w:style>
  <w:style w:type="paragraph" w:styleId="2">
    <w:name w:val="heading 2"/>
    <w:basedOn w:val="a"/>
    <w:next w:val="a"/>
    <w:link w:val="20"/>
    <w:uiPriority w:val="9"/>
    <w:unhideWhenUsed/>
    <w:qFormat/>
    <w:rsid w:val="00585776"/>
    <w:pPr>
      <w:keepNext/>
      <w:spacing w:before="240" w:after="60"/>
      <w:jc w:val="center"/>
      <w:outlineLvl w:val="1"/>
    </w:pPr>
    <w:rPr>
      <w:rFonts w:ascii="Times New Roman" w:eastAsiaTheme="majorEastAsia" w:hAnsi="Times New Roman" w:cstheme="majorBidi"/>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62784B"/>
    <w:rPr>
      <w:rFonts w:ascii="Times New Roman" w:hAnsi="Times New Roman" w:cs="Times New Roman"/>
      <w:b/>
      <w:bCs/>
      <w:i/>
      <w:kern w:val="32"/>
      <w:sz w:val="28"/>
      <w:szCs w:val="32"/>
    </w:rPr>
  </w:style>
  <w:style w:type="character" w:customStyle="1" w:styleId="20">
    <w:name w:val="Заголовок 2 Знак"/>
    <w:basedOn w:val="a0"/>
    <w:link w:val="2"/>
    <w:uiPriority w:val="9"/>
    <w:rsid w:val="00585776"/>
    <w:rPr>
      <w:rFonts w:ascii="Times New Roman" w:eastAsiaTheme="majorEastAsia" w:hAnsi="Times New Roman" w:cstheme="majorBidi"/>
      <w:b/>
      <w:bCs/>
      <w:iCs/>
      <w:sz w:val="28"/>
      <w:szCs w:val="28"/>
    </w:rPr>
  </w:style>
  <w:style w:type="paragraph" w:styleId="a3">
    <w:name w:val="No Spacing"/>
    <w:uiPriority w:val="1"/>
    <w:qFormat/>
    <w:rsid w:val="006C738E"/>
    <w:pPr>
      <w:spacing w:after="0" w:line="360" w:lineRule="auto"/>
      <w:jc w:val="center"/>
    </w:pPr>
    <w:rPr>
      <w:rFonts w:ascii="Times New Roman" w:hAnsi="Times New Roman" w:cs="Times New Roman"/>
      <w:b/>
      <w:sz w:val="28"/>
      <w:lang w:eastAsia="ru-RU"/>
    </w:rPr>
  </w:style>
  <w:style w:type="paragraph" w:styleId="11">
    <w:name w:val="toc 1"/>
    <w:basedOn w:val="a"/>
    <w:next w:val="a"/>
    <w:autoRedefine/>
    <w:uiPriority w:val="39"/>
    <w:unhideWhenUsed/>
    <w:rsid w:val="00B13D9D"/>
    <w:pPr>
      <w:spacing w:after="0" w:line="360" w:lineRule="auto"/>
      <w:jc w:val="center"/>
    </w:pPr>
    <w:rPr>
      <w:rFonts w:ascii="Times New Roman" w:hAnsi="Times New Roman"/>
      <w:b/>
      <w:i/>
      <w:sz w:val="28"/>
    </w:rPr>
  </w:style>
  <w:style w:type="character" w:customStyle="1" w:styleId="apple-converted-space">
    <w:name w:val="apple-converted-space"/>
    <w:rsid w:val="005E5466"/>
  </w:style>
  <w:style w:type="paragraph" w:styleId="a4">
    <w:name w:val="Normal (Web)"/>
    <w:basedOn w:val="a"/>
    <w:uiPriority w:val="99"/>
    <w:unhideWhenUsed/>
    <w:rsid w:val="005E546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3103</Words>
  <Characters>17689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2020-11-09T11:05:00Z</dcterms:created>
  <dcterms:modified xsi:type="dcterms:W3CDTF">2020-11-09T12:30:00Z</dcterms:modified>
</cp:coreProperties>
</file>