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158A3" w14:textId="77777777" w:rsidR="00EB5B60" w:rsidRDefault="00EB5B60" w:rsidP="00EB5B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Методика художественно-эстетического и технологического образования в начальной школе </w:t>
      </w:r>
    </w:p>
    <w:p w14:paraId="69626052" w14:textId="77777777" w:rsidR="00EB5B60" w:rsidRDefault="00EB5B60" w:rsidP="00EB5B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НО-19</w:t>
      </w:r>
    </w:p>
    <w:p w14:paraId="7E161469" w14:textId="77777777" w:rsidR="00EB5B60" w:rsidRDefault="00EB5B60" w:rsidP="00EB5B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Практика</w:t>
      </w:r>
    </w:p>
    <w:p w14:paraId="3019EC31" w14:textId="77777777" w:rsidR="00EB5B60" w:rsidRDefault="00EB5B60" w:rsidP="00EB5B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D86EAF1" w14:textId="097F80C7" w:rsidR="00EB5B60" w:rsidRDefault="00EB5B60" w:rsidP="00EB5B60">
      <w:pPr>
        <w:pStyle w:val="1"/>
        <w:shd w:val="clear" w:color="auto" w:fill="FFFFFF"/>
        <w:spacing w:before="0" w:beforeAutospacing="0" w:after="0" w:afterAutospacing="0"/>
        <w:jc w:val="center"/>
        <w:rPr>
          <w:rStyle w:val="blog-posthref"/>
          <w:color w:val="626262"/>
          <w:sz w:val="28"/>
          <w:szCs w:val="28"/>
        </w:rPr>
      </w:pPr>
      <w:proofErr w:type="gramStart"/>
      <w:r>
        <w:rPr>
          <w:rStyle w:val="blog-posthref"/>
          <w:color w:val="626262"/>
          <w:sz w:val="28"/>
          <w:szCs w:val="28"/>
        </w:rPr>
        <w:t>Тема :</w:t>
      </w:r>
      <w:proofErr w:type="gramEnd"/>
      <w:r>
        <w:rPr>
          <w:rStyle w:val="blog-posthref"/>
          <w:color w:val="626262"/>
          <w:sz w:val="28"/>
          <w:szCs w:val="28"/>
        </w:rPr>
        <w:t xml:space="preserve"> Декоративное рисование</w:t>
      </w:r>
    </w:p>
    <w:p w14:paraId="71AC52B9" w14:textId="419EBBE9" w:rsidR="00EB5B60" w:rsidRDefault="00EB5B60" w:rsidP="009B022A">
      <w:pPr>
        <w:pStyle w:val="1"/>
        <w:shd w:val="clear" w:color="auto" w:fill="FFFFFF"/>
        <w:spacing w:before="0" w:beforeAutospacing="0" w:after="0" w:afterAutospacing="0"/>
        <w:jc w:val="center"/>
        <w:rPr>
          <w:rStyle w:val="blog-posthref"/>
          <w:color w:val="626262"/>
          <w:sz w:val="28"/>
          <w:szCs w:val="28"/>
        </w:rPr>
      </w:pPr>
      <w:r>
        <w:rPr>
          <w:rStyle w:val="blog-posthref"/>
          <w:color w:val="626262"/>
          <w:sz w:val="28"/>
          <w:szCs w:val="28"/>
        </w:rPr>
        <w:t>Узор на зимнем окне</w:t>
      </w:r>
    </w:p>
    <w:p w14:paraId="183A174B" w14:textId="77777777" w:rsidR="00EB5B60" w:rsidRDefault="00EB5B60" w:rsidP="00EB5B60">
      <w:pPr>
        <w:pStyle w:val="1"/>
        <w:shd w:val="clear" w:color="auto" w:fill="FFFFFF"/>
        <w:spacing w:before="0" w:beforeAutospacing="0" w:after="0" w:afterAutospacing="0"/>
        <w:jc w:val="center"/>
        <w:rPr>
          <w:rStyle w:val="blog-posthref"/>
          <w:color w:val="626262"/>
          <w:sz w:val="28"/>
          <w:szCs w:val="28"/>
        </w:rPr>
      </w:pPr>
    </w:p>
    <w:p w14:paraId="7AEE7851" w14:textId="2856BC1D" w:rsidR="00EB5B60" w:rsidRPr="00963833" w:rsidRDefault="00EB5B60" w:rsidP="00EB5B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Цель занятия: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овладение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разнообразной 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рисования для создания узора на стекле в цвете, 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знакомство с методикой обучения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рисования зимнего узора на стекле </w:t>
      </w:r>
      <w:r>
        <w:rPr>
          <w:rFonts w:ascii="Times New Roman" w:hAnsi="Times New Roman" w:cs="Times New Roman"/>
          <w:sz w:val="28"/>
          <w:szCs w:val="28"/>
        </w:rPr>
        <w:t>в начальной школе.</w:t>
      </w:r>
    </w:p>
    <w:p w14:paraId="298AB809" w14:textId="77777777" w:rsidR="00EB5B60" w:rsidRPr="00620142" w:rsidRDefault="00EB5B60" w:rsidP="004A237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Содержание работы </w:t>
      </w:r>
    </w:p>
    <w:p w14:paraId="49C2E771" w14:textId="46F88385" w:rsidR="00EB5B60" w:rsidRPr="00E60B9D" w:rsidRDefault="00EB5B60" w:rsidP="004A2376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B9D">
        <w:rPr>
          <w:rFonts w:ascii="Times New Roman" w:eastAsia="Times New Roman" w:hAnsi="Times New Roman" w:cs="Times New Roman"/>
          <w:sz w:val="28"/>
          <w:szCs w:val="28"/>
        </w:rPr>
        <w:t xml:space="preserve">Подготовить беседу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способах рисовании зимнего узора на стеле </w:t>
      </w:r>
      <w:r w:rsidRPr="00E60B9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B2FF7">
        <w:rPr>
          <w:rFonts w:ascii="Times New Roman" w:eastAsia="Times New Roman" w:hAnsi="Times New Roman" w:cs="Times New Roman"/>
          <w:sz w:val="28"/>
          <w:szCs w:val="28"/>
          <w:u w:val="single"/>
        </w:rPr>
        <w:t>печатный доклад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эл</w:t>
      </w:r>
      <w:r w:rsidRPr="00E60B9D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ктро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sz w:val="28"/>
          <w:szCs w:val="28"/>
        </w:rPr>
        <w:t>ый вариа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E60B9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535C067" w14:textId="4D8A6DBB" w:rsidR="00EB5B60" w:rsidRPr="00DD7286" w:rsidRDefault="00EB5B60" w:rsidP="004A2376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3833">
        <w:rPr>
          <w:rFonts w:ascii="Times New Roman" w:eastAsia="Times New Roman" w:hAnsi="Times New Roman" w:cs="Times New Roman"/>
          <w:sz w:val="28"/>
          <w:szCs w:val="28"/>
        </w:rPr>
        <w:t>Раскрыть особ</w:t>
      </w:r>
      <w:r w:rsidRPr="00963833">
        <w:rPr>
          <w:rFonts w:ascii="Times New Roman" w:hAnsi="Times New Roman" w:cs="Times New Roman"/>
          <w:sz w:val="28"/>
          <w:szCs w:val="28"/>
        </w:rPr>
        <w:t>е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963833">
        <w:rPr>
          <w:rFonts w:ascii="Times New Roman" w:eastAsia="Times New Roman" w:hAnsi="Times New Roman" w:cs="Times New Roman"/>
          <w:sz w:val="28"/>
          <w:szCs w:val="28"/>
        </w:rPr>
        <w:t xml:space="preserve">ости работы с </w:t>
      </w:r>
      <w:r w:rsidRPr="00963833">
        <w:rPr>
          <w:rFonts w:ascii="Times New Roman" w:hAnsi="Times New Roman" w:cs="Times New Roman"/>
          <w:sz w:val="28"/>
          <w:szCs w:val="28"/>
        </w:rPr>
        <w:t xml:space="preserve">детьми </w:t>
      </w:r>
      <w:r>
        <w:rPr>
          <w:rFonts w:ascii="Times New Roman" w:hAnsi="Times New Roman" w:cs="Times New Roman"/>
          <w:sz w:val="28"/>
          <w:szCs w:val="28"/>
        </w:rPr>
        <w:t xml:space="preserve">младшего </w:t>
      </w:r>
      <w:r w:rsidRPr="00963833">
        <w:rPr>
          <w:rFonts w:ascii="Times New Roman" w:hAnsi="Times New Roman" w:cs="Times New Roman"/>
          <w:sz w:val="28"/>
          <w:szCs w:val="28"/>
        </w:rPr>
        <w:t>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28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декоративному </w:t>
      </w:r>
      <w:r w:rsidRPr="00DD7286">
        <w:rPr>
          <w:rFonts w:ascii="Times New Roman" w:eastAsia="Times New Roman" w:hAnsi="Times New Roman" w:cs="Times New Roman"/>
          <w:sz w:val="28"/>
          <w:szCs w:val="28"/>
        </w:rPr>
        <w:t xml:space="preserve">рисованию зимнего </w:t>
      </w:r>
      <w:r>
        <w:rPr>
          <w:rFonts w:ascii="Times New Roman" w:eastAsia="Times New Roman" w:hAnsi="Times New Roman" w:cs="Times New Roman"/>
          <w:sz w:val="28"/>
          <w:szCs w:val="28"/>
        </w:rPr>
        <w:t>узора на стекле.</w:t>
      </w:r>
    </w:p>
    <w:p w14:paraId="0A230DE8" w14:textId="33749FD3" w:rsidR="00EB5B60" w:rsidRPr="00620142" w:rsidRDefault="00EB5B60" w:rsidP="004A23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занятии по графическим инструкционным картам и алгоритмам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нарисовать зимний узор в цвете. 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Оформить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тацию</w:t>
      </w:r>
      <w:r w:rsidRPr="00620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7DD932A0" w14:textId="77777777" w:rsidR="00EB5B60" w:rsidRPr="00620142" w:rsidRDefault="00EB5B60" w:rsidP="004A237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01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Форма отчетности: </w:t>
      </w:r>
    </w:p>
    <w:p w14:paraId="107830EB" w14:textId="37F21A0C" w:rsidR="00EB5B60" w:rsidRDefault="00EB5B60" w:rsidP="004A2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8B5">
        <w:rPr>
          <w:rFonts w:ascii="Times New Roman" w:eastAsia="Times New Roman" w:hAnsi="Times New Roman" w:cs="Times New Roman"/>
          <w:sz w:val="28"/>
          <w:szCs w:val="28"/>
        </w:rPr>
        <w:t xml:space="preserve">Графические инструкционные карты </w:t>
      </w:r>
      <w:r w:rsidRPr="0062014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рисованию зимнего узора в цвете - работу выполнить и поэтапно заснять.</w:t>
      </w:r>
    </w:p>
    <w:p w14:paraId="6DF96688" w14:textId="32CAAF99" w:rsidR="00EB5B60" w:rsidRDefault="00EB5B60" w:rsidP="004A237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Составить фрагмент урока по декоративному </w:t>
      </w:r>
      <w:r w:rsidRPr="00DD7286">
        <w:rPr>
          <w:rFonts w:ascii="Times New Roman" w:eastAsia="Times New Roman" w:hAnsi="Times New Roman" w:cs="Times New Roman"/>
          <w:sz w:val="28"/>
          <w:szCs w:val="28"/>
        </w:rPr>
        <w:t xml:space="preserve">рисованию </w:t>
      </w:r>
      <w:r>
        <w:rPr>
          <w:rFonts w:ascii="Times New Roman" w:eastAsia="Times New Roman" w:hAnsi="Times New Roman" w:cs="Times New Roman"/>
          <w:sz w:val="28"/>
          <w:szCs w:val="28"/>
        </w:rPr>
        <w:t>зимнего узора на стекле в цвете (использовать разнообразные техники и дополнительные материалы – соль стразы, бисер, мел и другие).</w:t>
      </w:r>
    </w:p>
    <w:p w14:paraId="3E7D69CF" w14:textId="77777777" w:rsidR="00ED475C" w:rsidRDefault="00ED475C" w:rsidP="00ED47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3DF7455" w14:textId="4980F218" w:rsidR="00EB5B60" w:rsidRDefault="00ED475C" w:rsidP="00ED47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нарисовать морозный узор</w:t>
      </w:r>
    </w:p>
    <w:p w14:paraId="72D45E81" w14:textId="77777777" w:rsidR="00ED475C" w:rsidRDefault="00ED475C" w:rsidP="00ED47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5210514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Прежде чем нарисовать морозный узор на бумаге, давайте посмотрим какие разные бывают узоры на зимних окошках.</w:t>
      </w:r>
    </w:p>
    <w:p w14:paraId="2ECC919B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Мороз не умеет рисовать одинаковые узоры, поэтому каждый рисунок уникален и неповторим — бывают мохнатые веточки или тоненькие ажурные кружева, отдельные звездочки или всё окошко покрыто лёгкой сеточкой - паутинкой.</w:t>
      </w:r>
    </w:p>
    <w:p w14:paraId="78FAA9C4" w14:textId="4394235F" w:rsidR="004A2376" w:rsidRPr="004A2376" w:rsidRDefault="004A2376" w:rsidP="004A237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8D82064" wp14:editId="54E3D5F6">
            <wp:extent cx="5940425" cy="1369695"/>
            <wp:effectExtent l="0" t="0" r="3175" b="1905"/>
            <wp:docPr id="41" name="Рисунок 41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кст при наведен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FC8D4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Полюбовались?</w:t>
      </w:r>
    </w:p>
    <w:p w14:paraId="66D833F8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Теперь можно приступить к зарисовке.</w:t>
      </w:r>
    </w:p>
    <w:p w14:paraId="0F4EB1D3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 xml:space="preserve">I - Возьмите лист бумаги, простой карандаш, резинку (иногда будем подправлять неудачный набросок), краски (понадобятся белый с синим цвета, </w:t>
      </w:r>
      <w:r w:rsidRPr="004A2376">
        <w:rPr>
          <w:color w:val="000000"/>
          <w:sz w:val="28"/>
          <w:szCs w:val="28"/>
        </w:rPr>
        <w:lastRenderedPageBreak/>
        <w:t>чтобы смешать и получить все оттенки нежно-голубого), кисточки и водичку в стакане.</w:t>
      </w:r>
    </w:p>
    <w:p w14:paraId="5908A160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II - Сделаем набросок тонкими линиями карандаша, расположив узор как вам больше нравится, завитки, волны в одном направлении, а можно нарисовать обрамление, как бы ажурную рамку на бумаге, с чистым центром посередине.</w:t>
      </w:r>
    </w:p>
    <w:p w14:paraId="3B23C2C8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III - Подправим рисунок, добавим веточек и завитков, подотрём лишнее ластиком, и подготовим к раскрашиванию.</w:t>
      </w:r>
    </w:p>
    <w:p w14:paraId="65F44380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IV - Теперь можно сделать светло-голубую краску, смешав синюю с белой или добавить в синюю много воды, чтобы добиться прозрачности цвета.</w:t>
      </w:r>
    </w:p>
    <w:p w14:paraId="66CE8553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Покрываем весь лист (фон) голубой краской, толстой кистью. Даём просохнуть.</w:t>
      </w:r>
    </w:p>
    <w:p w14:paraId="1BDDBCB6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V - Берём тонкую кисть и белой краской раскрашиваем наш набросок (тонкие карандашные линии, которые проглядывают сквозь голубой фон).</w:t>
      </w:r>
    </w:p>
    <w:p w14:paraId="4388E71A" w14:textId="2AEF811F" w:rsidR="004A2376" w:rsidRPr="004A2376" w:rsidRDefault="004A2376" w:rsidP="00ED475C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65F7FFB" wp14:editId="675EBA16">
            <wp:extent cx="5638800" cy="3689481"/>
            <wp:effectExtent l="0" t="0" r="0" b="6350"/>
            <wp:docPr id="40" name="Рисунок 40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екст при наведени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961" cy="369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6ADCE" w14:textId="77777777" w:rsidR="004A2376" w:rsidRPr="004A2376" w:rsidRDefault="004A2376" w:rsidP="00ED475C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Можно наоборот, на светлом фоне нарисовать голубые морозные узоры.</w:t>
      </w:r>
    </w:p>
    <w:p w14:paraId="01BC9621" w14:textId="4DBAC3B5" w:rsidR="004A2376" w:rsidRPr="004A2376" w:rsidRDefault="004A2376" w:rsidP="004A237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8BDB05A" wp14:editId="2327077D">
            <wp:extent cx="2967498" cy="1996440"/>
            <wp:effectExtent l="0" t="0" r="4445" b="3810"/>
            <wp:docPr id="39" name="Рисунок 39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кст при наведен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498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8306D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lastRenderedPageBreak/>
        <w:t>Три варианта зимнего узора.</w:t>
      </w:r>
    </w:p>
    <w:p w14:paraId="4501933C" w14:textId="10F2D2D8" w:rsidR="004A2376" w:rsidRPr="004A2376" w:rsidRDefault="004A2376" w:rsidP="004A237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0234363" wp14:editId="4C1CB427">
            <wp:extent cx="3742357" cy="5661660"/>
            <wp:effectExtent l="0" t="0" r="0" b="0"/>
            <wp:docPr id="38" name="Рисунок 38" descr="текст при навед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екст при наведен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268" cy="567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E34B6" w14:textId="1C94EBFB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Морозные узоры могут быть самой разнообразной и причудливой формы, поэтому при их рисовании не существует особых правил и ограничений.</w:t>
      </w:r>
    </w:p>
    <w:p w14:paraId="1C68DB6C" w14:textId="276A3ABB" w:rsidR="004A2376" w:rsidRPr="004A2376" w:rsidRDefault="004A2376" w:rsidP="004A237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6243B408" wp14:editId="26DA7FEC">
            <wp:extent cx="5940425" cy="2018665"/>
            <wp:effectExtent l="0" t="0" r="3175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85A3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Я расскажу о двух довольно простых способах нарисовать морозные узоры.</w:t>
      </w:r>
    </w:p>
    <w:p w14:paraId="5E31C263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lastRenderedPageBreak/>
        <w:t>1) Можно воспользоваться готовым трафаретом.</w:t>
      </w:r>
    </w:p>
    <w:p w14:paraId="35FB39B1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Например:</w:t>
      </w:r>
    </w:p>
    <w:p w14:paraId="01E0FA18" w14:textId="4B85C5F7" w:rsidR="004A2376" w:rsidRPr="004A2376" w:rsidRDefault="004A2376" w:rsidP="004A237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A5E7BC2" wp14:editId="0D9C9827">
            <wp:extent cx="2720340" cy="3528060"/>
            <wp:effectExtent l="0" t="0" r="381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72670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Вариантов здесь несколько:</w:t>
      </w:r>
    </w:p>
    <w:p w14:paraId="74BA679C" w14:textId="77777777" w:rsidR="004A2376" w:rsidRPr="004A2376" w:rsidRDefault="004A2376" w:rsidP="004A2376">
      <w:pPr>
        <w:pStyle w:val="a3"/>
        <w:numPr>
          <w:ilvl w:val="0"/>
          <w:numId w:val="5"/>
        </w:numPr>
        <w:shd w:val="clear" w:color="auto" w:fill="FFFFFF"/>
        <w:spacing w:before="30" w:beforeAutospacing="0" w:after="60" w:afterAutospacing="0" w:line="270" w:lineRule="atLeast"/>
        <w:ind w:left="1170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Нарисовать узор по этому шаблону самостоятельно (сначала "прожилки", затем контур в виде завитков). Конечно, не обязательно, чтобы ваш рисунок полностью совпадал с трафаретом - можно проявить и немного фантазии, ведь трафарет просто помогает сориентироваться, как именно может выглядеть морозный узор.</w:t>
      </w:r>
    </w:p>
    <w:p w14:paraId="2E25C31C" w14:textId="77777777" w:rsidR="004A2376" w:rsidRPr="004A2376" w:rsidRDefault="004A2376" w:rsidP="004A2376">
      <w:pPr>
        <w:pStyle w:val="a3"/>
        <w:numPr>
          <w:ilvl w:val="0"/>
          <w:numId w:val="5"/>
        </w:numPr>
        <w:shd w:val="clear" w:color="auto" w:fill="FFFFFF"/>
        <w:spacing w:before="30" w:beforeAutospacing="0" w:after="60" w:afterAutospacing="0" w:line="270" w:lineRule="atLeast"/>
        <w:ind w:left="1170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Распечатать трафарет на принтере, вырезать этот узор ножницами и обвести на чистом листе бумаги.</w:t>
      </w:r>
    </w:p>
    <w:p w14:paraId="79BAD153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left="102" w:firstLine="708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Следующим этапом будет раскрашивание узора в холодные цвета.</w:t>
      </w:r>
    </w:p>
    <w:p w14:paraId="0EFD5A49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102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Самый простой вариант - с помощью кисточки или голубого карандаша.</w:t>
      </w:r>
    </w:p>
    <w:p w14:paraId="287D632F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ind w:firstLine="102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Более сложный вариант - распылить гуашь поверх этого рисунка (например, при помощи зубной щётки).</w:t>
      </w:r>
    </w:p>
    <w:p w14:paraId="6D52D28B" w14:textId="27EBB762" w:rsidR="004A2376" w:rsidRPr="004A2376" w:rsidRDefault="004A2376" w:rsidP="004A2376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5BEAE0B" wp14:editId="4299F8D4">
            <wp:extent cx="2857500" cy="19812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421D9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lastRenderedPageBreak/>
        <w:t>Также можно сам узор оставить белым, а раскрасить только один фон.</w:t>
      </w:r>
    </w:p>
    <w:p w14:paraId="25734558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2) Теперь о втором способе.</w:t>
      </w:r>
    </w:p>
    <w:p w14:paraId="52380DB2" w14:textId="77777777" w:rsidR="004A2376" w:rsidRPr="004A2376" w:rsidRDefault="004A2376" w:rsidP="004A2376">
      <w:pPr>
        <w:pStyle w:val="a3"/>
        <w:numPr>
          <w:ilvl w:val="0"/>
          <w:numId w:val="6"/>
        </w:numPr>
        <w:shd w:val="clear" w:color="auto" w:fill="FFFFFF"/>
        <w:spacing w:before="30" w:beforeAutospacing="0" w:after="60" w:afterAutospacing="0" w:line="270" w:lineRule="atLeast"/>
        <w:ind w:left="1170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Можно сначала сделать фон, то есть покрыть весь лист голубой краской.</w:t>
      </w:r>
    </w:p>
    <w:p w14:paraId="4B723F81" w14:textId="77777777" w:rsidR="004A2376" w:rsidRPr="004A2376" w:rsidRDefault="004A2376" w:rsidP="004A2376">
      <w:pPr>
        <w:pStyle w:val="a3"/>
        <w:numPr>
          <w:ilvl w:val="0"/>
          <w:numId w:val="6"/>
        </w:numPr>
        <w:shd w:val="clear" w:color="auto" w:fill="FFFFFF"/>
        <w:spacing w:before="30" w:beforeAutospacing="0" w:after="60" w:afterAutospacing="0" w:line="270" w:lineRule="atLeast"/>
        <w:ind w:left="1170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Затем подождать, пока всё тщательно высохнет.</w:t>
      </w:r>
    </w:p>
    <w:p w14:paraId="78FB0988" w14:textId="77777777" w:rsidR="004A2376" w:rsidRPr="004A2376" w:rsidRDefault="004A2376" w:rsidP="004A2376">
      <w:pPr>
        <w:pStyle w:val="a3"/>
        <w:numPr>
          <w:ilvl w:val="0"/>
          <w:numId w:val="6"/>
        </w:numPr>
        <w:shd w:val="clear" w:color="auto" w:fill="FFFFFF"/>
        <w:spacing w:before="30" w:beforeAutospacing="0" w:after="60" w:afterAutospacing="0" w:line="270" w:lineRule="atLeast"/>
        <w:ind w:left="1170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Берём гуашь белого цвета и при помощи тонкой кисти рисуем узоры.</w:t>
      </w:r>
    </w:p>
    <w:p w14:paraId="51A9A629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jc w:val="both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Узоры могут быть, например, такие (они похожи на еловые лапки):</w:t>
      </w:r>
    </w:p>
    <w:p w14:paraId="74584131" w14:textId="76C44ED3" w:rsidR="004A2376" w:rsidRPr="004A2376" w:rsidRDefault="004A2376" w:rsidP="004A2376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F27E3C4" wp14:editId="62306CA1">
            <wp:extent cx="1950720" cy="26670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9EDE2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Или такие (загогулины):</w:t>
      </w:r>
    </w:p>
    <w:p w14:paraId="75B7E551" w14:textId="096759C0" w:rsidR="004A2376" w:rsidRPr="004A2376" w:rsidRDefault="004A2376" w:rsidP="004A237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859B524" wp14:editId="5FEFB108">
            <wp:extent cx="1813560" cy="24841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55C1F" w14:textId="77777777" w:rsidR="004A2376" w:rsidRPr="004A2376" w:rsidRDefault="004A2376" w:rsidP="004A2376">
      <w:pPr>
        <w:pStyle w:val="a3"/>
        <w:shd w:val="clear" w:color="auto" w:fill="FFFFFF"/>
        <w:spacing w:before="30" w:beforeAutospacing="0" w:after="60" w:afterAutospacing="0" w:line="270" w:lineRule="atLeast"/>
        <w:rPr>
          <w:color w:val="000000"/>
          <w:sz w:val="28"/>
          <w:szCs w:val="28"/>
        </w:rPr>
      </w:pPr>
      <w:r w:rsidRPr="004A2376">
        <w:rPr>
          <w:color w:val="000000"/>
          <w:sz w:val="28"/>
          <w:szCs w:val="28"/>
        </w:rPr>
        <w:t>Или бывает вот ещё такой вариант:</w:t>
      </w:r>
    </w:p>
    <w:p w14:paraId="3C0BE94E" w14:textId="51216E52" w:rsidR="004A2376" w:rsidRPr="004A2376" w:rsidRDefault="004A2376" w:rsidP="004A237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2376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1486DEE0" wp14:editId="32D28412">
            <wp:extent cx="1859280" cy="2560320"/>
            <wp:effectExtent l="0" t="0" r="762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C8D08" w14:textId="77777777" w:rsidR="004A2376" w:rsidRPr="004A2376" w:rsidRDefault="004A2376" w:rsidP="004A2376">
      <w:pPr>
        <w:shd w:val="clear" w:color="auto" w:fill="FFFFFF"/>
        <w:spacing w:before="30" w:after="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Морозные узоры можно изобразить различными способами.</w:t>
      </w:r>
    </w:p>
    <w:p w14:paraId="12CB33C4" w14:textId="77777777" w:rsidR="004A2376" w:rsidRPr="004A2376" w:rsidRDefault="004A2376" w:rsidP="004A2376">
      <w:pPr>
        <w:numPr>
          <w:ilvl w:val="0"/>
          <w:numId w:val="7"/>
        </w:numPr>
        <w:shd w:val="clear" w:color="auto" w:fill="FFFFFF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нанести собственно рисунок свечой (парафином), а сверху широкими мазками пройтись широкой кистью с голубоватой акварелью.</w:t>
      </w:r>
    </w:p>
    <w:p w14:paraId="188DA119" w14:textId="77777777" w:rsidR="004A2376" w:rsidRPr="004A2376" w:rsidRDefault="004A2376" w:rsidP="004A2376">
      <w:pPr>
        <w:numPr>
          <w:ilvl w:val="0"/>
          <w:numId w:val="7"/>
        </w:numPr>
        <w:shd w:val="clear" w:color="auto" w:fill="FFFFFF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загрунтовать лист голубой (или даже лучше синей) гуашью и процарапать рисунки циркульной иглой (или какой-нибудь другой).</w:t>
      </w:r>
    </w:p>
    <w:p w14:paraId="0C6A0D15" w14:textId="77777777" w:rsidR="004A2376" w:rsidRPr="004A2376" w:rsidRDefault="004A2376" w:rsidP="004A2376">
      <w:pPr>
        <w:numPr>
          <w:ilvl w:val="0"/>
          <w:numId w:val="7"/>
        </w:numPr>
        <w:shd w:val="clear" w:color="auto" w:fill="FFFFFF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сделать трафарет из бумаги, а затем поступить двумя возможными способами:</w:t>
      </w:r>
    </w:p>
    <w:p w14:paraId="5B849FAA" w14:textId="77777777" w:rsidR="004A2376" w:rsidRPr="004A2376" w:rsidRDefault="004A2376" w:rsidP="004A2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а)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распылить светло-голубую гуашь поверх трафарета;</w:t>
      </w:r>
    </w:p>
    <w:p w14:paraId="09EE3013" w14:textId="77777777" w:rsidR="004A2376" w:rsidRPr="004A2376" w:rsidRDefault="004A2376" w:rsidP="004A2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сделать крошку из голубого карандашного грифеля (или синего, а ещё лучше - из обоих и смешать), а затем при помощи ватного тампона на палочке (лучше закрутить вату вокруг большого пинцета) растереть крошку по поверхности, не задирая трафарет. Возможна замена тампона сухой и очень жёсткой широкой кистью.</w:t>
      </w:r>
    </w:p>
    <w:p w14:paraId="11B71149" w14:textId="77777777" w:rsidR="004A2376" w:rsidRPr="004A2376" w:rsidRDefault="004A2376" w:rsidP="004A2376">
      <w:pPr>
        <w:shd w:val="clear" w:color="auto" w:fill="FFFFFF"/>
        <w:spacing w:before="3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понимаю, что недостатком моего ответа является отсутствие картинок. Я не описываю методы, найденные где-то в Интернете, я просто вспоминаю, что именно делала сама в детстве. Главное, не бояться, что будет "не похоже". Кристаллики льда на стекле могут быть столь разнообразными, что сходства или несходства в принципе быть не может.</w:t>
      </w:r>
    </w:p>
    <w:p w14:paraId="371EE2D4" w14:textId="650BCA1D" w:rsidR="004A2376" w:rsidRDefault="004A2376" w:rsidP="004A23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A2376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68DEFAA5" wp14:editId="178BCF16">
            <wp:extent cx="4414376" cy="4244340"/>
            <wp:effectExtent l="0" t="0" r="5715" b="3810"/>
            <wp:docPr id="43" name="Рисунок 43" descr="текст при наведении - морозные уз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текст при наведении - морозные узор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376" cy="424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5AE9A" w14:textId="77777777" w:rsidR="004A2376" w:rsidRPr="004A2376" w:rsidRDefault="004A2376" w:rsidP="004A23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36F0B988" w14:textId="4D6A45E8" w:rsidR="004A2376" w:rsidRPr="004A2376" w:rsidRDefault="004A2376" w:rsidP="004A23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A2376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4D42809B" wp14:editId="531DC1C3">
            <wp:extent cx="4403966" cy="4038600"/>
            <wp:effectExtent l="0" t="0" r="0" b="0"/>
            <wp:docPr id="42" name="Рисунок 42" descr="текст при наведении - морозные уз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текст при наведении - морозные узоры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972" cy="404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B315F" w14:textId="3815C2EC" w:rsidR="004A2376" w:rsidRDefault="004A2376" w:rsidP="00EB5B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300A85F" w14:textId="6C50FDAB" w:rsidR="004A2376" w:rsidRPr="004A2376" w:rsidRDefault="004A2376" w:rsidP="00ED475C">
      <w:pPr>
        <w:shd w:val="clear" w:color="auto" w:fill="FFFFFF"/>
        <w:spacing w:before="30" w:after="6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замечательный праздник,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которые ждут и </w:t>
      </w:r>
      <w:proofErr w:type="gramStart"/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взрослые</w:t>
      </w:r>
      <w:proofErr w:type="gramEnd"/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дети.</w:t>
      </w:r>
      <w:r w:rsidR="00ED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все конечно </w:t>
      </w:r>
      <w:proofErr w:type="gramStart"/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знаем ,что</w:t>
      </w:r>
      <w:proofErr w:type="gramEnd"/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украсить свой дом к Новому году является уже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вековой традицией.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можно это сделать различными способами,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один из них разрисовать окна.</w:t>
      </w:r>
    </w:p>
    <w:p w14:paraId="1B47FB49" w14:textId="19FB19EA" w:rsidR="004A2376" w:rsidRPr="004A2376" w:rsidRDefault="004A2376" w:rsidP="00ED475C">
      <w:pPr>
        <w:shd w:val="clear" w:color="auto" w:fill="FFFFFF"/>
        <w:spacing w:before="30" w:after="6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художником быть не обязательно,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вас все должно получится.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данная методика узорного стекла,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доступна каждому.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и рисовать на бумаге, но об этом уже написали другие авторы в своих в ответах.</w:t>
      </w:r>
    </w:p>
    <w:p w14:paraId="337FF0E5" w14:textId="2F262BB3" w:rsidR="004A2376" w:rsidRPr="004A2376" w:rsidRDefault="004A2376" w:rsidP="00ED475C">
      <w:pPr>
        <w:shd w:val="clear" w:color="auto" w:fill="FFFFFF"/>
        <w:spacing w:before="30" w:after="6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на стекле окна у вас появились красивые морозные узоры,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можно использовать столярный клей, он даст узоры,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начнет сохнуть и уменьшаться в объёме.</w:t>
      </w:r>
    </w:p>
    <w:p w14:paraId="4E493EB5" w14:textId="7A20704B" w:rsidR="004A2376" w:rsidRDefault="004A2376" w:rsidP="00ED475C">
      <w:pPr>
        <w:shd w:val="clear" w:color="auto" w:fill="FFFFFF"/>
        <w:spacing w:before="30" w:after="6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пошаговые действия о 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сделать узор на стекле вашего окна.</w:t>
      </w:r>
    </w:p>
    <w:p w14:paraId="5A4F3D02" w14:textId="77777777" w:rsidR="004A2376" w:rsidRPr="004A2376" w:rsidRDefault="004A2376" w:rsidP="004A2376">
      <w:pPr>
        <w:shd w:val="clear" w:color="auto" w:fill="FFFFFF"/>
        <w:spacing w:before="3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F78476" w14:textId="49D6082E" w:rsidR="004A2376" w:rsidRPr="004A2376" w:rsidRDefault="004A2376" w:rsidP="004A2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142EE1" wp14:editId="41FAC547">
            <wp:extent cx="5882640" cy="5547360"/>
            <wp:effectExtent l="0" t="0" r="3810" b="0"/>
            <wp:docPr id="45" name="Рисунок 45" descr="скр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скрин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1937C" w14:textId="66879F7F" w:rsidR="004A2376" w:rsidRPr="004A2376" w:rsidRDefault="004A2376" w:rsidP="00ED47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A2376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13573107" wp14:editId="6FB6591A">
            <wp:extent cx="3329940" cy="3406140"/>
            <wp:effectExtent l="0" t="0" r="3810" b="3810"/>
            <wp:docPr id="44" name="Рисунок 44" descr="морозный уз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морозный узор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B2363" w14:textId="77777777" w:rsidR="00ED475C" w:rsidRDefault="00ED475C" w:rsidP="00ED475C">
      <w:pPr>
        <w:shd w:val="clear" w:color="auto" w:fill="FFFFFF"/>
        <w:spacing w:before="3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097392" w14:textId="44995BDD" w:rsidR="004A2376" w:rsidRPr="004A2376" w:rsidRDefault="004A2376" w:rsidP="00ED475C">
      <w:pPr>
        <w:shd w:val="clear" w:color="auto" w:fill="FFFFFF"/>
        <w:spacing w:before="3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маленькими детками </w:t>
      </w:r>
      <w:r w:rsidR="00ED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 со взрослыми) </w:t>
      </w: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сделать незамысловатый морозный узор на окне.</w:t>
      </w:r>
    </w:p>
    <w:p w14:paraId="0EA364E2" w14:textId="77777777" w:rsidR="004A2376" w:rsidRPr="004A2376" w:rsidRDefault="004A2376" w:rsidP="00ED475C">
      <w:pPr>
        <w:shd w:val="clear" w:color="auto" w:fill="FFFFFF"/>
        <w:spacing w:before="3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берете картон. Малярным скотчем делаете на нем подобие оконной рамы. Затем поверхность закрашиваете гуашью синего цвета.</w:t>
      </w:r>
    </w:p>
    <w:p w14:paraId="2D61F876" w14:textId="6E7AD8D5" w:rsidR="004A2376" w:rsidRPr="004A2376" w:rsidRDefault="004A2376" w:rsidP="00ED4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06508EE" wp14:editId="10642F64">
            <wp:extent cx="1996440" cy="2857500"/>
            <wp:effectExtent l="0" t="0" r="381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58FD9" w14:textId="1679B55D" w:rsidR="004A2376" w:rsidRPr="004A2376" w:rsidRDefault="004A2376" w:rsidP="004A2376">
      <w:pPr>
        <w:shd w:val="clear" w:color="auto" w:fill="FFFFFF"/>
        <w:spacing w:before="30" w:after="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наша основа высохнет, то белую гуашь разбавьте водой, возьмите соломинку и выдуйте на окошко</w:t>
      </w:r>
      <w:r w:rsidR="00ED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8EC4E85" w14:textId="4FA44C25" w:rsidR="004A2376" w:rsidRPr="004A2376" w:rsidRDefault="004A2376" w:rsidP="004A2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F143BBF" wp14:editId="5CD76E03">
            <wp:extent cx="2857500" cy="1996440"/>
            <wp:effectExtent l="0" t="0" r="0" b="38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D4A97" w14:textId="77777777" w:rsidR="004A2376" w:rsidRPr="004A2376" w:rsidRDefault="004A2376" w:rsidP="004A2376">
      <w:pPr>
        <w:shd w:val="clear" w:color="auto" w:fill="FFFFFF"/>
        <w:spacing w:before="30" w:after="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ждем, когда высохнет, а далее снимаем скотч. Можно и блестками наше окошко посыпать.</w:t>
      </w:r>
    </w:p>
    <w:p w14:paraId="73734983" w14:textId="4A8D4D27" w:rsidR="004A2376" w:rsidRPr="004A2376" w:rsidRDefault="004A2376" w:rsidP="004A2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44EB74" wp14:editId="26C40F57">
            <wp:extent cx="2857500" cy="20193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3A4E9" w14:textId="77777777" w:rsidR="004A2376" w:rsidRDefault="004A2376" w:rsidP="00EB5B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B5C30EC" w14:textId="08516C45" w:rsidR="00EB5B60" w:rsidRPr="00144AF1" w:rsidRDefault="00ED475C" w:rsidP="00EB5B6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674E8F87" wp14:editId="481C188A">
            <wp:extent cx="5201040" cy="6646545"/>
            <wp:effectExtent l="0" t="0" r="0" b="190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431" cy="665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DBA9B" w14:textId="4696A9A2" w:rsidR="00EB5B60" w:rsidRDefault="009B022A" w:rsidP="00EB5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ED475C" w:rsidRPr="007777A8">
          <w:rPr>
            <w:rStyle w:val="a4"/>
            <w:rFonts w:ascii="Times New Roman" w:hAnsi="Times New Roman" w:cs="Times New Roman"/>
            <w:sz w:val="28"/>
            <w:szCs w:val="28"/>
          </w:rPr>
          <w:t>http://www.bolshoyvopros.ru/questions/591502-kak-narisovat-moroznyj-uzor.html</w:t>
        </w:r>
      </w:hyperlink>
    </w:p>
    <w:p w14:paraId="6DCA6FA3" w14:textId="77777777" w:rsidR="00ED475C" w:rsidRPr="009F48C2" w:rsidRDefault="00ED475C" w:rsidP="00EB5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CA34D" w14:textId="77777777" w:rsidR="00EB5B60" w:rsidRPr="009F48C2" w:rsidRDefault="00EB5B60" w:rsidP="00EB5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8C2">
        <w:rPr>
          <w:rFonts w:ascii="Times New Roman" w:hAnsi="Times New Roman" w:cs="Times New Roman"/>
          <w:sz w:val="28"/>
          <w:szCs w:val="28"/>
        </w:rPr>
        <w:t>Литература:</w:t>
      </w:r>
    </w:p>
    <w:p w14:paraId="39D145B3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Бабанский Ю.К. Оптимизация учебно-воспитательного процесса: методические основы. - М.: Просвещение, - 2012.- 94с.</w:t>
      </w:r>
    </w:p>
    <w:p w14:paraId="2C6BBFBE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Беда Г.В. Изобразительные средства. – М.: Просвещение, 2003. – 195с.</w:t>
      </w:r>
    </w:p>
    <w:p w14:paraId="3CA79C16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Беляев Т.Ф. Упражнения по развитию пространственных представлений у учащихся. Из опыта работы - М.: Просвещение, 2013. – 112с.</w:t>
      </w:r>
    </w:p>
    <w:p w14:paraId="051BDD73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Бородулин В.И. и др. Иллюстрированный энциклопедический словарь» - М.: Большая Российская энциклопедия, 2007. – 894с.</w:t>
      </w:r>
    </w:p>
    <w:p w14:paraId="190B3602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spellStart"/>
      <w:r w:rsidRPr="009F48C2">
        <w:rPr>
          <w:color w:val="000000"/>
          <w:sz w:val="28"/>
          <w:szCs w:val="28"/>
        </w:rPr>
        <w:t>Вибер</w:t>
      </w:r>
      <w:proofErr w:type="spellEnd"/>
      <w:r w:rsidRPr="009F48C2">
        <w:rPr>
          <w:color w:val="000000"/>
          <w:sz w:val="28"/>
          <w:szCs w:val="28"/>
        </w:rPr>
        <w:t xml:space="preserve"> Ж. Рисунок и его средства - М.: Сварог и К, 2000. – 232с.</w:t>
      </w:r>
    </w:p>
    <w:p w14:paraId="5E23AB2A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lastRenderedPageBreak/>
        <w:t>Волков Н.Н. Композиция в живописи. – М.: Искусство, - 2007. - 98с.</w:t>
      </w:r>
    </w:p>
    <w:p w14:paraId="196A4C31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Зернова Е.С. Будущему художнику об искусстве рисунка: заметки преподавателя. – М.: Просвещение, 2006. – 258с.</w:t>
      </w:r>
    </w:p>
    <w:p w14:paraId="1DF9B6CA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Гордон Л. Рисунок. Техника рисования - М.: ЭКСМО – Пресс, 2000. – 144с. 21.</w:t>
      </w:r>
    </w:p>
    <w:p w14:paraId="0FE625B3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Гордон Л. Рисунок. Техника рисования - М.: ЭКСМО – Пресс, 2010. – 144с.</w:t>
      </w:r>
    </w:p>
    <w:p w14:paraId="0B40EDFE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Горяева Н.А. Первые шаги в мире искусства - М.: Просвещение, 2011. – 160с.</w:t>
      </w:r>
    </w:p>
    <w:p w14:paraId="54F6D1F5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spellStart"/>
      <w:r w:rsidRPr="009F48C2">
        <w:rPr>
          <w:color w:val="000000"/>
          <w:sz w:val="28"/>
          <w:szCs w:val="28"/>
        </w:rPr>
        <w:t>Кирцер</w:t>
      </w:r>
      <w:proofErr w:type="spellEnd"/>
      <w:r w:rsidRPr="009F48C2">
        <w:rPr>
          <w:color w:val="000000"/>
          <w:sz w:val="28"/>
          <w:szCs w:val="28"/>
        </w:rPr>
        <w:t xml:space="preserve"> Ю.М. Рисунок и живопись: учебное пособие - М.: </w:t>
      </w:r>
      <w:proofErr w:type="spellStart"/>
      <w:r w:rsidRPr="009F48C2">
        <w:rPr>
          <w:color w:val="000000"/>
          <w:sz w:val="28"/>
          <w:szCs w:val="28"/>
        </w:rPr>
        <w:t>Высш</w:t>
      </w:r>
      <w:proofErr w:type="spellEnd"/>
      <w:r w:rsidRPr="009F48C2">
        <w:rPr>
          <w:color w:val="000000"/>
          <w:sz w:val="28"/>
          <w:szCs w:val="28"/>
        </w:rPr>
        <w:t xml:space="preserve">. </w:t>
      </w:r>
      <w:proofErr w:type="spellStart"/>
      <w:r w:rsidRPr="009F48C2">
        <w:rPr>
          <w:color w:val="000000"/>
          <w:sz w:val="28"/>
          <w:szCs w:val="28"/>
        </w:rPr>
        <w:t>Шк</w:t>
      </w:r>
      <w:proofErr w:type="spellEnd"/>
      <w:r w:rsidRPr="009F48C2">
        <w:rPr>
          <w:color w:val="000000"/>
          <w:sz w:val="28"/>
          <w:szCs w:val="28"/>
        </w:rPr>
        <w:t>., 2007. – 271с.</w:t>
      </w:r>
    </w:p>
    <w:p w14:paraId="1BE1960C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Комарова Т.С. Обучение детей технике рисования - М.: Просвещение, 2006. – 158с.</w:t>
      </w:r>
    </w:p>
    <w:p w14:paraId="38460F5E" w14:textId="71D0740C" w:rsidR="00EB5B60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Королев В.А. Материалы и техника рисунка – М.: Изобразительное искусство, 2013 – 193с.</w:t>
      </w:r>
      <w:r w:rsidR="009002AF">
        <w:rPr>
          <w:color w:val="000000"/>
          <w:sz w:val="28"/>
          <w:szCs w:val="28"/>
        </w:rPr>
        <w:t>\</w:t>
      </w:r>
    </w:p>
    <w:p w14:paraId="4674E407" w14:textId="1DF0B5E1" w:rsidR="009002AF" w:rsidRPr="009002AF" w:rsidRDefault="009002AF" w:rsidP="009002AF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spellStart"/>
      <w:r w:rsidRPr="009002AF">
        <w:rPr>
          <w:color w:val="333333"/>
          <w:sz w:val="28"/>
          <w:szCs w:val="28"/>
        </w:rPr>
        <w:t>Курчевский</w:t>
      </w:r>
      <w:proofErr w:type="spellEnd"/>
      <w:r w:rsidRPr="009002AF">
        <w:rPr>
          <w:color w:val="333333"/>
          <w:sz w:val="28"/>
          <w:szCs w:val="28"/>
        </w:rPr>
        <w:t xml:space="preserve"> В. В. «А что там за окном?» - М.: Педагогика, 1985.</w:t>
      </w:r>
    </w:p>
    <w:p w14:paraId="6500DB35" w14:textId="70AFCC60" w:rsidR="009002AF" w:rsidRPr="009002AF" w:rsidRDefault="009002AF" w:rsidP="009002AF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9002AF">
        <w:rPr>
          <w:color w:val="333333"/>
          <w:sz w:val="28"/>
          <w:szCs w:val="28"/>
        </w:rPr>
        <w:t>Кульневич</w:t>
      </w:r>
      <w:proofErr w:type="spellEnd"/>
      <w:r w:rsidRPr="009002AF">
        <w:rPr>
          <w:color w:val="333333"/>
          <w:sz w:val="28"/>
          <w:szCs w:val="28"/>
        </w:rPr>
        <w:t xml:space="preserve"> С. В. Нетрадиционные уроки в начальной школе/ч.2/- Р/н/Д: Изд-во «Учитель», 2002.</w:t>
      </w:r>
    </w:p>
    <w:p w14:paraId="72C86E26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spellStart"/>
      <w:r w:rsidRPr="009F48C2">
        <w:rPr>
          <w:color w:val="000000"/>
          <w:sz w:val="28"/>
          <w:szCs w:val="28"/>
        </w:rPr>
        <w:t>Неменский</w:t>
      </w:r>
      <w:proofErr w:type="spellEnd"/>
      <w:r w:rsidRPr="009F48C2">
        <w:rPr>
          <w:color w:val="000000"/>
          <w:sz w:val="28"/>
          <w:szCs w:val="28"/>
        </w:rPr>
        <w:t xml:space="preserve"> Б.М. Мудрость красоты - М.: Просвещение, 2007. – 254с.</w:t>
      </w:r>
    </w:p>
    <w:p w14:paraId="0E36A251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Ростовцев Н.Н. Методика преподавания ИЗО в школе. - М., 2013.</w:t>
      </w:r>
    </w:p>
    <w:p w14:paraId="60FDB04D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Сокольникова Н.М. Изобразительное искусство и методика преподавания в начальной школе: Учеб. Пособие для студ. пед. вузов. – М.: Издательский центр «Академия», 2009. – 368с.Ш</w:t>
      </w:r>
    </w:p>
    <w:p w14:paraId="7F61609F" w14:textId="7777777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000000"/>
          <w:sz w:val="28"/>
          <w:szCs w:val="28"/>
        </w:rPr>
        <w:t>Шорохов Е.В. Тематическое рисование в школе. – М.: Просвещение, - 2012.</w:t>
      </w:r>
      <w:r w:rsidRPr="009F48C2">
        <w:rPr>
          <w:color w:val="333333"/>
          <w:sz w:val="28"/>
          <w:szCs w:val="28"/>
        </w:rPr>
        <w:t xml:space="preserve"> </w:t>
      </w:r>
    </w:p>
    <w:p w14:paraId="55C4AE1E" w14:textId="23408227" w:rsidR="00EB5B60" w:rsidRPr="009F48C2" w:rsidRDefault="00EB5B60" w:rsidP="009002A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9F48C2">
        <w:rPr>
          <w:color w:val="333333"/>
          <w:sz w:val="28"/>
          <w:szCs w:val="28"/>
        </w:rPr>
        <w:t xml:space="preserve">Лагутина О.Р. Научно-методическое обоснование обучения школьников младшего и среднего возраста передаче объема изображаемых предметов в сюжетном </w:t>
      </w:r>
      <w:proofErr w:type="gramStart"/>
      <w:r w:rsidRPr="009F48C2">
        <w:rPr>
          <w:color w:val="333333"/>
          <w:sz w:val="28"/>
          <w:szCs w:val="28"/>
        </w:rPr>
        <w:t>рисовании,  автореферат</w:t>
      </w:r>
      <w:proofErr w:type="gramEnd"/>
      <w:r w:rsidRPr="009F48C2">
        <w:rPr>
          <w:color w:val="333333"/>
          <w:sz w:val="28"/>
          <w:szCs w:val="28"/>
        </w:rPr>
        <w:t>2001</w:t>
      </w:r>
    </w:p>
    <w:p w14:paraId="202B2309" w14:textId="4F52C3A3" w:rsidR="00176E8C" w:rsidRPr="009002AF" w:rsidRDefault="009B022A" w:rsidP="009002AF">
      <w:pPr>
        <w:spacing w:after="0" w:line="240" w:lineRule="auto"/>
        <w:ind w:left="84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24" w:history="1">
        <w:r w:rsidR="009002AF" w:rsidRPr="007777A8">
          <w:rPr>
            <w:rStyle w:val="a4"/>
            <w:rFonts w:ascii="Times New Roman" w:hAnsi="Times New Roman" w:cs="Times New Roman"/>
            <w:sz w:val="28"/>
            <w:szCs w:val="28"/>
          </w:rPr>
          <w:t>https://www.dissercat.com/content/nauchno-metodicheskoe-obosnovanie-obucheniya-shkolnikov-mladshego-i-srednego-vozrasta-pereda</w:t>
        </w:r>
      </w:hyperlink>
    </w:p>
    <w:p w14:paraId="6154F9EC" w14:textId="03B283CA" w:rsidR="00176E8C" w:rsidRPr="009002AF" w:rsidRDefault="009B022A" w:rsidP="009002A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hyperlink r:id="rId25" w:history="1">
        <w:r w:rsidR="00176E8C" w:rsidRPr="009002A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Бражникова Е.Н.</w:t>
        </w:r>
      </w:hyperlink>
      <w:r w:rsidR="00176E8C" w:rsidRPr="009002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 художественного труда в 3-м классе "На стекле узор мороза" </w:t>
      </w:r>
      <w:hyperlink r:id="rId26" w:history="1">
        <w:r w:rsidR="00176E8C" w:rsidRPr="009002AF">
          <w:rPr>
            <w:rStyle w:val="a4"/>
            <w:rFonts w:ascii="Times New Roman" w:hAnsi="Times New Roman" w:cs="Times New Roman"/>
            <w:sz w:val="28"/>
            <w:szCs w:val="28"/>
          </w:rPr>
          <w:t>https://urok.1sept.ru/articles/524458</w:t>
        </w:r>
      </w:hyperlink>
    </w:p>
    <w:p w14:paraId="368DD3AA" w14:textId="7FA0A405" w:rsidR="00176E8C" w:rsidRPr="009002AF" w:rsidRDefault="009002AF" w:rsidP="009002A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02AF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Технологическая карта урока ИЗО для 1 класса по теме "Разнообразие форм в природе как основа декоративных форм в прикладном искусстве (морозные узоры на стекле)"</w:t>
      </w:r>
    </w:p>
    <w:p w14:paraId="044C9102" w14:textId="1C39A3D5" w:rsidR="00176E8C" w:rsidRPr="009002AF" w:rsidRDefault="009B022A" w:rsidP="009002AF">
      <w:pPr>
        <w:spacing w:after="0" w:line="240" w:lineRule="auto"/>
        <w:ind w:left="849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hyperlink r:id="rId27" w:history="1">
        <w:r w:rsidR="009002AF" w:rsidRPr="007777A8">
          <w:rPr>
            <w:rStyle w:val="a4"/>
            <w:rFonts w:ascii="Times New Roman" w:hAnsi="Times New Roman" w:cs="Times New Roman"/>
            <w:sz w:val="28"/>
            <w:szCs w:val="28"/>
          </w:rPr>
          <w:t>https://mega-talant.com/biblioteka/tehnologicheskaya-karta-uroka-izo-</w:t>
        </w:r>
      </w:hyperlink>
      <w:r w:rsidR="009002AF" w:rsidRPr="009002AF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moroznye-uzory-na-stekle-96293.html</w:t>
      </w:r>
    </w:p>
    <w:p w14:paraId="5D340D6E" w14:textId="034A15DC" w:rsidR="009002AF" w:rsidRPr="009002AF" w:rsidRDefault="009002AF" w:rsidP="009002AF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333333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9002AF">
        <w:rPr>
          <w:b w:val="0"/>
          <w:bCs w:val="0"/>
          <w:color w:val="333333"/>
          <w:sz w:val="28"/>
          <w:szCs w:val="28"/>
        </w:rPr>
        <w:t>Кто рисует узоры на окнах.</w:t>
      </w:r>
    </w:p>
    <w:p w14:paraId="1E6C2F75" w14:textId="798276D5" w:rsidR="009002AF" w:rsidRPr="009002AF" w:rsidRDefault="009002AF" w:rsidP="009002AF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02AF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https://kopilkaurokov.ru/nachalniyeKlassi/uroki/kto-risuiet-uzory-na-oknakh</w:t>
      </w:r>
    </w:p>
    <w:p w14:paraId="45ECB556" w14:textId="77777777" w:rsidR="009002AF" w:rsidRPr="00176E8C" w:rsidRDefault="009002AF" w:rsidP="00176E8C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</w:p>
    <w:p w14:paraId="775520C3" w14:textId="515851BB" w:rsidR="00ED475C" w:rsidRDefault="00ED475C" w:rsidP="00EB5B60">
      <w:pPr>
        <w:spacing w:after="0" w:line="240" w:lineRule="auto"/>
        <w:ind w:left="72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видео </w:t>
      </w:r>
    </w:p>
    <w:p w14:paraId="67E8217F" w14:textId="0782BC75" w:rsidR="00ED475C" w:rsidRDefault="00ED475C" w:rsidP="00176E8C">
      <w:pPr>
        <w:pStyle w:val="1"/>
        <w:numPr>
          <w:ilvl w:val="0"/>
          <w:numId w:val="9"/>
        </w:numPr>
        <w:shd w:val="clear" w:color="auto" w:fill="F9F9F9"/>
        <w:spacing w:before="0" w:beforeAutospacing="0" w:after="0" w:afterAutospacing="0"/>
        <w:rPr>
          <w:rFonts w:ascii="Arial" w:hAnsi="Arial" w:cs="Arial"/>
          <w:b w:val="0"/>
          <w:bCs w:val="0"/>
        </w:rPr>
      </w:pPr>
      <w:r w:rsidRPr="00ED475C">
        <w:rPr>
          <w:b w:val="0"/>
          <w:bCs w:val="0"/>
          <w:sz w:val="28"/>
          <w:szCs w:val="28"/>
        </w:rPr>
        <w:t>Как нарисовать морозный узор. Нетрадиционные техники рисования. Морозные узоры поэтапно</w:t>
      </w:r>
    </w:p>
    <w:p w14:paraId="45EFDA0A" w14:textId="15A06D9D" w:rsidR="00176E8C" w:rsidRPr="00176E8C" w:rsidRDefault="009B022A" w:rsidP="00176E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hyperlink r:id="rId28" w:history="1">
        <w:r w:rsidR="00176E8C" w:rsidRPr="007777A8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https://www.youtube.com/watch?v=7OLJ6g8fG74</w:t>
        </w:r>
      </w:hyperlink>
    </w:p>
    <w:p w14:paraId="52105564" w14:textId="7DA011E6" w:rsidR="00176E8C" w:rsidRPr="00176E8C" w:rsidRDefault="00176E8C" w:rsidP="00176E8C">
      <w:pPr>
        <w:pStyle w:val="1"/>
        <w:numPr>
          <w:ilvl w:val="0"/>
          <w:numId w:val="9"/>
        </w:numPr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176E8C">
        <w:rPr>
          <w:b w:val="0"/>
          <w:bCs w:val="0"/>
          <w:color w:val="000000" w:themeColor="text1"/>
          <w:sz w:val="28"/>
          <w:szCs w:val="28"/>
        </w:rPr>
        <w:lastRenderedPageBreak/>
        <w:t>Видеоролик Волшебные узоры на стекле</w:t>
      </w:r>
    </w:p>
    <w:p w14:paraId="50BC4259" w14:textId="5474934A" w:rsidR="00ED475C" w:rsidRDefault="009B022A" w:rsidP="00176E8C">
      <w:pPr>
        <w:spacing w:after="0" w:line="240" w:lineRule="auto"/>
        <w:ind w:left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hyperlink r:id="rId29" w:history="1">
        <w:r w:rsidR="00176E8C" w:rsidRPr="007777A8">
          <w:rPr>
            <w:rStyle w:val="a4"/>
            <w:rFonts w:ascii="Times New Roman" w:hAnsi="Times New Roman" w:cs="Times New Roman"/>
            <w:sz w:val="28"/>
            <w:szCs w:val="28"/>
          </w:rPr>
          <w:t>https://easyen.ru/load/metodika/video/videorolik_volshebnye_uzory_na_stekle/5-1-0-17972</w:t>
        </w:r>
      </w:hyperlink>
    </w:p>
    <w:p w14:paraId="296ACB3F" w14:textId="77777777" w:rsidR="00176E8C" w:rsidRPr="009F48C2" w:rsidRDefault="00176E8C" w:rsidP="00EB5B60">
      <w:pPr>
        <w:spacing w:after="0" w:line="240" w:lineRule="auto"/>
        <w:ind w:left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B155D52" w14:textId="1FB5FC3F" w:rsidR="000F48EE" w:rsidRPr="00EB5B60" w:rsidRDefault="00EB5B60" w:rsidP="00EB5B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F48EE" w:rsidRPr="00EB5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24CD0"/>
    <w:multiLevelType w:val="multilevel"/>
    <w:tmpl w:val="1E4C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36AC8"/>
    <w:multiLevelType w:val="multilevel"/>
    <w:tmpl w:val="AA8E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D79C3"/>
    <w:multiLevelType w:val="hybridMultilevel"/>
    <w:tmpl w:val="1BD898DA"/>
    <w:lvl w:ilvl="0" w:tplc="FD729A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7B30D9E"/>
    <w:multiLevelType w:val="multilevel"/>
    <w:tmpl w:val="38F8D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86635D"/>
    <w:multiLevelType w:val="hybridMultilevel"/>
    <w:tmpl w:val="0C2658D8"/>
    <w:lvl w:ilvl="0" w:tplc="BBF086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A449BA"/>
    <w:multiLevelType w:val="multilevel"/>
    <w:tmpl w:val="6F80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E62282"/>
    <w:multiLevelType w:val="hybridMultilevel"/>
    <w:tmpl w:val="FA948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55A73"/>
    <w:multiLevelType w:val="multilevel"/>
    <w:tmpl w:val="6748B3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6908D9"/>
    <w:multiLevelType w:val="hybridMultilevel"/>
    <w:tmpl w:val="5EBCDC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B60"/>
    <w:rsid w:val="000F48EE"/>
    <w:rsid w:val="00176E8C"/>
    <w:rsid w:val="00376E64"/>
    <w:rsid w:val="004A2376"/>
    <w:rsid w:val="009002AF"/>
    <w:rsid w:val="009B022A"/>
    <w:rsid w:val="00EB5B60"/>
    <w:rsid w:val="00ED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A0740"/>
  <w15:chartTrackingRefBased/>
  <w15:docId w15:val="{BE94323D-E38F-41CF-8B8B-6AD22EA9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B60"/>
  </w:style>
  <w:style w:type="paragraph" w:styleId="1">
    <w:name w:val="heading 1"/>
    <w:basedOn w:val="a"/>
    <w:link w:val="10"/>
    <w:uiPriority w:val="9"/>
    <w:qFormat/>
    <w:rsid w:val="00EB5B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B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B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B5B6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EB5B60"/>
    <w:pPr>
      <w:ind w:left="720"/>
      <w:contextualSpacing/>
    </w:pPr>
  </w:style>
  <w:style w:type="character" w:customStyle="1" w:styleId="blog-posthref">
    <w:name w:val="blog-post__href"/>
    <w:basedOn w:val="a0"/>
    <w:rsid w:val="00EB5B60"/>
  </w:style>
  <w:style w:type="character" w:customStyle="1" w:styleId="favorites">
    <w:name w:val="favorites"/>
    <w:basedOn w:val="a0"/>
    <w:rsid w:val="004A2376"/>
  </w:style>
  <w:style w:type="character" w:customStyle="1" w:styleId="permalink">
    <w:name w:val="permalink"/>
    <w:basedOn w:val="a0"/>
    <w:rsid w:val="004A2376"/>
  </w:style>
  <w:style w:type="character" w:customStyle="1" w:styleId="tips">
    <w:name w:val="tips"/>
    <w:basedOn w:val="a0"/>
    <w:rsid w:val="004A2376"/>
  </w:style>
  <w:style w:type="character" w:styleId="a6">
    <w:name w:val="Strong"/>
    <w:basedOn w:val="a0"/>
    <w:uiPriority w:val="22"/>
    <w:qFormat/>
    <w:rsid w:val="004A2376"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ED475C"/>
    <w:rPr>
      <w:color w:val="605E5C"/>
      <w:shd w:val="clear" w:color="auto" w:fill="E1DFDD"/>
    </w:rPr>
  </w:style>
  <w:style w:type="paragraph" w:customStyle="1" w:styleId="western">
    <w:name w:val="western"/>
    <w:basedOn w:val="a"/>
    <w:rsid w:val="00900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6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309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4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7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6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00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2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5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04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5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80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83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4091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51474">
                          <w:marLeft w:val="0"/>
                          <w:marRight w:val="17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59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62159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2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33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60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01422">
                                  <w:marLeft w:val="0"/>
                                  <w:marRight w:val="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68201">
                              <w:marLeft w:val="0"/>
                              <w:marRight w:val="14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81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88250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42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882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17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25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4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07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57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83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s://urok.1sept.ru/articles/524458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s://urok.1sept.ru/persons/207-726-773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https://easyen.ru/load/metodika/video/videorolik_volshebnye_uzory_na_stekle/5-1-0-1797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www.dissercat.com/content/nauchno-metodicheskoe-obosnovanie-obucheniya-shkolnikov-mladshego-i-srednego-vozrasta-pereda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://www.bolshoyvopros.ru/questions/591502-kak-narisovat-moroznyj-uzor.html" TargetMode="External"/><Relationship Id="rId28" Type="http://schemas.openxmlformats.org/officeDocument/2006/relationships/hyperlink" Target="https://www.youtube.com/watch?v=7OLJ6g8fG74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hyperlink" Target="https://mega-talant.com/biblioteka/tehnologicheskaya-karta-uroka-izo-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13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 dns</dc:creator>
  <cp:keywords/>
  <dc:description/>
  <cp:lastModifiedBy>dns dns</cp:lastModifiedBy>
  <cp:revision>2</cp:revision>
  <dcterms:created xsi:type="dcterms:W3CDTF">2020-12-28T02:17:00Z</dcterms:created>
  <dcterms:modified xsi:type="dcterms:W3CDTF">2020-12-28T03:19:00Z</dcterms:modified>
</cp:coreProperties>
</file>