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AE33B" w14:textId="784DE9AA" w:rsidR="008A7D2E" w:rsidRDefault="00830828" w:rsidP="008A7D2E">
      <w:pPr>
        <w:pStyle w:val="a3"/>
        <w:ind w:left="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D2E">
        <w:rPr>
          <w:rFonts w:ascii="Times New Roman" w:hAnsi="Times New Roman" w:cs="Times New Roman"/>
          <w:b/>
          <w:bCs/>
          <w:sz w:val="28"/>
          <w:szCs w:val="28"/>
        </w:rPr>
        <w:t>Материал к лекции</w:t>
      </w:r>
    </w:p>
    <w:p w14:paraId="627408D2" w14:textId="2CFAE974" w:rsidR="00830828" w:rsidRPr="008A7D2E" w:rsidRDefault="00830828" w:rsidP="008A7D2E">
      <w:pPr>
        <w:pStyle w:val="a3"/>
        <w:ind w:left="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D2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A7D2E" w:rsidRPr="008A7D2E">
        <w:rPr>
          <w:rFonts w:ascii="Times New Roman" w:hAnsi="Times New Roman" w:cs="Times New Roman"/>
          <w:b/>
          <w:bCs/>
          <w:sz w:val="28"/>
          <w:szCs w:val="28"/>
        </w:rPr>
        <w:t>Общие закономерности исследовательского процесса</w:t>
      </w:r>
      <w:r w:rsidRPr="008A7D2E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02395D89" w14:textId="0AA18AE6" w:rsidR="00830828" w:rsidRDefault="00830828" w:rsidP="004D5E5D">
      <w:pPr>
        <w:pStyle w:val="a3"/>
        <w:ind w:left="0"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830828">
        <w:rPr>
          <w:rFonts w:ascii="Times New Roman" w:hAnsi="Times New Roman" w:cs="Times New Roman"/>
          <w:i/>
          <w:iCs/>
          <w:sz w:val="28"/>
          <w:szCs w:val="28"/>
        </w:rPr>
        <w:t xml:space="preserve">Ознакомьтесь с материалом, представленным ниже, и создайте </w:t>
      </w:r>
      <w:r w:rsidRPr="00830828">
        <w:rPr>
          <w:rFonts w:ascii="Times New Roman" w:hAnsi="Times New Roman" w:cs="Times New Roman"/>
          <w:i/>
          <w:iCs/>
          <w:sz w:val="28"/>
          <w:szCs w:val="28"/>
          <w:u w:val="single"/>
        </w:rPr>
        <w:t>кластер</w:t>
      </w:r>
      <w:r w:rsidR="0015432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на тему лекции</w:t>
      </w:r>
      <w:r w:rsidRPr="00830828">
        <w:rPr>
          <w:rFonts w:ascii="Times New Roman" w:hAnsi="Times New Roman" w:cs="Times New Roman"/>
          <w:i/>
          <w:iCs/>
          <w:sz w:val="28"/>
          <w:szCs w:val="28"/>
          <w:u w:val="single"/>
        </w:rPr>
        <w:t>,</w:t>
      </w:r>
      <w:r w:rsidRPr="00830828">
        <w:rPr>
          <w:rFonts w:ascii="Times New Roman" w:hAnsi="Times New Roman" w:cs="Times New Roman"/>
          <w:i/>
          <w:iCs/>
          <w:sz w:val="28"/>
          <w:szCs w:val="28"/>
        </w:rPr>
        <w:t xml:space="preserve"> который вы научились выполнять ранее. </w:t>
      </w:r>
    </w:p>
    <w:p w14:paraId="1C2A744D" w14:textId="23BC7E4C" w:rsidR="00830828" w:rsidRDefault="00830828" w:rsidP="004D5E5D">
      <w:pPr>
        <w:pStyle w:val="a3"/>
        <w:ind w:left="0" w:firstLine="720"/>
        <w:rPr>
          <w:rFonts w:ascii="Times New Roman" w:hAnsi="Times New Roman" w:cs="Times New Roman"/>
          <w:i/>
          <w:iCs/>
          <w:sz w:val="28"/>
          <w:szCs w:val="28"/>
        </w:rPr>
      </w:pPr>
    </w:p>
    <w:p w14:paraId="1145F8A9" w14:textId="77777777" w:rsidR="00830828" w:rsidRPr="00830828" w:rsidRDefault="00830828" w:rsidP="004D5E5D">
      <w:pPr>
        <w:pStyle w:val="a3"/>
        <w:ind w:left="0" w:firstLine="720"/>
        <w:rPr>
          <w:rFonts w:ascii="Times New Roman" w:hAnsi="Times New Roman" w:cs="Times New Roman"/>
          <w:i/>
          <w:iCs/>
          <w:sz w:val="28"/>
          <w:szCs w:val="28"/>
        </w:rPr>
      </w:pPr>
    </w:p>
    <w:p w14:paraId="47A83D74" w14:textId="18835AA6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Академик И.П. Павлов к ведущим качествам личности ученого-исследователя относил:</w:t>
      </w:r>
    </w:p>
    <w:p w14:paraId="1C4A63C9" w14:textId="77777777" w:rsidR="001D3241" w:rsidRPr="004D5E5D" w:rsidRDefault="00DD4299" w:rsidP="00DB52C2">
      <w:pPr>
        <w:pStyle w:val="a4"/>
        <w:numPr>
          <w:ilvl w:val="0"/>
          <w:numId w:val="8"/>
        </w:numPr>
        <w:tabs>
          <w:tab w:val="left" w:pos="1377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научную</w:t>
      </w:r>
      <w:r w:rsidRPr="004D5E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последовательность;</w:t>
      </w:r>
    </w:p>
    <w:p w14:paraId="6CE2C4EC" w14:textId="77777777" w:rsidR="001D3241" w:rsidRPr="004D5E5D" w:rsidRDefault="00DD4299" w:rsidP="00DB52C2">
      <w:pPr>
        <w:pStyle w:val="a4"/>
        <w:numPr>
          <w:ilvl w:val="0"/>
          <w:numId w:val="8"/>
        </w:numPr>
        <w:tabs>
          <w:tab w:val="left" w:pos="1413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прочность познания азов науки и стремление от них к вершинам человеческих</w:t>
      </w:r>
      <w:r w:rsidRPr="004D5E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знаний;</w:t>
      </w:r>
    </w:p>
    <w:p w14:paraId="52A986B2" w14:textId="77777777" w:rsidR="001D3241" w:rsidRPr="004D5E5D" w:rsidRDefault="00DD4299" w:rsidP="00DB52C2">
      <w:pPr>
        <w:pStyle w:val="a4"/>
        <w:numPr>
          <w:ilvl w:val="0"/>
          <w:numId w:val="8"/>
        </w:numPr>
        <w:tabs>
          <w:tab w:val="left" w:pos="1377"/>
        </w:tabs>
        <w:ind w:left="0" w:firstLine="720"/>
        <w:jc w:val="left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сдержанность,</w:t>
      </w:r>
      <w:r w:rsidRPr="004D5E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терпение;</w:t>
      </w:r>
    </w:p>
    <w:p w14:paraId="4CA14955" w14:textId="77777777" w:rsidR="001D3241" w:rsidRPr="004D5E5D" w:rsidRDefault="00DD4299" w:rsidP="00DB52C2">
      <w:pPr>
        <w:pStyle w:val="a4"/>
        <w:numPr>
          <w:ilvl w:val="0"/>
          <w:numId w:val="8"/>
        </w:numPr>
        <w:tabs>
          <w:tab w:val="left" w:pos="1377"/>
        </w:tabs>
        <w:ind w:left="0" w:firstLine="720"/>
        <w:jc w:val="left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готовность и умение делать черновую</w:t>
      </w:r>
      <w:r w:rsidRPr="004D5E5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работу;</w:t>
      </w:r>
    </w:p>
    <w:p w14:paraId="62872695" w14:textId="77777777" w:rsidR="001D3241" w:rsidRPr="004D5E5D" w:rsidRDefault="00DD4299" w:rsidP="00DB52C2">
      <w:pPr>
        <w:pStyle w:val="a4"/>
        <w:numPr>
          <w:ilvl w:val="0"/>
          <w:numId w:val="8"/>
        </w:numPr>
        <w:tabs>
          <w:tab w:val="left" w:pos="1379"/>
        </w:tabs>
        <w:ind w:left="0" w:firstLine="720"/>
        <w:jc w:val="left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умение терпеливо накапливать</w:t>
      </w:r>
      <w:r w:rsidRPr="004D5E5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факты;</w:t>
      </w:r>
    </w:p>
    <w:p w14:paraId="75E000C3" w14:textId="77777777" w:rsidR="001D3241" w:rsidRPr="004D5E5D" w:rsidRDefault="00DD4299" w:rsidP="00DB52C2">
      <w:pPr>
        <w:pStyle w:val="a4"/>
        <w:numPr>
          <w:ilvl w:val="0"/>
          <w:numId w:val="8"/>
        </w:numPr>
        <w:tabs>
          <w:tab w:val="left" w:pos="1377"/>
        </w:tabs>
        <w:ind w:left="0" w:firstLine="720"/>
        <w:jc w:val="left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научную</w:t>
      </w:r>
      <w:r w:rsidRPr="004D5E5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скромность;</w:t>
      </w:r>
    </w:p>
    <w:p w14:paraId="2D8A227D" w14:textId="77777777" w:rsidR="001D3241" w:rsidRPr="004D5E5D" w:rsidRDefault="00DD4299" w:rsidP="00DB52C2">
      <w:pPr>
        <w:pStyle w:val="a4"/>
        <w:numPr>
          <w:ilvl w:val="0"/>
          <w:numId w:val="8"/>
        </w:numPr>
        <w:tabs>
          <w:tab w:val="left" w:pos="1377"/>
        </w:tabs>
        <w:ind w:left="0" w:firstLine="720"/>
        <w:jc w:val="left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готовность отдать науке всю</w:t>
      </w:r>
      <w:r w:rsidRPr="004D5E5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жизнь.</w:t>
      </w:r>
    </w:p>
    <w:p w14:paraId="2759F3BF" w14:textId="14B995C6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Академик К.И. Скрябин отмечал особую значимость в научном творчестве любви к науке, избранной специальности.</w:t>
      </w:r>
    </w:p>
    <w:p w14:paraId="392B9573" w14:textId="77777777" w:rsidR="008A7D2E" w:rsidRDefault="008A7D2E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</w:p>
    <w:p w14:paraId="110702A0" w14:textId="68D11BFD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Под исследовательским процессом понимается один из видов целенаправленной деятельности, отличающийся от других видов тем, что:</w:t>
      </w:r>
    </w:p>
    <w:p w14:paraId="54FC7696" w14:textId="77777777" w:rsidR="001D3241" w:rsidRPr="004D5E5D" w:rsidRDefault="00DD4299" w:rsidP="00DB52C2">
      <w:pPr>
        <w:pStyle w:val="a4"/>
        <w:numPr>
          <w:ilvl w:val="0"/>
          <w:numId w:val="7"/>
        </w:numPr>
        <w:tabs>
          <w:tab w:val="left" w:pos="155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содержит творческую часть, которую можно назвать мысленным экспериментом с воображаемыми</w:t>
      </w:r>
      <w:r w:rsidRPr="004D5E5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объектами;</w:t>
      </w:r>
    </w:p>
    <w:p w14:paraId="745E36C0" w14:textId="1712FEB9" w:rsidR="001D3241" w:rsidRPr="004D5E5D" w:rsidRDefault="00DD4299" w:rsidP="00DB52C2">
      <w:pPr>
        <w:pStyle w:val="a4"/>
        <w:numPr>
          <w:ilvl w:val="0"/>
          <w:numId w:val="7"/>
        </w:numPr>
        <w:tabs>
          <w:tab w:val="left" w:pos="149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устремлен на выяснение существенных характеристик явлений, процессов, которые в итоге выступают как важные обобщения в форме принципов, закономерностей и законов, знание которых обеспечивает господство человека в соответствующей</w:t>
      </w:r>
      <w:r w:rsidRPr="004D5E5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области;</w:t>
      </w:r>
    </w:p>
    <w:p w14:paraId="5D6750EB" w14:textId="77777777" w:rsidR="001D3241" w:rsidRPr="004D5E5D" w:rsidRDefault="00DD4299" w:rsidP="00DB52C2">
      <w:pPr>
        <w:pStyle w:val="a4"/>
        <w:numPr>
          <w:ilvl w:val="0"/>
          <w:numId w:val="7"/>
        </w:numPr>
        <w:tabs>
          <w:tab w:val="left" w:pos="153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исследователь не имеет каких-либо алгоритмических предписаний, успеха, нельзя также найти решение проблемы в литературе или выяснить это решение у своих коллег по науке;</w:t>
      </w:r>
    </w:p>
    <w:p w14:paraId="5F983A3C" w14:textId="0B28F461" w:rsidR="001D3241" w:rsidRPr="004D5E5D" w:rsidRDefault="00DD4299" w:rsidP="00DB52C2">
      <w:pPr>
        <w:pStyle w:val="a4"/>
        <w:numPr>
          <w:ilvl w:val="0"/>
          <w:numId w:val="7"/>
        </w:numPr>
        <w:tabs>
          <w:tab w:val="left" w:pos="152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исследователь поставлен в положение, когда он оказывается перед лицом сложности научной проблемы, испытывает объективную недостаточность информации, очевидную неопределенность направления</w:t>
      </w:r>
      <w:r w:rsidRPr="004D5E5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поиска.</w:t>
      </w:r>
    </w:p>
    <w:p w14:paraId="6DFEFB17" w14:textId="23E0EC73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Источником творческого состояния исследователя, в условиях которого разрабатывается гипотеза и методика научного поиска является структура исследовательского проце</w:t>
      </w:r>
      <w:r w:rsidR="00D52E7F" w:rsidRPr="004D5E5D">
        <w:rPr>
          <w:rFonts w:ascii="Times New Roman" w:hAnsi="Times New Roman" w:cs="Times New Roman"/>
          <w:sz w:val="28"/>
          <w:szCs w:val="28"/>
        </w:rPr>
        <w:t>с</w:t>
      </w:r>
      <w:r w:rsidRPr="004D5E5D">
        <w:rPr>
          <w:rFonts w:ascii="Times New Roman" w:hAnsi="Times New Roman" w:cs="Times New Roman"/>
          <w:sz w:val="28"/>
          <w:szCs w:val="28"/>
        </w:rPr>
        <w:t>са.</w:t>
      </w:r>
    </w:p>
    <w:p w14:paraId="69F3A5C0" w14:textId="6E34850C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 xml:space="preserve">Каково же смысловое значение термина «структура» как, общенаучной категории? Функциональное значение структуры ограничено в названии раздела – «структура исследовательского процесса». В философской энциклопедии: «Структура (лат. </w:t>
      </w:r>
      <w:proofErr w:type="spellStart"/>
      <w:r w:rsidRPr="004D5E5D">
        <w:rPr>
          <w:rFonts w:ascii="Times New Roman" w:hAnsi="Times New Roman" w:cs="Times New Roman"/>
          <w:sz w:val="28"/>
          <w:szCs w:val="28"/>
        </w:rPr>
        <w:t>struktura</w:t>
      </w:r>
      <w:proofErr w:type="spellEnd"/>
      <w:r w:rsidRPr="004D5E5D">
        <w:rPr>
          <w:rFonts w:ascii="Times New Roman" w:hAnsi="Times New Roman" w:cs="Times New Roman"/>
          <w:sz w:val="28"/>
          <w:szCs w:val="28"/>
        </w:rPr>
        <w:t xml:space="preserve"> – строение, расположение, порядок) – относительна устойчивое единство элементов, их отношений и целостности объекта, инвариантный аспект системы».</w:t>
      </w:r>
    </w:p>
    <w:p w14:paraId="432AB574" w14:textId="77777777" w:rsidR="001D3241" w:rsidRPr="008A7D2E" w:rsidRDefault="00DD4299" w:rsidP="004D5E5D">
      <w:pPr>
        <w:pStyle w:val="a3"/>
        <w:ind w:left="0"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8A7D2E">
        <w:rPr>
          <w:rFonts w:ascii="Times New Roman" w:hAnsi="Times New Roman" w:cs="Times New Roman"/>
          <w:i/>
          <w:iCs/>
          <w:sz w:val="28"/>
          <w:szCs w:val="28"/>
        </w:rPr>
        <w:t xml:space="preserve">Структурные компоненты исследовательского процесса (предполагающего экспериментальную часть) в оптимальном варианте выстраиваются следующим </w:t>
      </w:r>
      <w:r w:rsidRPr="008A7D2E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образом:</w:t>
      </w:r>
    </w:p>
    <w:p w14:paraId="588002E6" w14:textId="296EB81D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Этап 1. Общее ознакомление с проблемой исследования, определение ее внешних границ.</w:t>
      </w:r>
    </w:p>
    <w:p w14:paraId="41FC10A4" w14:textId="14B8C4AA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На этом этапе устанавливается уровень ее разработанности, перспективность. Исследователь должен ясно осознавать и мотивировать потребности общества в знании по данной проблеме.</w:t>
      </w:r>
    </w:p>
    <w:p w14:paraId="59BF0485" w14:textId="3CD4782D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Главный вопрос первого этапа научной работы – проблемный аспект темы, без чего нельзя переходить к следующему этапу научной работы. Этот первый шаг, если он сделан правильно, потенциально содержит в себе</w:t>
      </w:r>
      <w:r w:rsidRPr="004D5E5D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возможные успехи или неизбежные неудачи. Качество сформулированного проблемного аспекта избранной темы предопределит в значительной мере конечные результаты исследования.</w:t>
      </w:r>
    </w:p>
    <w:p w14:paraId="101D4AD8" w14:textId="22196E73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Соотношение темы и проблемы – важный вопрос в методологии. Тема исследования не является частью проблемы. Но отношению к теме более общим (и притом ближайшим!) понятием является «направление», представляющее собой связку однородных тем.</w:t>
      </w:r>
    </w:p>
    <w:p w14:paraId="4ECD02DB" w14:textId="5D553961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Существует методологическая закономерность формулировок тем исследования и достаточно быстрой смены одного или нескольких проблемных аспектов исследовательской темы. Тема живет долго, а проблемные аспекты ее меняются и под влиянием научно-технического и социального прогресса, и под влиянием изменения мировоззренческих взглядов на природу изучаемого явления.</w:t>
      </w:r>
    </w:p>
    <w:p w14:paraId="29F362DA" w14:textId="77777777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Этап II. Формулирование целей исследования.</w:t>
      </w:r>
    </w:p>
    <w:p w14:paraId="7924101F" w14:textId="2D081422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4D5E5D">
        <w:rPr>
          <w:rFonts w:ascii="Times New Roman" w:hAnsi="Times New Roman" w:cs="Times New Roman"/>
          <w:spacing w:val="-2"/>
          <w:sz w:val="28"/>
          <w:szCs w:val="28"/>
        </w:rPr>
        <w:t xml:space="preserve">исследования </w:t>
      </w:r>
      <w:r w:rsidRPr="004D5E5D">
        <w:rPr>
          <w:rFonts w:ascii="Times New Roman" w:hAnsi="Times New Roman" w:cs="Times New Roman"/>
          <w:sz w:val="28"/>
          <w:szCs w:val="28"/>
        </w:rPr>
        <w:t xml:space="preserve">выступают как достижение неких новых состояний в каком-либо звене </w:t>
      </w:r>
      <w:r w:rsidRPr="004D5E5D">
        <w:rPr>
          <w:rFonts w:ascii="Times New Roman" w:hAnsi="Times New Roman" w:cs="Times New Roman"/>
          <w:spacing w:val="-2"/>
          <w:sz w:val="28"/>
          <w:szCs w:val="28"/>
        </w:rPr>
        <w:t xml:space="preserve">исследовательского </w:t>
      </w:r>
      <w:r w:rsidRPr="004D5E5D">
        <w:rPr>
          <w:rFonts w:ascii="Times New Roman" w:hAnsi="Times New Roman" w:cs="Times New Roman"/>
          <w:sz w:val="28"/>
          <w:szCs w:val="28"/>
        </w:rPr>
        <w:t xml:space="preserve">процесса или как </w:t>
      </w:r>
      <w:r w:rsidRPr="004D5E5D">
        <w:rPr>
          <w:rFonts w:ascii="Times New Roman" w:hAnsi="Times New Roman" w:cs="Times New Roman"/>
          <w:spacing w:val="-3"/>
          <w:sz w:val="28"/>
          <w:szCs w:val="28"/>
        </w:rPr>
        <w:t xml:space="preserve">качественно </w:t>
      </w:r>
      <w:r w:rsidRPr="004D5E5D">
        <w:rPr>
          <w:rFonts w:ascii="Times New Roman" w:hAnsi="Times New Roman" w:cs="Times New Roman"/>
          <w:sz w:val="28"/>
          <w:szCs w:val="28"/>
        </w:rPr>
        <w:t xml:space="preserve">новое состояние – результат преодоления противоречия между должным и сущим. Помимо формулирования общей цели формируются частные, промежуточные цели. </w:t>
      </w:r>
    </w:p>
    <w:p w14:paraId="778B67AD" w14:textId="65A18BC2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Цели исследования должны конкретно формулироваться и находить свое выражение в описании того</w:t>
      </w:r>
      <w:r w:rsidRPr="004D5E5D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прогнозирующего состояния, в котором желательно видеть объект исследования в соответствии с социальным заказом. Цель исследования есть всегда описание проектируемого результата, вписанного в контекст связей более общей системы. Разработка иерархии целей завершается построением сетевого графа (или дерева целей), в котором выделяется критический путь, оптимизирующий последовательность выполнения научно-исследовательских операций и всевозможных работ для достижения конечной цели.</w:t>
      </w:r>
    </w:p>
    <w:p w14:paraId="5C3C665F" w14:textId="77777777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Этап III. Разработка гипотезы исследования.</w:t>
      </w:r>
    </w:p>
    <w:p w14:paraId="14302361" w14:textId="773B2F4F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Гипотеза исследования становится прообразом будущей теории в том случае, если последующим ходом работы она будет подтверждена. Поэтому при разработке гипотезы исследователь должен иметь в виду основные функции научной теории.</w:t>
      </w:r>
    </w:p>
    <w:p w14:paraId="15CA040D" w14:textId="0775B909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Поскольку речь идет о построении гипотезы как теоретической конструкции, истинность которой должна быть доказана экспериментально или массовым, организованным, контролируемым опытом, она уже в качестве проекта должна выполнять соответствующие функции в границах предмета исследования – описательную, объяснительную, прогностическую.</w:t>
      </w:r>
    </w:p>
    <w:p w14:paraId="4C574261" w14:textId="7F1926D9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Этап IV. Постановка задач исследования. Констатирующий эксперимент.</w:t>
      </w:r>
    </w:p>
    <w:p w14:paraId="62C02338" w14:textId="3B1DEB8C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 xml:space="preserve">Гипотетически представленные внутренние механизмы функционирования </w:t>
      </w:r>
      <w:r w:rsidRPr="004D5E5D">
        <w:rPr>
          <w:rFonts w:ascii="Times New Roman" w:hAnsi="Times New Roman" w:cs="Times New Roman"/>
          <w:sz w:val="28"/>
          <w:szCs w:val="28"/>
        </w:rPr>
        <w:lastRenderedPageBreak/>
        <w:t>исследуемого явления, предположительно описанные существенные его характеристики соотносятся с целями исследования, т.е. конечными проектируемыми результатами. Это соотнесение позволяет перейти к формулированию задач исследования. Такая теоретическая работа направлена на выработку формы и содержания конкретных поисков заданий, устремленных на оптимизацию, варьирование условий (внешних и внутренних, существующих и экспериментально приносимых), в результате которых гипотетическая причинно-следственная связь приобретает все черты объективной закономерности.</w:t>
      </w:r>
    </w:p>
    <w:p w14:paraId="001413E8" w14:textId="02B967B1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В процессе формулирования исследовательских задач, как правило, возникает необходимость в проведении констатирующего эксперимента для установления фактического исходного состояния перед экспериментом основным, преобразующим. Проведение констатирующего эксперимента позволяет довести разработку исследовательских задач до высокой степени определенности и конкретности.</w:t>
      </w:r>
    </w:p>
    <w:p w14:paraId="1D4C68BA" w14:textId="4861D5C7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Таким образом, констатирующий эксперимент не формирует каких-либо новых, заданных качеств у объекта, его задача в другом: в объективном исследовании и установлении наличных существенных количественных и качественных характеристик, в установлении законов функционирования процесса в исходном состоянии, в причинном объяснении этого состояния. Именно такого рода знания являются отправным основанием для формулирования целей и задач исследования.</w:t>
      </w:r>
    </w:p>
    <w:p w14:paraId="175A58F4" w14:textId="34E76F79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 xml:space="preserve">Этап V. Вид </w:t>
      </w:r>
      <w:r w:rsidR="002420BF" w:rsidRPr="004D5E5D">
        <w:rPr>
          <w:rFonts w:ascii="Times New Roman" w:hAnsi="Times New Roman" w:cs="Times New Roman"/>
          <w:sz w:val="28"/>
          <w:szCs w:val="28"/>
        </w:rPr>
        <w:t>формир</w:t>
      </w:r>
      <w:r w:rsidRPr="004D5E5D">
        <w:rPr>
          <w:rFonts w:ascii="Times New Roman" w:hAnsi="Times New Roman" w:cs="Times New Roman"/>
          <w:sz w:val="28"/>
          <w:szCs w:val="28"/>
        </w:rPr>
        <w:t>ующего эксперимента и его организация.</w:t>
      </w:r>
    </w:p>
    <w:p w14:paraId="00133E4B" w14:textId="32CE87F1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Новый этап движения научного поиска наступает после формулирования исследовательских задач. Должен быть представлен полный перечень существенных условий, как поддающихся регулированию, так и допускающих хотя бы стабилизацию. Из этого описания становится ясным вид, со держание, набор средств направленного преобразования объекта (процесса, явления) с целью формирования у него заранее заданных качеств.</w:t>
      </w:r>
    </w:p>
    <w:p w14:paraId="7D4978D1" w14:textId="2D8A0848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Программа экспериментальной работы (т.е. перечень работ на весь собственно экспериментальный период), мето</w:t>
      </w:r>
      <w:r w:rsidR="004663DF" w:rsidRPr="004D5E5D">
        <w:rPr>
          <w:rFonts w:ascii="Times New Roman" w:hAnsi="Times New Roman" w:cs="Times New Roman"/>
          <w:sz w:val="28"/>
          <w:szCs w:val="28"/>
        </w:rPr>
        <w:t>ди</w:t>
      </w:r>
      <w:r w:rsidRPr="004D5E5D">
        <w:rPr>
          <w:rFonts w:ascii="Times New Roman" w:hAnsi="Times New Roman" w:cs="Times New Roman"/>
          <w:sz w:val="28"/>
          <w:szCs w:val="28"/>
        </w:rPr>
        <w:t>ка эксперимента и техника регистрации текущих событий экспериментального процесса осуществляются прямыми и косвенными наблюдениями, проведением бесед, анкетированием, изучением всевозможной документации и материальных свидетельств.</w:t>
      </w:r>
    </w:p>
    <w:p w14:paraId="31E3FBDB" w14:textId="141BA024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Основные качества исследуемых методик, которых над- лежит добиваться при планировании эксперимента, состоят в том, чтобы обеспечить с их помощью репрезентативность, валидность эксперимента, его достаточную разрешающую способность для разделения фактического материала по типическим группам или различения ступеней интенсивности изучаемого качества, функционирования процесса.</w:t>
      </w:r>
    </w:p>
    <w:p w14:paraId="1241C319" w14:textId="77777777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Этап VI. Организация и проведение эксперимента.</w:t>
      </w:r>
    </w:p>
    <w:p w14:paraId="7FE654F1" w14:textId="457EE310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pacing w:val="-3"/>
          <w:sz w:val="28"/>
          <w:szCs w:val="28"/>
        </w:rPr>
        <w:t xml:space="preserve">Организация </w:t>
      </w:r>
      <w:r w:rsidRPr="004D5E5D">
        <w:rPr>
          <w:rFonts w:ascii="Times New Roman" w:hAnsi="Times New Roman" w:cs="Times New Roman"/>
          <w:sz w:val="28"/>
          <w:szCs w:val="28"/>
        </w:rPr>
        <w:t xml:space="preserve">и </w:t>
      </w:r>
      <w:r w:rsidRPr="004D5E5D">
        <w:rPr>
          <w:rFonts w:ascii="Times New Roman" w:hAnsi="Times New Roman" w:cs="Times New Roman"/>
          <w:spacing w:val="-3"/>
          <w:sz w:val="28"/>
          <w:szCs w:val="28"/>
        </w:rPr>
        <w:t xml:space="preserve">проведение эксперимента начинается </w:t>
      </w:r>
      <w:r w:rsidRPr="004D5E5D">
        <w:rPr>
          <w:rFonts w:ascii="Times New Roman" w:hAnsi="Times New Roman" w:cs="Times New Roman"/>
          <w:sz w:val="28"/>
          <w:szCs w:val="28"/>
        </w:rPr>
        <w:t xml:space="preserve">с </w:t>
      </w:r>
      <w:r w:rsidRPr="004D5E5D">
        <w:rPr>
          <w:rFonts w:ascii="Times New Roman" w:hAnsi="Times New Roman" w:cs="Times New Roman"/>
          <w:spacing w:val="-3"/>
          <w:sz w:val="28"/>
          <w:szCs w:val="28"/>
        </w:rPr>
        <w:t xml:space="preserve">испытательной проверки экспериментальной документации: исследовательских методик, вопросников, анкет, программ </w:t>
      </w:r>
      <w:r w:rsidRPr="004D5E5D">
        <w:rPr>
          <w:rFonts w:ascii="Times New Roman" w:hAnsi="Times New Roman" w:cs="Times New Roman"/>
          <w:sz w:val="28"/>
          <w:szCs w:val="28"/>
        </w:rPr>
        <w:t xml:space="preserve">бесед, </w:t>
      </w:r>
      <w:r w:rsidRPr="004D5E5D">
        <w:rPr>
          <w:rFonts w:ascii="Times New Roman" w:hAnsi="Times New Roman" w:cs="Times New Roman"/>
          <w:spacing w:val="-3"/>
          <w:sz w:val="28"/>
          <w:szCs w:val="28"/>
        </w:rPr>
        <w:t xml:space="preserve">таблиц </w:t>
      </w:r>
      <w:r w:rsidRPr="004D5E5D">
        <w:rPr>
          <w:rFonts w:ascii="Times New Roman" w:hAnsi="Times New Roman" w:cs="Times New Roman"/>
          <w:sz w:val="28"/>
          <w:szCs w:val="28"/>
        </w:rPr>
        <w:t xml:space="preserve">или </w:t>
      </w:r>
      <w:r w:rsidRPr="004D5E5D">
        <w:rPr>
          <w:rFonts w:ascii="Times New Roman" w:hAnsi="Times New Roman" w:cs="Times New Roman"/>
          <w:spacing w:val="-3"/>
          <w:sz w:val="28"/>
          <w:szCs w:val="28"/>
        </w:rPr>
        <w:t xml:space="preserve">матриц </w:t>
      </w:r>
      <w:r w:rsidRPr="004D5E5D">
        <w:rPr>
          <w:rFonts w:ascii="Times New Roman" w:hAnsi="Times New Roman" w:cs="Times New Roman"/>
          <w:sz w:val="28"/>
          <w:szCs w:val="28"/>
        </w:rPr>
        <w:t xml:space="preserve">для </w:t>
      </w:r>
      <w:r w:rsidRPr="004D5E5D">
        <w:rPr>
          <w:rFonts w:ascii="Times New Roman" w:hAnsi="Times New Roman" w:cs="Times New Roman"/>
          <w:spacing w:val="-3"/>
          <w:sz w:val="28"/>
          <w:szCs w:val="28"/>
        </w:rPr>
        <w:t xml:space="preserve">регистрации </w:t>
      </w:r>
      <w:r w:rsidRPr="004D5E5D">
        <w:rPr>
          <w:rFonts w:ascii="Times New Roman" w:hAnsi="Times New Roman" w:cs="Times New Roman"/>
          <w:sz w:val="28"/>
          <w:szCs w:val="28"/>
        </w:rPr>
        <w:t xml:space="preserve">и </w:t>
      </w:r>
      <w:r w:rsidRPr="004D5E5D">
        <w:rPr>
          <w:rFonts w:ascii="Times New Roman" w:hAnsi="Times New Roman" w:cs="Times New Roman"/>
          <w:spacing w:val="-3"/>
          <w:sz w:val="28"/>
          <w:szCs w:val="28"/>
        </w:rPr>
        <w:t>накопления</w:t>
      </w:r>
      <w:r w:rsidRPr="004D5E5D">
        <w:rPr>
          <w:rFonts w:ascii="Times New Roman" w:hAnsi="Times New Roman" w:cs="Times New Roman"/>
          <w:spacing w:val="-65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pacing w:val="-3"/>
          <w:sz w:val="28"/>
          <w:szCs w:val="28"/>
        </w:rPr>
        <w:t xml:space="preserve">данных. Назначение такой проверки </w:t>
      </w:r>
      <w:r w:rsidRPr="004D5E5D">
        <w:rPr>
          <w:rFonts w:ascii="Times New Roman" w:hAnsi="Times New Roman" w:cs="Times New Roman"/>
          <w:sz w:val="28"/>
          <w:szCs w:val="28"/>
        </w:rPr>
        <w:t xml:space="preserve">– </w:t>
      </w:r>
      <w:r w:rsidRPr="004D5E5D">
        <w:rPr>
          <w:rFonts w:ascii="Times New Roman" w:hAnsi="Times New Roman" w:cs="Times New Roman"/>
          <w:spacing w:val="-3"/>
          <w:sz w:val="28"/>
          <w:szCs w:val="28"/>
        </w:rPr>
        <w:t xml:space="preserve">внести возможные </w:t>
      </w:r>
      <w:r w:rsidRPr="004D5E5D">
        <w:rPr>
          <w:rFonts w:ascii="Times New Roman" w:hAnsi="Times New Roman" w:cs="Times New Roman"/>
          <w:spacing w:val="-4"/>
          <w:sz w:val="28"/>
          <w:szCs w:val="28"/>
        </w:rPr>
        <w:t xml:space="preserve">уточнения, </w:t>
      </w:r>
      <w:r w:rsidRPr="004D5E5D">
        <w:rPr>
          <w:rFonts w:ascii="Times New Roman" w:hAnsi="Times New Roman" w:cs="Times New Roman"/>
          <w:spacing w:val="-3"/>
          <w:sz w:val="28"/>
          <w:szCs w:val="28"/>
        </w:rPr>
        <w:t xml:space="preserve">изменения </w:t>
      </w:r>
      <w:r w:rsidRPr="004D5E5D">
        <w:rPr>
          <w:rFonts w:ascii="Times New Roman" w:hAnsi="Times New Roman" w:cs="Times New Roman"/>
          <w:sz w:val="28"/>
          <w:szCs w:val="28"/>
        </w:rPr>
        <w:t xml:space="preserve">в </w:t>
      </w:r>
      <w:r w:rsidRPr="004D5E5D">
        <w:rPr>
          <w:rFonts w:ascii="Times New Roman" w:hAnsi="Times New Roman" w:cs="Times New Roman"/>
          <w:spacing w:val="-3"/>
          <w:sz w:val="28"/>
          <w:szCs w:val="28"/>
        </w:rPr>
        <w:t xml:space="preserve">документацию, отсечь излишества </w:t>
      </w:r>
      <w:r w:rsidRPr="004D5E5D">
        <w:rPr>
          <w:rFonts w:ascii="Times New Roman" w:hAnsi="Times New Roman" w:cs="Times New Roman"/>
          <w:sz w:val="28"/>
          <w:szCs w:val="28"/>
        </w:rPr>
        <w:t xml:space="preserve">по </w:t>
      </w:r>
      <w:r w:rsidRPr="004D5E5D">
        <w:rPr>
          <w:rFonts w:ascii="Times New Roman" w:hAnsi="Times New Roman" w:cs="Times New Roman"/>
          <w:spacing w:val="-3"/>
          <w:sz w:val="28"/>
          <w:szCs w:val="28"/>
        </w:rPr>
        <w:t xml:space="preserve">сбору фактических данных, которые </w:t>
      </w:r>
      <w:r w:rsidRPr="004D5E5D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впоследствии окажутся обременительными, отнимающими время </w:t>
      </w:r>
      <w:r w:rsidRPr="004D5E5D">
        <w:rPr>
          <w:rFonts w:ascii="Times New Roman" w:hAnsi="Times New Roman" w:cs="Times New Roman"/>
          <w:sz w:val="28"/>
          <w:szCs w:val="28"/>
        </w:rPr>
        <w:t xml:space="preserve">и </w:t>
      </w:r>
      <w:r w:rsidRPr="004D5E5D">
        <w:rPr>
          <w:rFonts w:ascii="Times New Roman" w:hAnsi="Times New Roman" w:cs="Times New Roman"/>
          <w:spacing w:val="-3"/>
          <w:sz w:val="28"/>
          <w:szCs w:val="28"/>
        </w:rPr>
        <w:t xml:space="preserve">отвлекающими внимание </w:t>
      </w:r>
      <w:r w:rsidRPr="004D5E5D">
        <w:rPr>
          <w:rFonts w:ascii="Times New Roman" w:hAnsi="Times New Roman" w:cs="Times New Roman"/>
          <w:sz w:val="28"/>
          <w:szCs w:val="28"/>
        </w:rPr>
        <w:t xml:space="preserve">от </w:t>
      </w:r>
      <w:r w:rsidRPr="004D5E5D">
        <w:rPr>
          <w:rFonts w:ascii="Times New Roman" w:hAnsi="Times New Roman" w:cs="Times New Roman"/>
          <w:spacing w:val="-3"/>
          <w:sz w:val="28"/>
          <w:szCs w:val="28"/>
        </w:rPr>
        <w:t>центральных вопросов проблемы.</w:t>
      </w:r>
    </w:p>
    <w:p w14:paraId="4255B0F7" w14:textId="4C1ECEE9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Экспериментальный процесс – наиболее трудоемкая, напряженная, динамичная часть научного исследования, остановить который невозможно; эксперимент не допускает каких-либо незапланированных пауз.</w:t>
      </w:r>
    </w:p>
    <w:p w14:paraId="6C72C0AE" w14:textId="77777777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В процессе эксперимента исследователь обязан:</w:t>
      </w:r>
    </w:p>
    <w:p w14:paraId="0956C1F5" w14:textId="4921BE56" w:rsidR="001D3241" w:rsidRPr="004D5E5D" w:rsidRDefault="00DD4299" w:rsidP="00DB52C2">
      <w:pPr>
        <w:pStyle w:val="a4"/>
        <w:numPr>
          <w:ilvl w:val="0"/>
          <w:numId w:val="6"/>
        </w:numPr>
        <w:tabs>
          <w:tab w:val="left" w:pos="1521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непрерывно поддерживать условия, обеспечивающие неизменность темпа и ритма протекания эксперимента, сходство и различие экспериментальных и контрольных</w:t>
      </w:r>
      <w:r w:rsidRPr="004D5E5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групп;</w:t>
      </w:r>
    </w:p>
    <w:p w14:paraId="605B9976" w14:textId="5CA90963" w:rsidR="001D3241" w:rsidRPr="004D5E5D" w:rsidRDefault="00DD4299" w:rsidP="00DB52C2">
      <w:pPr>
        <w:pStyle w:val="a4"/>
        <w:numPr>
          <w:ilvl w:val="0"/>
          <w:numId w:val="6"/>
        </w:numPr>
        <w:tabs>
          <w:tab w:val="left" w:pos="1518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pacing w:val="-3"/>
          <w:sz w:val="28"/>
          <w:szCs w:val="28"/>
        </w:rPr>
        <w:t xml:space="preserve">варьировать </w:t>
      </w:r>
      <w:r w:rsidRPr="004D5E5D">
        <w:rPr>
          <w:rFonts w:ascii="Times New Roman" w:hAnsi="Times New Roman" w:cs="Times New Roman"/>
          <w:sz w:val="28"/>
          <w:szCs w:val="28"/>
        </w:rPr>
        <w:t xml:space="preserve">и </w:t>
      </w:r>
      <w:r w:rsidRPr="004D5E5D">
        <w:rPr>
          <w:rFonts w:ascii="Times New Roman" w:hAnsi="Times New Roman" w:cs="Times New Roman"/>
          <w:spacing w:val="-3"/>
          <w:sz w:val="28"/>
          <w:szCs w:val="28"/>
        </w:rPr>
        <w:t xml:space="preserve">дозировать управляемые условия </w:t>
      </w:r>
      <w:r w:rsidRPr="004D5E5D">
        <w:rPr>
          <w:rFonts w:ascii="Times New Roman" w:hAnsi="Times New Roman" w:cs="Times New Roman"/>
          <w:sz w:val="28"/>
          <w:szCs w:val="28"/>
        </w:rPr>
        <w:t xml:space="preserve">и </w:t>
      </w:r>
      <w:r w:rsidRPr="004D5E5D">
        <w:rPr>
          <w:rFonts w:ascii="Times New Roman" w:hAnsi="Times New Roman" w:cs="Times New Roman"/>
          <w:spacing w:val="-3"/>
          <w:sz w:val="28"/>
          <w:szCs w:val="28"/>
        </w:rPr>
        <w:t xml:space="preserve">интенсивность факторов, оказывающих направленное влияние </w:t>
      </w:r>
      <w:r w:rsidRPr="004D5E5D">
        <w:rPr>
          <w:rFonts w:ascii="Times New Roman" w:hAnsi="Times New Roman" w:cs="Times New Roman"/>
          <w:sz w:val="28"/>
          <w:szCs w:val="28"/>
        </w:rPr>
        <w:t xml:space="preserve">на </w:t>
      </w:r>
      <w:r w:rsidRPr="004D5E5D">
        <w:rPr>
          <w:rFonts w:ascii="Times New Roman" w:hAnsi="Times New Roman" w:cs="Times New Roman"/>
          <w:spacing w:val="-3"/>
          <w:sz w:val="28"/>
          <w:szCs w:val="28"/>
        </w:rPr>
        <w:t>конечные результаты, подлежащие</w:t>
      </w:r>
      <w:r w:rsidRPr="004D5E5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pacing w:val="-3"/>
          <w:sz w:val="28"/>
          <w:szCs w:val="28"/>
        </w:rPr>
        <w:t>сопоставлению;</w:t>
      </w:r>
    </w:p>
    <w:p w14:paraId="351B2C51" w14:textId="14C25436" w:rsidR="001D3241" w:rsidRPr="004D5E5D" w:rsidRDefault="00DD4299" w:rsidP="00DB52C2">
      <w:pPr>
        <w:pStyle w:val="a4"/>
        <w:numPr>
          <w:ilvl w:val="0"/>
          <w:numId w:val="6"/>
        </w:numPr>
        <w:tabs>
          <w:tab w:val="left" w:pos="1542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систематически оценивать, измерять, классифицировать и регистрировать частоту и интенсивность текущих событий экспериментального процесса, включая такие его моменты, когда объект исследования приобретает устойчивые запланированные</w:t>
      </w:r>
      <w:r w:rsidRPr="004D5E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характеристики;</w:t>
      </w:r>
    </w:p>
    <w:p w14:paraId="6E800134" w14:textId="4F3A6B40" w:rsidR="001D3241" w:rsidRPr="004D5E5D" w:rsidRDefault="00DD4299" w:rsidP="00DB52C2">
      <w:pPr>
        <w:pStyle w:val="a4"/>
        <w:numPr>
          <w:ilvl w:val="0"/>
          <w:numId w:val="6"/>
        </w:numPr>
        <w:tabs>
          <w:tab w:val="left" w:pos="162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параллельно эксперименту вести систематическую первичную обработку фактического материала с тем, чтобы сохранить его свежесть и достоверность деталей, не допустить наслоения на него последующих впечатлений и интерпретаций.</w:t>
      </w:r>
    </w:p>
    <w:p w14:paraId="653F5EF6" w14:textId="6E01E9CB" w:rsidR="001D3241" w:rsidRPr="004D5E5D" w:rsidRDefault="00DD4299" w:rsidP="00D60AC9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Этап VII. Обобщение и синтез</w:t>
      </w:r>
      <w:r w:rsidRPr="004D5E5D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экспериментальных дан</w:t>
      </w:r>
      <w:r w:rsidR="00594936">
        <w:rPr>
          <w:rFonts w:ascii="Times New Roman" w:hAnsi="Times New Roman" w:cs="Times New Roman"/>
          <w:sz w:val="28"/>
          <w:szCs w:val="28"/>
        </w:rPr>
        <w:t>ных на</w:t>
      </w:r>
      <w:r w:rsidRPr="004D5E5D">
        <w:rPr>
          <w:rFonts w:ascii="Times New Roman" w:hAnsi="Times New Roman" w:cs="Times New Roman"/>
          <w:sz w:val="28"/>
          <w:szCs w:val="28"/>
        </w:rPr>
        <w:t xml:space="preserve"> предшествующих этапах аналитическая стадия исследования закончилась. На этапе обобщения и синтеза экспериментальных данных начинается воссоздание целостного представления об исследуемом объекте, но уже с точки зрения сущностных отношений и на этой основе экспериментально преобразованного.</w:t>
      </w:r>
    </w:p>
    <w:p w14:paraId="3A3FF267" w14:textId="77777777" w:rsidR="00D60AC9" w:rsidRDefault="00D60AC9" w:rsidP="00594936">
      <w:pPr>
        <w:pStyle w:val="2"/>
        <w:ind w:left="0" w:firstLine="720"/>
        <w:jc w:val="center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</w:p>
    <w:p w14:paraId="375DA51F" w14:textId="6B691B0F" w:rsidR="001D3241" w:rsidRPr="00594936" w:rsidRDefault="00DD4299" w:rsidP="00594936">
      <w:pPr>
        <w:pStyle w:val="2"/>
        <w:ind w:left="0" w:firstLine="720"/>
        <w:jc w:val="center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594936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Научная проблема, ее постановка и формулирование</w:t>
      </w:r>
    </w:p>
    <w:p w14:paraId="0C35CC1D" w14:textId="77777777" w:rsidR="001D3241" w:rsidRPr="004D5E5D" w:rsidRDefault="001D3241" w:rsidP="004D5E5D">
      <w:pPr>
        <w:pStyle w:val="a3"/>
        <w:ind w:left="0" w:firstLine="720"/>
        <w:jc w:val="left"/>
        <w:rPr>
          <w:rFonts w:ascii="Times New Roman" w:hAnsi="Times New Roman" w:cs="Times New Roman"/>
          <w:sz w:val="28"/>
          <w:szCs w:val="28"/>
        </w:rPr>
      </w:pPr>
    </w:p>
    <w:p w14:paraId="4393AD04" w14:textId="77777777" w:rsidR="004663DF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Наука начинается с проблем, а не с наблюдений, хотя наблюдения могут породить проблему.</w:t>
      </w:r>
    </w:p>
    <w:p w14:paraId="1F35A036" w14:textId="5688A7A2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Когда исследователь приступает к научному исследованию, он уже имеет некоторое представление, концепцию того, что он собирается изучать. Разные исследователи имеют возможность исходить из разных концепций, чьих-то или своих личных. Ю.К. Бабанский по этому поводу пишет, что научное исследование начинается с анализа теории и практики решения той или иной проблемы, отраженное в научной литературе.</w:t>
      </w:r>
    </w:p>
    <w:p w14:paraId="674FEBFD" w14:textId="0B29BEB5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 xml:space="preserve">«Правильное формулирование задачи – это проблема не менее сложная, чем само решение задачи и не нужно на- деяться, что кто-то другой целиком сделает это за вас» </w:t>
      </w:r>
      <w:r w:rsidR="004663DF" w:rsidRPr="004D5E5D">
        <w:rPr>
          <w:rFonts w:ascii="Times New Roman" w:hAnsi="Times New Roman" w:cs="Times New Roman"/>
          <w:sz w:val="28"/>
          <w:szCs w:val="28"/>
        </w:rPr>
        <w:t>(</w:t>
      </w:r>
      <w:r w:rsidRPr="004D5E5D">
        <w:rPr>
          <w:rFonts w:ascii="Times New Roman" w:hAnsi="Times New Roman" w:cs="Times New Roman"/>
          <w:sz w:val="28"/>
          <w:szCs w:val="28"/>
        </w:rPr>
        <w:t>Н.С.</w:t>
      </w:r>
      <w:r w:rsidRPr="004D5E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Бахвало</w:t>
      </w:r>
      <w:r w:rsidR="004663DF" w:rsidRPr="004D5E5D">
        <w:rPr>
          <w:rFonts w:ascii="Times New Roman" w:hAnsi="Times New Roman" w:cs="Times New Roman"/>
          <w:sz w:val="28"/>
          <w:szCs w:val="28"/>
        </w:rPr>
        <w:t>в)</w:t>
      </w:r>
      <w:r w:rsidRPr="004D5E5D">
        <w:rPr>
          <w:rFonts w:ascii="Times New Roman" w:hAnsi="Times New Roman" w:cs="Times New Roman"/>
          <w:sz w:val="28"/>
          <w:szCs w:val="28"/>
        </w:rPr>
        <w:t>.</w:t>
      </w:r>
    </w:p>
    <w:p w14:paraId="7E59D167" w14:textId="37D7EA13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Проблема – положение, условие, вопрос, объект, который создаёт неопределённость, затруднение, побуждает к действию</w:t>
      </w:r>
      <w:r w:rsidR="00AC7A9B" w:rsidRPr="004D5E5D">
        <w:rPr>
          <w:rFonts w:ascii="Times New Roman" w:hAnsi="Times New Roman" w:cs="Times New Roman"/>
          <w:sz w:val="28"/>
          <w:szCs w:val="28"/>
        </w:rPr>
        <w:t>.</w:t>
      </w:r>
    </w:p>
    <w:p w14:paraId="6EE4EA73" w14:textId="47B286B2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Проблема – это риторический вопрос, который исследователь задает природе, но отвечать на него должен он сам. «Проблема»</w:t>
      </w:r>
      <w:r w:rsidRPr="004D5E5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–</w:t>
      </w:r>
      <w:r w:rsidRPr="004D5E5D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объективно</w:t>
      </w:r>
      <w:r w:rsidRPr="004D5E5D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возникающий</w:t>
      </w:r>
      <w:r w:rsidRPr="004D5E5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в</w:t>
      </w:r>
      <w:r w:rsidRPr="004D5E5D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ходе</w:t>
      </w:r>
      <w:r w:rsidRPr="004D5E5D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развития</w:t>
      </w:r>
      <w:r w:rsidRPr="004D5E5D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 xml:space="preserve">познания вопрос или комплекс вопросов, решение которых представляет </w:t>
      </w:r>
      <w:r w:rsidRPr="004D5E5D">
        <w:rPr>
          <w:rFonts w:ascii="Times New Roman" w:hAnsi="Times New Roman" w:cs="Times New Roman"/>
          <w:sz w:val="28"/>
          <w:szCs w:val="28"/>
        </w:rPr>
        <w:lastRenderedPageBreak/>
        <w:t>существенный практический или теоретический интерес».</w:t>
      </w:r>
    </w:p>
    <w:p w14:paraId="5F032075" w14:textId="77777777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Сущность проблемы для человека такова, что требует анализа, оценки, формирования идеи, концепции для поиска ответа (решение проблемы) с проверкой и подтверждением опытом.</w:t>
      </w:r>
    </w:p>
    <w:p w14:paraId="16010AE3" w14:textId="016D8E29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Проблемой преимущественно называется вопрос, не имеющий однозначного решения (степень неопределённости). Неопределённостью проблема отличается от задачи. Совокупность возможных вопросов взаимосвязанных объектом рассмотрения называется проблематикой.</w:t>
      </w:r>
    </w:p>
    <w:p w14:paraId="25C87AD8" w14:textId="77777777" w:rsidR="00AC7A9B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 xml:space="preserve">Если проблема обозначена и сформулирована в виде идеи, концепции, то это значит, что можно приступать к постановке задачи по её решению. </w:t>
      </w:r>
    </w:p>
    <w:p w14:paraId="6BFDF9D4" w14:textId="5C7D1539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Проблема является основой всей работы. Следовательно, нужно четко, ясно, корректно сформулировать проблему. Она может быть осознана в виде проблемной ситуации, нерешенного вопроса, теоретической или практической задачи и</w:t>
      </w:r>
      <w:r w:rsidRPr="004D5E5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т.п.</w:t>
      </w:r>
    </w:p>
    <w:p w14:paraId="096635BA" w14:textId="44976DF0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Проблема – это своего рода граница между знанием и незнанием. Она возникает тогда, когда прежнего знания становится недостаточно, а новое еще не приняло развитой формы.</w:t>
      </w:r>
    </w:p>
    <w:p w14:paraId="5F5DA946" w14:textId="36CE01F4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Если проблема обозначена и сформулирована в виде идеи, концепции, то это значит, что можно приступать к постановке задачи по её решению.</w:t>
      </w:r>
    </w:p>
    <w:p w14:paraId="2E702392" w14:textId="77777777" w:rsidR="00AC7A9B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 xml:space="preserve">Формулировка проблемы научного исследования – это, по сути, кристаллизация замысла научной работы. Поэтому правильная постановка проблемы – залог успеха. </w:t>
      </w:r>
    </w:p>
    <w:p w14:paraId="22B274EB" w14:textId="552BB941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 xml:space="preserve">В отличие от житейской, научная проблема формируется в терминах определенной научной отрасли. Она должна быть </w:t>
      </w:r>
      <w:proofErr w:type="spellStart"/>
      <w:r w:rsidRPr="004D5E5D">
        <w:rPr>
          <w:rFonts w:ascii="Times New Roman" w:hAnsi="Times New Roman" w:cs="Times New Roman"/>
          <w:sz w:val="28"/>
          <w:szCs w:val="28"/>
        </w:rPr>
        <w:t>операционализированной</w:t>
      </w:r>
      <w:proofErr w:type="spellEnd"/>
      <w:r w:rsidRPr="004D5E5D">
        <w:rPr>
          <w:rFonts w:ascii="Times New Roman" w:hAnsi="Times New Roman" w:cs="Times New Roman"/>
          <w:sz w:val="28"/>
          <w:szCs w:val="28"/>
        </w:rPr>
        <w:t>. «Почему солнце светит?» – вопрос,</w:t>
      </w:r>
      <w:r w:rsidRPr="004D5E5D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но</w:t>
      </w:r>
      <w:r w:rsidRPr="004D5E5D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не</w:t>
      </w:r>
      <w:r w:rsidRPr="004D5E5D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проблема,</w:t>
      </w:r>
      <w:r w:rsidRPr="004D5E5D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поскольку</w:t>
      </w:r>
      <w:r w:rsidRPr="004D5E5D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здесь</w:t>
      </w:r>
      <w:r w:rsidRPr="004D5E5D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не</w:t>
      </w:r>
      <w:r w:rsidRPr="004D5E5D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указаны</w:t>
      </w:r>
      <w:r w:rsidRPr="004D5E5D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область</w:t>
      </w:r>
      <w:r w:rsidR="00AC7A9B" w:rsidRPr="004D5E5D">
        <w:rPr>
          <w:rFonts w:ascii="Times New Roman" w:hAnsi="Times New Roman" w:cs="Times New Roman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средств и метод решения. «Являются ли различия в агрессивности, личностном свойстве людей, генетически детерминированным признаком или зависят от влияний семейного воспитания?» – это проблема, которая сформулирована в терминах психологии развития и может быть решена определенными методами.</w:t>
      </w:r>
    </w:p>
    <w:p w14:paraId="0CC44F4D" w14:textId="77777777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Какую же проблему надо выбирать для решения?</w:t>
      </w:r>
    </w:p>
    <w:p w14:paraId="6223008E" w14:textId="1886790D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Важно знать механизм возникновения проблем и задач в науке и правильно определять действия, оставляющие постановку проблемы и задачи.</w:t>
      </w:r>
    </w:p>
    <w:p w14:paraId="70B82CA8" w14:textId="1A7A7B72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Грамотная постановка проблемы предполагает выполнение следующих групп действий:</w:t>
      </w:r>
    </w:p>
    <w:p w14:paraId="60E35C88" w14:textId="0FD508B2" w:rsidR="005F3C59" w:rsidRPr="004D5E5D" w:rsidRDefault="005F3C59" w:rsidP="004D5E5D">
      <w:pPr>
        <w:pStyle w:val="a4"/>
        <w:tabs>
          <w:tab w:val="left" w:pos="1542"/>
        </w:tabs>
        <w:ind w:left="0" w:firstLine="720"/>
        <w:jc w:val="left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- ф</w:t>
      </w:r>
      <w:r w:rsidR="00DD4299" w:rsidRPr="004D5E5D">
        <w:rPr>
          <w:rFonts w:ascii="Times New Roman" w:hAnsi="Times New Roman" w:cs="Times New Roman"/>
          <w:sz w:val="28"/>
          <w:szCs w:val="28"/>
        </w:rPr>
        <w:t xml:space="preserve">ормулирование проблемы, состоящее из выдвижения центрального вопроса проблемы, </w:t>
      </w:r>
    </w:p>
    <w:p w14:paraId="2A3EDF2B" w14:textId="7ABB5AA5" w:rsidR="005F3C59" w:rsidRPr="004D5E5D" w:rsidRDefault="005F3C59" w:rsidP="004D5E5D">
      <w:pPr>
        <w:pStyle w:val="a4"/>
        <w:tabs>
          <w:tab w:val="left" w:pos="1542"/>
        </w:tabs>
        <w:ind w:left="0" w:firstLine="720"/>
        <w:jc w:val="left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- ф</w:t>
      </w:r>
      <w:r w:rsidR="00DD4299" w:rsidRPr="004D5E5D">
        <w:rPr>
          <w:rFonts w:ascii="Times New Roman" w:hAnsi="Times New Roman" w:cs="Times New Roman"/>
          <w:sz w:val="28"/>
          <w:szCs w:val="28"/>
        </w:rPr>
        <w:t>иксаци</w:t>
      </w:r>
      <w:r w:rsidRPr="004D5E5D">
        <w:rPr>
          <w:rFonts w:ascii="Times New Roman" w:hAnsi="Times New Roman" w:cs="Times New Roman"/>
          <w:sz w:val="28"/>
          <w:szCs w:val="28"/>
        </w:rPr>
        <w:t>я</w:t>
      </w:r>
      <w:r w:rsidR="00DD4299" w:rsidRPr="004D5E5D">
        <w:rPr>
          <w:rFonts w:ascii="Times New Roman" w:hAnsi="Times New Roman" w:cs="Times New Roman"/>
          <w:sz w:val="28"/>
          <w:szCs w:val="28"/>
        </w:rPr>
        <w:t xml:space="preserve"> того противоречия, которое легло в основу проблемы</w:t>
      </w:r>
      <w:r w:rsidRPr="004D5E5D">
        <w:rPr>
          <w:rFonts w:ascii="Times New Roman" w:hAnsi="Times New Roman" w:cs="Times New Roman"/>
          <w:sz w:val="28"/>
          <w:szCs w:val="28"/>
        </w:rPr>
        <w:t>;</w:t>
      </w:r>
      <w:r w:rsidR="00DD4299" w:rsidRPr="004D5E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62170" w14:textId="00915ED0" w:rsidR="001D3241" w:rsidRDefault="005F3C59" w:rsidP="004D5E5D">
      <w:pPr>
        <w:pStyle w:val="a4"/>
        <w:tabs>
          <w:tab w:val="left" w:pos="1542"/>
        </w:tabs>
        <w:ind w:left="0" w:firstLine="720"/>
        <w:jc w:val="left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 xml:space="preserve">- </w:t>
      </w:r>
      <w:r w:rsidR="00DD4299" w:rsidRPr="004D5E5D">
        <w:rPr>
          <w:rFonts w:ascii="Times New Roman" w:hAnsi="Times New Roman" w:cs="Times New Roman"/>
          <w:sz w:val="28"/>
          <w:szCs w:val="28"/>
        </w:rPr>
        <w:t>предположительно</w:t>
      </w:r>
      <w:r w:rsidRPr="004D5E5D">
        <w:rPr>
          <w:rFonts w:ascii="Times New Roman" w:hAnsi="Times New Roman" w:cs="Times New Roman"/>
          <w:sz w:val="28"/>
          <w:szCs w:val="28"/>
        </w:rPr>
        <w:t>е</w:t>
      </w:r>
      <w:r w:rsidR="00DD4299" w:rsidRPr="004D5E5D">
        <w:rPr>
          <w:rFonts w:ascii="Times New Roman" w:hAnsi="Times New Roman" w:cs="Times New Roman"/>
          <w:sz w:val="28"/>
          <w:szCs w:val="28"/>
        </w:rPr>
        <w:t xml:space="preserve"> описани</w:t>
      </w:r>
      <w:r w:rsidRPr="004D5E5D">
        <w:rPr>
          <w:rFonts w:ascii="Times New Roman" w:hAnsi="Times New Roman" w:cs="Times New Roman"/>
          <w:sz w:val="28"/>
          <w:szCs w:val="28"/>
        </w:rPr>
        <w:t>е</w:t>
      </w:r>
      <w:r w:rsidR="00DD4299" w:rsidRPr="004D5E5D">
        <w:rPr>
          <w:rFonts w:ascii="Times New Roman" w:hAnsi="Times New Roman" w:cs="Times New Roman"/>
          <w:sz w:val="28"/>
          <w:szCs w:val="28"/>
        </w:rPr>
        <w:t xml:space="preserve"> ожидаемого</w:t>
      </w:r>
      <w:r w:rsidR="00DD4299" w:rsidRPr="004D5E5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DD4299" w:rsidRPr="004D5E5D">
        <w:rPr>
          <w:rFonts w:ascii="Times New Roman" w:hAnsi="Times New Roman" w:cs="Times New Roman"/>
          <w:sz w:val="28"/>
          <w:szCs w:val="28"/>
        </w:rPr>
        <w:t>результата</w:t>
      </w:r>
      <w:r w:rsidRPr="004D5E5D">
        <w:rPr>
          <w:rFonts w:ascii="Times New Roman" w:hAnsi="Times New Roman" w:cs="Times New Roman"/>
          <w:sz w:val="28"/>
          <w:szCs w:val="28"/>
        </w:rPr>
        <w:t>.</w:t>
      </w:r>
    </w:p>
    <w:p w14:paraId="63EEF035" w14:textId="484A9236" w:rsidR="00B659E6" w:rsidRPr="00B659E6" w:rsidRDefault="00B659E6" w:rsidP="00B659E6">
      <w:pPr>
        <w:pStyle w:val="a4"/>
        <w:tabs>
          <w:tab w:val="left" w:pos="1542"/>
        </w:tabs>
        <w:ind w:left="0" w:firstLine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659E6">
        <w:rPr>
          <w:rFonts w:ascii="Times New Roman" w:hAnsi="Times New Roman" w:cs="Times New Roman"/>
          <w:i/>
          <w:iCs/>
          <w:sz w:val="28"/>
          <w:szCs w:val="28"/>
        </w:rPr>
        <w:t>Выдвижение научной проблемы</w:t>
      </w:r>
    </w:p>
    <w:p w14:paraId="6E8DC1FE" w14:textId="0793B861" w:rsidR="001D3241" w:rsidRPr="004D5E5D" w:rsidRDefault="00DD4299" w:rsidP="00DB52C2">
      <w:pPr>
        <w:pStyle w:val="a4"/>
        <w:numPr>
          <w:ilvl w:val="0"/>
          <w:numId w:val="5"/>
        </w:numPr>
        <w:tabs>
          <w:tab w:val="left" w:pos="1557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Построение проблемы, представленное операциями («расщепление» проблемы на под вопросы, без ответов на которые нельзя получить ответа на основной проблемный вопрос</w:t>
      </w:r>
      <w:r w:rsidR="005F3C59" w:rsidRPr="004D5E5D">
        <w:rPr>
          <w:rFonts w:ascii="Times New Roman" w:hAnsi="Times New Roman" w:cs="Times New Roman"/>
          <w:sz w:val="28"/>
          <w:szCs w:val="28"/>
        </w:rPr>
        <w:t xml:space="preserve">; </w:t>
      </w:r>
      <w:r w:rsidRPr="004D5E5D">
        <w:rPr>
          <w:rFonts w:ascii="Times New Roman" w:hAnsi="Times New Roman" w:cs="Times New Roman"/>
          <w:sz w:val="28"/>
          <w:szCs w:val="28"/>
        </w:rPr>
        <w:t xml:space="preserve">группирование и определение последовательности решения </w:t>
      </w:r>
      <w:proofErr w:type="spellStart"/>
      <w:r w:rsidRPr="004D5E5D">
        <w:rPr>
          <w:rFonts w:ascii="Times New Roman" w:hAnsi="Times New Roman" w:cs="Times New Roman"/>
          <w:sz w:val="28"/>
          <w:szCs w:val="28"/>
        </w:rPr>
        <w:t>подвопросов</w:t>
      </w:r>
      <w:proofErr w:type="spellEnd"/>
      <w:r w:rsidRPr="004D5E5D">
        <w:rPr>
          <w:rFonts w:ascii="Times New Roman" w:hAnsi="Times New Roman" w:cs="Times New Roman"/>
          <w:sz w:val="28"/>
          <w:szCs w:val="28"/>
        </w:rPr>
        <w:t>, составляющих проблему</w:t>
      </w:r>
      <w:r w:rsidR="005F3C59" w:rsidRPr="004D5E5D">
        <w:rPr>
          <w:rFonts w:ascii="Times New Roman" w:hAnsi="Times New Roman" w:cs="Times New Roman"/>
          <w:sz w:val="28"/>
          <w:szCs w:val="28"/>
        </w:rPr>
        <w:t>;</w:t>
      </w:r>
      <w:r w:rsidRPr="004D5E5D">
        <w:rPr>
          <w:rFonts w:ascii="Times New Roman" w:hAnsi="Times New Roman" w:cs="Times New Roman"/>
          <w:sz w:val="28"/>
          <w:szCs w:val="28"/>
        </w:rPr>
        <w:t>(ограничение поля изучения в соответствии с потребностями исследования и возможностями исследователя, ограничение известного от неизвестного в области, избранной для изучения</w:t>
      </w:r>
      <w:r w:rsidR="005F3C59" w:rsidRPr="004D5E5D">
        <w:rPr>
          <w:rFonts w:ascii="Times New Roman" w:hAnsi="Times New Roman" w:cs="Times New Roman"/>
          <w:sz w:val="28"/>
          <w:szCs w:val="28"/>
        </w:rPr>
        <w:t>;</w:t>
      </w:r>
      <w:r w:rsidRPr="004D5E5D">
        <w:rPr>
          <w:rFonts w:ascii="Times New Roman" w:hAnsi="Times New Roman" w:cs="Times New Roman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lastRenderedPageBreak/>
        <w:t>выработки установки на возможность замены любого вопроса проблемы любым другим и поиск альтернатив для всех элементов</w:t>
      </w:r>
      <w:r w:rsidRPr="004D5E5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проблемы</w:t>
      </w:r>
      <w:r w:rsidR="005F3C59" w:rsidRPr="004D5E5D">
        <w:rPr>
          <w:rFonts w:ascii="Times New Roman" w:hAnsi="Times New Roman" w:cs="Times New Roman"/>
          <w:sz w:val="28"/>
          <w:szCs w:val="28"/>
        </w:rPr>
        <w:t>.</w:t>
      </w:r>
    </w:p>
    <w:p w14:paraId="60FDAE40" w14:textId="486FDECB" w:rsidR="001D3241" w:rsidRPr="004D5E5D" w:rsidRDefault="00DD4299" w:rsidP="00DB52C2">
      <w:pPr>
        <w:pStyle w:val="a4"/>
        <w:numPr>
          <w:ilvl w:val="0"/>
          <w:numId w:val="5"/>
        </w:numPr>
        <w:tabs>
          <w:tab w:val="left" w:pos="150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Оценка проблемы, характеризующаяся такими действиями</w:t>
      </w:r>
      <w:r w:rsidR="00AC7A9B" w:rsidRPr="004D5E5D">
        <w:rPr>
          <w:rFonts w:ascii="Times New Roman" w:hAnsi="Times New Roman" w:cs="Times New Roman"/>
          <w:sz w:val="28"/>
          <w:szCs w:val="28"/>
        </w:rPr>
        <w:t xml:space="preserve">: </w:t>
      </w:r>
      <w:r w:rsidRPr="004D5E5D">
        <w:rPr>
          <w:rFonts w:ascii="Times New Roman" w:hAnsi="Times New Roman" w:cs="Times New Roman"/>
          <w:sz w:val="28"/>
          <w:szCs w:val="28"/>
        </w:rPr>
        <w:t>выявление всех условий, необходимых для решения проблемы, включая методы, средства, приемы и т.п.)</w:t>
      </w:r>
      <w:r w:rsidR="00AC7A9B" w:rsidRPr="004D5E5D">
        <w:rPr>
          <w:rFonts w:ascii="Times New Roman" w:hAnsi="Times New Roman" w:cs="Times New Roman"/>
          <w:sz w:val="28"/>
          <w:szCs w:val="28"/>
        </w:rPr>
        <w:t xml:space="preserve">; </w:t>
      </w:r>
      <w:r w:rsidRPr="004D5E5D">
        <w:rPr>
          <w:rFonts w:ascii="Times New Roman" w:hAnsi="Times New Roman" w:cs="Times New Roman"/>
          <w:sz w:val="28"/>
          <w:szCs w:val="28"/>
        </w:rPr>
        <w:t>проверка</w:t>
      </w:r>
      <w:r w:rsidRPr="004D5E5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наличных возможностей и предпосыло</w:t>
      </w:r>
      <w:r w:rsidR="00AC7A9B" w:rsidRPr="004D5E5D">
        <w:rPr>
          <w:rFonts w:ascii="Times New Roman" w:hAnsi="Times New Roman" w:cs="Times New Roman"/>
          <w:sz w:val="28"/>
          <w:szCs w:val="28"/>
        </w:rPr>
        <w:t xml:space="preserve">к; </w:t>
      </w:r>
      <w:r w:rsidRPr="004D5E5D">
        <w:rPr>
          <w:rFonts w:ascii="Times New Roman" w:hAnsi="Times New Roman" w:cs="Times New Roman"/>
          <w:sz w:val="28"/>
          <w:szCs w:val="28"/>
        </w:rPr>
        <w:t>выяснение степени проблемности, т.е. соотношения известного и неизвестного в той информации, которую требуется использовать для решения проблемы</w:t>
      </w:r>
      <w:r w:rsidR="00AC7A9B" w:rsidRPr="004D5E5D">
        <w:rPr>
          <w:rFonts w:ascii="Times New Roman" w:hAnsi="Times New Roman" w:cs="Times New Roman"/>
          <w:sz w:val="28"/>
          <w:szCs w:val="28"/>
        </w:rPr>
        <w:t>;</w:t>
      </w:r>
      <w:r w:rsidRPr="004D5E5D">
        <w:rPr>
          <w:rFonts w:ascii="Times New Roman" w:hAnsi="Times New Roman" w:cs="Times New Roman"/>
          <w:sz w:val="28"/>
          <w:szCs w:val="28"/>
        </w:rPr>
        <w:t xml:space="preserve"> нахождение среди уже решенных проблем аналогичных решаемой</w:t>
      </w:r>
      <w:r w:rsidR="00AC7A9B" w:rsidRPr="004D5E5D">
        <w:rPr>
          <w:rFonts w:ascii="Times New Roman" w:hAnsi="Times New Roman" w:cs="Times New Roman"/>
          <w:sz w:val="28"/>
          <w:szCs w:val="28"/>
        </w:rPr>
        <w:t>;</w:t>
      </w:r>
      <w:r w:rsidRPr="004D5E5D">
        <w:rPr>
          <w:rFonts w:ascii="Times New Roman" w:hAnsi="Times New Roman" w:cs="Times New Roman"/>
          <w:sz w:val="28"/>
          <w:szCs w:val="28"/>
        </w:rPr>
        <w:t xml:space="preserve"> отнесение проблемы к определенному</w:t>
      </w:r>
      <w:r w:rsidRPr="004D5E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типу</w:t>
      </w:r>
      <w:r w:rsidR="00AC7A9B" w:rsidRPr="004D5E5D">
        <w:rPr>
          <w:rFonts w:ascii="Times New Roman" w:hAnsi="Times New Roman" w:cs="Times New Roman"/>
          <w:sz w:val="28"/>
          <w:szCs w:val="28"/>
        </w:rPr>
        <w:t>.</w:t>
      </w:r>
    </w:p>
    <w:p w14:paraId="3D16584A" w14:textId="1C54FD9D" w:rsidR="001D3241" w:rsidRPr="004D5E5D" w:rsidRDefault="00DD4299" w:rsidP="00B659E6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3. Гипотеза – теоретическая стадия исследования проблемы</w:t>
      </w:r>
      <w:r w:rsidR="00AC7A9B" w:rsidRPr="004D5E5D">
        <w:rPr>
          <w:rFonts w:ascii="Times New Roman" w:hAnsi="Times New Roman" w:cs="Times New Roman"/>
          <w:sz w:val="28"/>
          <w:szCs w:val="28"/>
        </w:rPr>
        <w:t xml:space="preserve">. </w:t>
      </w:r>
      <w:r w:rsidRPr="004D5E5D">
        <w:rPr>
          <w:rFonts w:ascii="Times New Roman" w:hAnsi="Times New Roman" w:cs="Times New Roman"/>
          <w:sz w:val="28"/>
          <w:szCs w:val="28"/>
        </w:rPr>
        <w:t>Постановка проблемы влечет за собой формулировку гипотезы. Теоретический этап познания начинается с гипотезы.</w:t>
      </w:r>
    </w:p>
    <w:p w14:paraId="0DEA770A" w14:textId="2E2DBC57" w:rsidR="001D3241" w:rsidRPr="004D5E5D" w:rsidRDefault="00DD4299" w:rsidP="00B659E6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 xml:space="preserve">Гипотеза (от греч. </w:t>
      </w:r>
      <w:proofErr w:type="spellStart"/>
      <w:r w:rsidRPr="004D5E5D">
        <w:rPr>
          <w:rFonts w:ascii="Times New Roman" w:hAnsi="Times New Roman" w:cs="Times New Roman"/>
          <w:sz w:val="28"/>
          <w:szCs w:val="28"/>
        </w:rPr>
        <w:t>gypothesis</w:t>
      </w:r>
      <w:proofErr w:type="spellEnd"/>
      <w:r w:rsidRPr="004D5E5D">
        <w:rPr>
          <w:rFonts w:ascii="Times New Roman" w:hAnsi="Times New Roman" w:cs="Times New Roman"/>
          <w:sz w:val="28"/>
          <w:szCs w:val="28"/>
        </w:rPr>
        <w:t xml:space="preserve"> – основание, предположение) – это вероятностное предположение о причине</w:t>
      </w:r>
      <w:r w:rsidRPr="004D5E5D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каких-</w:t>
      </w:r>
      <w:r w:rsidRPr="004D5E5D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либо явлений, достоверность которого при современном со-</w:t>
      </w:r>
      <w:r w:rsidRPr="004D5E5D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стоянии производства и науки не может быть проверена и до-</w:t>
      </w:r>
      <w:r w:rsidRPr="004D5E5D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казана, но которое объясняет данные явления, без него необъяснимые; один из приемов познавательной деятельности.</w:t>
      </w:r>
      <w:r w:rsidRPr="004D5E5D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Гипотеза,</w:t>
      </w:r>
      <w:r w:rsidRPr="004D5E5D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как</w:t>
      </w:r>
      <w:r w:rsidRPr="004D5E5D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и</w:t>
      </w:r>
      <w:r w:rsidRPr="004D5E5D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понятие,</w:t>
      </w:r>
      <w:r w:rsidRPr="004D5E5D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суждение,</w:t>
      </w:r>
      <w:r w:rsidRPr="004D5E5D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умозаключение,</w:t>
      </w:r>
      <w:r w:rsidRPr="004D5E5D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которые рассмотрены в предыдущих главах, отражает объективный мир. И в этом она сходна с названными формами мышления.</w:t>
      </w:r>
    </w:p>
    <w:p w14:paraId="76E57E37" w14:textId="1159E337" w:rsidR="001D3241" w:rsidRPr="004D5E5D" w:rsidRDefault="00DD4299" w:rsidP="00B659E6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Вместе с тем гипотеза отличается от них. Специфика ее заключается не в том, что она отражает в материальном мире, а в том, как отражает, т.е. предположительно, вероятно, а не категорически, не достоверно. Поэтому неслучайно сам термин</w:t>
      </w:r>
      <w:r w:rsidRPr="004D5E5D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«гипотеза»</w:t>
      </w:r>
      <w:r w:rsidRPr="004D5E5D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в</w:t>
      </w:r>
      <w:r w:rsidRPr="004D5E5D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переводе</w:t>
      </w:r>
      <w:r w:rsidRPr="004D5E5D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с</w:t>
      </w:r>
      <w:r w:rsidRPr="004D5E5D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греческого</w:t>
      </w:r>
      <w:r w:rsidRPr="004D5E5D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языка</w:t>
      </w:r>
      <w:r w:rsidRPr="004D5E5D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означает</w:t>
      </w:r>
    </w:p>
    <w:p w14:paraId="5D27FE0A" w14:textId="77777777" w:rsidR="001D3241" w:rsidRPr="004D5E5D" w:rsidRDefault="00DD4299" w:rsidP="00B659E6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«предположение».</w:t>
      </w:r>
    </w:p>
    <w:p w14:paraId="429F3681" w14:textId="69077D4B" w:rsidR="001D3241" w:rsidRPr="004D5E5D" w:rsidRDefault="00DD4299" w:rsidP="00B659E6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Основание гипотезы – совокупность фактов или обоснованных утверждений, на которых основывается предположение.</w:t>
      </w:r>
    </w:p>
    <w:p w14:paraId="70FABFE3" w14:textId="77777777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Форма гипотезы – совокупность умозаключений, которая ведет от основания гипотезы к основному предположению.</w:t>
      </w:r>
    </w:p>
    <w:p w14:paraId="49236EF9" w14:textId="4DE53518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Предположение</w:t>
      </w:r>
      <w:r w:rsidRPr="004D5E5D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(или</w:t>
      </w:r>
      <w:r w:rsidRPr="004D5E5D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гипотеза</w:t>
      </w:r>
      <w:r w:rsidRPr="004D5E5D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в</w:t>
      </w:r>
      <w:r w:rsidRPr="004D5E5D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узком</w:t>
      </w:r>
      <w:r w:rsidRPr="004D5E5D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смысле</w:t>
      </w:r>
      <w:r w:rsidRPr="004D5E5D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слова)</w:t>
      </w:r>
      <w:r w:rsidRPr="004D5E5D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–</w:t>
      </w:r>
      <w:r w:rsidR="00EC35B7">
        <w:rPr>
          <w:rFonts w:ascii="Times New Roman" w:hAnsi="Times New Roman" w:cs="Times New Roman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выводы из фактов и утверждений, обосновывающих</w:t>
      </w:r>
      <w:r w:rsidRPr="004D5E5D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гипотезу.</w:t>
      </w:r>
    </w:p>
    <w:p w14:paraId="294E0C40" w14:textId="5A10D943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Таким образом, гипотеза является необходимой формой развития научных знаний, без которой невозможен переход к новому знанию. Гипотеза играет существенную роль в развитии науки, служит начальным этапом формирования</w:t>
      </w:r>
      <w:r w:rsidRPr="004D5E5D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почти каждой научной теории. Все значительные открытия в науке возникли не в готовом виде, а прошли длительный и сложный путь развития, начиная с первоначальных гипотетических положений, выступающих в качестве руководящей идеи исследования и развивающихся на этой фактической основе до научной теории.</w:t>
      </w:r>
    </w:p>
    <w:p w14:paraId="49A4C5E7" w14:textId="77777777" w:rsidR="001D3241" w:rsidRPr="004D5E5D" w:rsidRDefault="001D3241" w:rsidP="004D5E5D">
      <w:pPr>
        <w:pStyle w:val="a3"/>
        <w:ind w:left="0" w:firstLine="720"/>
        <w:jc w:val="left"/>
        <w:rPr>
          <w:rFonts w:ascii="Times New Roman" w:hAnsi="Times New Roman" w:cs="Times New Roman"/>
          <w:sz w:val="28"/>
          <w:szCs w:val="28"/>
        </w:rPr>
      </w:pPr>
    </w:p>
    <w:p w14:paraId="6972582C" w14:textId="77777777" w:rsidR="001D3241" w:rsidRPr="00EC35B7" w:rsidRDefault="00DD4299" w:rsidP="004D5E5D">
      <w:pPr>
        <w:tabs>
          <w:tab w:val="left" w:pos="2392"/>
        </w:tabs>
        <w:ind w:firstLine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C35B7">
        <w:rPr>
          <w:rFonts w:ascii="Times New Roman" w:hAnsi="Times New Roman" w:cs="Times New Roman"/>
          <w:i/>
          <w:iCs/>
          <w:sz w:val="28"/>
          <w:szCs w:val="28"/>
        </w:rPr>
        <w:t>Общая схема хода научного</w:t>
      </w:r>
      <w:r w:rsidRPr="00EC35B7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Pr="00EC35B7">
        <w:rPr>
          <w:rFonts w:ascii="Times New Roman" w:hAnsi="Times New Roman" w:cs="Times New Roman"/>
          <w:i/>
          <w:iCs/>
          <w:sz w:val="28"/>
          <w:szCs w:val="28"/>
        </w:rPr>
        <w:t>исследования</w:t>
      </w:r>
    </w:p>
    <w:p w14:paraId="36CF1B21" w14:textId="77777777" w:rsidR="001D3241" w:rsidRPr="004D5E5D" w:rsidRDefault="00DD4299" w:rsidP="004D5E5D">
      <w:pPr>
        <w:pStyle w:val="a3"/>
        <w:ind w:left="0" w:firstLine="720"/>
        <w:jc w:val="left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Весь ход научного исследования можно представить в виде следующей логической схемы:</w:t>
      </w:r>
    </w:p>
    <w:p w14:paraId="42508D57" w14:textId="77777777" w:rsidR="001D3241" w:rsidRPr="004D5E5D" w:rsidRDefault="00DD4299" w:rsidP="00DB52C2">
      <w:pPr>
        <w:pStyle w:val="a4"/>
        <w:numPr>
          <w:ilvl w:val="0"/>
          <w:numId w:val="4"/>
        </w:numPr>
        <w:tabs>
          <w:tab w:val="left" w:pos="1485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Обоснование актуальности выбранной</w:t>
      </w:r>
      <w:r w:rsidRPr="004D5E5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темы.</w:t>
      </w:r>
    </w:p>
    <w:p w14:paraId="274B1FF8" w14:textId="77777777" w:rsidR="001D3241" w:rsidRPr="004D5E5D" w:rsidRDefault="00DD4299" w:rsidP="00DB52C2">
      <w:pPr>
        <w:pStyle w:val="a4"/>
        <w:numPr>
          <w:ilvl w:val="0"/>
          <w:numId w:val="4"/>
        </w:numPr>
        <w:tabs>
          <w:tab w:val="left" w:pos="1485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Постановка цели и конкретных задач</w:t>
      </w:r>
      <w:r w:rsidRPr="004D5E5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исследования.</w:t>
      </w:r>
    </w:p>
    <w:p w14:paraId="08162D03" w14:textId="77777777" w:rsidR="001D3241" w:rsidRPr="004D5E5D" w:rsidRDefault="00DD4299" w:rsidP="00DB52C2">
      <w:pPr>
        <w:pStyle w:val="a4"/>
        <w:numPr>
          <w:ilvl w:val="0"/>
          <w:numId w:val="4"/>
        </w:numPr>
        <w:tabs>
          <w:tab w:val="left" w:pos="1485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Определение объекта и предмета</w:t>
      </w:r>
      <w:r w:rsidRPr="004D5E5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исследования.</w:t>
      </w:r>
    </w:p>
    <w:p w14:paraId="55C97D3E" w14:textId="77777777" w:rsidR="001D3241" w:rsidRPr="004D5E5D" w:rsidRDefault="00DD4299" w:rsidP="00DB52C2">
      <w:pPr>
        <w:pStyle w:val="a4"/>
        <w:numPr>
          <w:ilvl w:val="0"/>
          <w:numId w:val="4"/>
        </w:numPr>
        <w:tabs>
          <w:tab w:val="left" w:pos="1485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lastRenderedPageBreak/>
        <w:t>Выбор методов (методики) проведения</w:t>
      </w:r>
      <w:r w:rsidRPr="004D5E5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исследования.</w:t>
      </w:r>
    </w:p>
    <w:p w14:paraId="2DD6935C" w14:textId="77777777" w:rsidR="001D3241" w:rsidRPr="004D5E5D" w:rsidRDefault="00DD4299" w:rsidP="00DB52C2">
      <w:pPr>
        <w:pStyle w:val="a4"/>
        <w:numPr>
          <w:ilvl w:val="0"/>
          <w:numId w:val="4"/>
        </w:numPr>
        <w:tabs>
          <w:tab w:val="left" w:pos="1485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Описание процесса</w:t>
      </w:r>
      <w:r w:rsidRPr="004D5E5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исследования.</w:t>
      </w:r>
    </w:p>
    <w:p w14:paraId="1BDFF01D" w14:textId="77777777" w:rsidR="001D3241" w:rsidRPr="004D5E5D" w:rsidRDefault="00DD4299" w:rsidP="00DB52C2">
      <w:pPr>
        <w:pStyle w:val="a4"/>
        <w:numPr>
          <w:ilvl w:val="0"/>
          <w:numId w:val="4"/>
        </w:numPr>
        <w:tabs>
          <w:tab w:val="left" w:pos="1485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Обсуждение результатов</w:t>
      </w:r>
      <w:r w:rsidRPr="004D5E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исследования.</w:t>
      </w:r>
    </w:p>
    <w:p w14:paraId="790B4B25" w14:textId="72EED59B" w:rsidR="001D3241" w:rsidRPr="004D5E5D" w:rsidRDefault="00DD4299" w:rsidP="00DB52C2">
      <w:pPr>
        <w:pStyle w:val="a4"/>
        <w:numPr>
          <w:ilvl w:val="0"/>
          <w:numId w:val="4"/>
        </w:numPr>
        <w:tabs>
          <w:tab w:val="left" w:pos="1485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Формулирование выводов и оценка полученных результатов.</w:t>
      </w:r>
    </w:p>
    <w:p w14:paraId="6A28EC49" w14:textId="77777777" w:rsidR="00EC35B7" w:rsidRDefault="00EC35B7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</w:p>
    <w:p w14:paraId="21F5481E" w14:textId="1520D7A2" w:rsidR="00EC35B7" w:rsidRPr="00EC35B7" w:rsidRDefault="00EC35B7" w:rsidP="00EC35B7">
      <w:pPr>
        <w:pStyle w:val="a3"/>
        <w:ind w:left="0" w:firstLine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C35B7">
        <w:rPr>
          <w:rFonts w:ascii="Times New Roman" w:hAnsi="Times New Roman" w:cs="Times New Roman"/>
          <w:i/>
          <w:iCs/>
          <w:sz w:val="28"/>
          <w:szCs w:val="28"/>
        </w:rPr>
        <w:t xml:space="preserve">Способы </w:t>
      </w:r>
      <w:r w:rsidR="00B659E6">
        <w:rPr>
          <w:rFonts w:ascii="Times New Roman" w:hAnsi="Times New Roman" w:cs="Times New Roman"/>
          <w:i/>
          <w:iCs/>
          <w:sz w:val="28"/>
          <w:szCs w:val="28"/>
        </w:rPr>
        <w:t>обработки</w:t>
      </w:r>
      <w:r w:rsidRPr="00EC35B7">
        <w:rPr>
          <w:rFonts w:ascii="Times New Roman" w:hAnsi="Times New Roman" w:cs="Times New Roman"/>
          <w:i/>
          <w:iCs/>
          <w:sz w:val="28"/>
          <w:szCs w:val="28"/>
        </w:rPr>
        <w:t xml:space="preserve"> научн</w:t>
      </w:r>
      <w:r w:rsidR="00B659E6">
        <w:rPr>
          <w:rFonts w:ascii="Times New Roman" w:hAnsi="Times New Roman" w:cs="Times New Roman"/>
          <w:i/>
          <w:iCs/>
          <w:sz w:val="28"/>
          <w:szCs w:val="28"/>
        </w:rPr>
        <w:t>ого</w:t>
      </w:r>
      <w:r w:rsidRPr="00EC35B7">
        <w:rPr>
          <w:rFonts w:ascii="Times New Roman" w:hAnsi="Times New Roman" w:cs="Times New Roman"/>
          <w:i/>
          <w:iCs/>
          <w:sz w:val="28"/>
          <w:szCs w:val="28"/>
        </w:rPr>
        <w:t xml:space="preserve"> тексто</w:t>
      </w:r>
      <w:r w:rsidR="00B659E6">
        <w:rPr>
          <w:rFonts w:ascii="Times New Roman" w:hAnsi="Times New Roman" w:cs="Times New Roman"/>
          <w:i/>
          <w:iCs/>
          <w:sz w:val="28"/>
          <w:szCs w:val="28"/>
        </w:rPr>
        <w:t>вого</w:t>
      </w:r>
      <w:r w:rsidRPr="00EC35B7">
        <w:rPr>
          <w:rFonts w:ascii="Times New Roman" w:hAnsi="Times New Roman" w:cs="Times New Roman"/>
          <w:i/>
          <w:iCs/>
          <w:sz w:val="28"/>
          <w:szCs w:val="28"/>
        </w:rPr>
        <w:t xml:space="preserve"> материал</w:t>
      </w:r>
      <w:r w:rsidR="00B659E6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</w:p>
    <w:p w14:paraId="3480F9AB" w14:textId="77777777" w:rsidR="00B659E6" w:rsidRDefault="00B659E6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</w:p>
    <w:p w14:paraId="2409A5F0" w14:textId="27FD1E52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В зависимости от своего предназначения тезисы могут быть основными, простыми или сложными.</w:t>
      </w:r>
    </w:p>
    <w:p w14:paraId="16ABDB03" w14:textId="7C9C921F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Основные тезисы – не что иное, как близкая к дословной запись принципиально важных положений оригинального</w:t>
      </w:r>
      <w:r w:rsidR="00EC35B7">
        <w:rPr>
          <w:rFonts w:ascii="Times New Roman" w:hAnsi="Times New Roman" w:cs="Times New Roman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текста с небольшим добавлением обобщений, представляющих собой основу для итоговых выводов.</w:t>
      </w:r>
    </w:p>
    <w:p w14:paraId="59FDCAB2" w14:textId="19541565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Простые тезисы – почти дословный перечень главных (для каждой из частей оригинального текста и для всего текста в целом) мыслей автора. Эти тезисы отличаются сравнительной краткостью и прямотой изложения. Основное предназначение простых тезисов – облегчить понимание сути оригинального текста.</w:t>
      </w:r>
    </w:p>
    <w:p w14:paraId="7855E8E0" w14:textId="52740FDB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Комбинация основных и простых тезисов, в которой последние дополняют первые, представляет собой классический случай сложных тезисов.</w:t>
      </w:r>
    </w:p>
    <w:p w14:paraId="12D3CDE4" w14:textId="72B64175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Сложные тезисы (другое название – развернутые) представляют собой одновременно и весьма компактный, и достаточно совершенный по своей компоновке и содержанию материал, который (в совокупности с планом и другими выписками) может послужить первоосновой для записи чернового варианта основного текста письменной работы.</w:t>
      </w:r>
    </w:p>
    <w:p w14:paraId="628E68AF" w14:textId="08A13378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АННОТАЦИЯ – краткое изложение основного содержания исходного источника информации, дающее о нем обобщенное представление.</w:t>
      </w:r>
    </w:p>
    <w:p w14:paraId="0C52FF02" w14:textId="5B4A0C7C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К написанию аннотаций прибегают в тех случаях, когда подлинная ценность и пригодность исходного источника информации исполнителю письменной работы окончательно неясна, но в то же время о нем необходимо оставить краткую запись с обобщающей характеристикой. Для указанной цели и используется аннотация.</w:t>
      </w:r>
    </w:p>
    <w:p w14:paraId="670DA5BF" w14:textId="3E3F6D8D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Характерной особенностью аннотации наряду с краткостью и обобщенностью ее содержания является и то, что пишется аннотация всегда после того, как (хотя бы в предварительном порядке) завершено ознакомление с содержанием исходного источника информации. Кроме того, пишется аннотация почти исключительно своими словами и лишь в крайне редких случаях содержит в себе небольшие выдержки оригинального текста.</w:t>
      </w:r>
    </w:p>
    <w:p w14:paraId="119C8F2B" w14:textId="1A1FEDAD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РЕЗЮМЕ – краткая оценка изученного содержания исходного источника информации, полученная прежде всего на основе содержащихся в нем выводов.</w:t>
      </w:r>
    </w:p>
    <w:p w14:paraId="00FD12B3" w14:textId="313E1BCD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Резюме весьма сходно по своей сути с аннотацией. Однако в отличие от последнего, текст резюме концентрирует в</w:t>
      </w:r>
      <w:r w:rsidR="00FD06A1">
        <w:rPr>
          <w:rFonts w:ascii="Times New Roman" w:hAnsi="Times New Roman" w:cs="Times New Roman"/>
          <w:sz w:val="28"/>
          <w:szCs w:val="28"/>
        </w:rPr>
        <w:t xml:space="preserve"> с</w:t>
      </w:r>
      <w:r w:rsidRPr="004D5E5D">
        <w:rPr>
          <w:rFonts w:ascii="Times New Roman" w:hAnsi="Times New Roman" w:cs="Times New Roman"/>
          <w:sz w:val="28"/>
          <w:szCs w:val="28"/>
        </w:rPr>
        <w:t>ебе информацию не из основного содержания исходного источника информации, а из его заключительной части, прежде всего, выводов.</w:t>
      </w:r>
    </w:p>
    <w:p w14:paraId="07C31EF8" w14:textId="77777777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Но, как и в случае с аннотацией, резюме излагается своими словами – выдержки из оригинального текста в нем практически не встречаются.</w:t>
      </w:r>
    </w:p>
    <w:p w14:paraId="6387BD93" w14:textId="77777777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 xml:space="preserve">И, наконец, о такой всем нам хорошо известной форм записей прочитанного, </w:t>
      </w:r>
      <w:r w:rsidRPr="004D5E5D">
        <w:rPr>
          <w:rFonts w:ascii="Times New Roman" w:hAnsi="Times New Roman" w:cs="Times New Roman"/>
          <w:sz w:val="28"/>
          <w:szCs w:val="28"/>
        </w:rPr>
        <w:lastRenderedPageBreak/>
        <w:t>как конспект.</w:t>
      </w:r>
    </w:p>
    <w:p w14:paraId="69809F8E" w14:textId="74EDA169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 xml:space="preserve">КОНСПЕКТ (от лат. </w:t>
      </w:r>
      <w:proofErr w:type="spellStart"/>
      <w:r w:rsidRPr="004D5E5D">
        <w:rPr>
          <w:rFonts w:ascii="Times New Roman" w:hAnsi="Times New Roman" w:cs="Times New Roman"/>
          <w:sz w:val="28"/>
          <w:szCs w:val="28"/>
        </w:rPr>
        <w:t>conspectiim</w:t>
      </w:r>
      <w:proofErr w:type="spellEnd"/>
      <w:r w:rsidRPr="004D5E5D">
        <w:rPr>
          <w:rFonts w:ascii="Times New Roman" w:hAnsi="Times New Roman" w:cs="Times New Roman"/>
          <w:sz w:val="28"/>
          <w:szCs w:val="28"/>
        </w:rPr>
        <w:t xml:space="preserve"> – обзор, описание) – сложная запись содержания исходного текста, включающая в себя заимствования (цитаты) наиболее примечательных мест в сочетании с планом источника, а также сжатый анализ записанного материала и выводы по нему.</w:t>
      </w:r>
    </w:p>
    <w:p w14:paraId="0676095E" w14:textId="13DA9491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Общий порядок работы над конспектом выглядит следующим образом:</w:t>
      </w:r>
    </w:p>
    <w:p w14:paraId="79521B82" w14:textId="77777777" w:rsidR="001D3241" w:rsidRPr="004D5E5D" w:rsidRDefault="00DD4299" w:rsidP="00DB52C2">
      <w:pPr>
        <w:pStyle w:val="a4"/>
        <w:numPr>
          <w:ilvl w:val="0"/>
          <w:numId w:val="3"/>
        </w:numPr>
        <w:tabs>
          <w:tab w:val="left" w:pos="1513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определить структуру конспектируемого материала, чему в значительной мере способствует письменное ведение плана по ходу изучения оригинального</w:t>
      </w:r>
      <w:r w:rsidRPr="004D5E5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текста;</w:t>
      </w:r>
    </w:p>
    <w:p w14:paraId="5DF64B8D" w14:textId="739D016B" w:rsidR="001D3241" w:rsidRPr="004D5E5D" w:rsidRDefault="00DD4299" w:rsidP="00DB52C2">
      <w:pPr>
        <w:pStyle w:val="a4"/>
        <w:numPr>
          <w:ilvl w:val="0"/>
          <w:numId w:val="3"/>
        </w:numPr>
        <w:tabs>
          <w:tab w:val="left" w:pos="1396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в соответствии со структурой конспекта произвести отбор и последующую запись наиболее существенного содержания оригинального текста – в форме цитат или в изложении, близком к</w:t>
      </w:r>
      <w:r w:rsidRPr="004D5E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оригиналу;</w:t>
      </w:r>
    </w:p>
    <w:p w14:paraId="4CBD4DD8" w14:textId="26D0FBE3" w:rsidR="001D3241" w:rsidRPr="004D5E5D" w:rsidRDefault="00DD4299" w:rsidP="00DB52C2">
      <w:pPr>
        <w:pStyle w:val="a4"/>
        <w:numPr>
          <w:ilvl w:val="0"/>
          <w:numId w:val="3"/>
        </w:numPr>
        <w:tabs>
          <w:tab w:val="left" w:pos="1441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выполнить анализ записей и на его основе – дополнение</w:t>
      </w:r>
      <w:r w:rsidRPr="004D5E5D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записей</w:t>
      </w:r>
      <w:r w:rsidRPr="004D5E5D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собственными</w:t>
      </w:r>
      <w:r w:rsidRPr="004D5E5D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замечаниями,</w:t>
      </w:r>
      <w:r w:rsidRPr="004D5E5D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соображениями,</w:t>
      </w:r>
    </w:p>
    <w:p w14:paraId="15602758" w14:textId="77777777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«фактурой», заимствованной из других источников и т. п. (располагать все это следует на полях тетради для записей или на отдельных листах-вкладках);</w:t>
      </w:r>
    </w:p>
    <w:p w14:paraId="24D22693" w14:textId="55D8D0B9" w:rsidR="001D3241" w:rsidRPr="004D5E5D" w:rsidRDefault="00DD4299" w:rsidP="00DB52C2">
      <w:pPr>
        <w:pStyle w:val="a4"/>
        <w:numPr>
          <w:ilvl w:val="0"/>
          <w:numId w:val="3"/>
        </w:numPr>
        <w:tabs>
          <w:tab w:val="left" w:pos="1403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завершить формулирование и запись выводов по каждой из частей оригинального текста, а также общих выводов (в конце</w:t>
      </w:r>
      <w:r w:rsidRPr="004D5E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записей).</w:t>
      </w:r>
    </w:p>
    <w:p w14:paraId="2D1E9372" w14:textId="77777777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Какие преимущества дает конспектирование в сравнении с другими формами записей прочитанного?</w:t>
      </w:r>
    </w:p>
    <w:p w14:paraId="090B3F2E" w14:textId="533D624A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Во-первых, подчеркнем, что конспектирование в наибольшей мере способствует глубокому пониманию и прочному усвоению изученного материала.</w:t>
      </w:r>
    </w:p>
    <w:p w14:paraId="0F83751F" w14:textId="553C7915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Во-вторых, конспектирование, как ни один другой способ работы над текстом, способствует умению выделения из прочитанного материала важнейших его положений.</w:t>
      </w:r>
    </w:p>
    <w:p w14:paraId="0A8B346C" w14:textId="7949A302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В-третьих, в процессе конспектирования у вас вырабатываются навыки самостоятельного письменного изложения.</w:t>
      </w:r>
    </w:p>
    <w:p w14:paraId="1966C31E" w14:textId="74F098CE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В то же время составление конспекта требует наиболее значительных затрат времени, весьма серьезного напряжения умственных сил, внутренней сосредоточенности, усидчивости, наконец, навыков в работе с информационными источниками. Зато и «область применения» у конспектов благодаря качеству включенного в них материала – необычайно широка.</w:t>
      </w:r>
    </w:p>
    <w:p w14:paraId="16580C00" w14:textId="38ACED2E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В зависимости от способа построения включаемого в них материала конспекты подразделяют на текстуальные и тематические.</w:t>
      </w:r>
    </w:p>
    <w:p w14:paraId="4AD11505" w14:textId="5707FBAD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Текстуальные конспекты охватывают материал в рамках одного источника (даже в том случае, если он состоит из нескольких самостоятельных частей – книг или томов). Порядок изложения материала в этом случае практически всегда соответствует его расположению в источнике.</w:t>
      </w:r>
    </w:p>
    <w:p w14:paraId="5220436C" w14:textId="1C7FACB1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Рекомендуется следующий порядок работы над текстуальным конспектом:</w:t>
      </w:r>
    </w:p>
    <w:p w14:paraId="3AC76193" w14:textId="77777777" w:rsidR="001D3241" w:rsidRPr="004D5E5D" w:rsidRDefault="00DD4299" w:rsidP="00DB52C2">
      <w:pPr>
        <w:pStyle w:val="a4"/>
        <w:numPr>
          <w:ilvl w:val="0"/>
          <w:numId w:val="2"/>
        </w:numPr>
        <w:tabs>
          <w:tab w:val="left" w:pos="1465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Чтение и обдумывание</w:t>
      </w:r>
      <w:r w:rsidRPr="004D5E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прочитанного.</w:t>
      </w:r>
    </w:p>
    <w:p w14:paraId="0DF707FE" w14:textId="77777777" w:rsidR="001D3241" w:rsidRPr="004D5E5D" w:rsidRDefault="00DD4299" w:rsidP="00DB52C2">
      <w:pPr>
        <w:pStyle w:val="a4"/>
        <w:numPr>
          <w:ilvl w:val="0"/>
          <w:numId w:val="2"/>
        </w:numPr>
        <w:tabs>
          <w:tab w:val="left" w:pos="1465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Составление плана конспекта.</w:t>
      </w:r>
    </w:p>
    <w:p w14:paraId="58FA489B" w14:textId="22712347" w:rsidR="001D3241" w:rsidRPr="004D5E5D" w:rsidRDefault="00DD4299" w:rsidP="00DB52C2">
      <w:pPr>
        <w:pStyle w:val="a4"/>
        <w:numPr>
          <w:ilvl w:val="0"/>
          <w:numId w:val="2"/>
        </w:numPr>
        <w:tabs>
          <w:tab w:val="left" w:pos="151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Запись отдельных положений работы в виде развернутых тезисов, включающих в себя не только констатации и выводы, но и их обоснование, а в необходимых случаях – и соответствующие</w:t>
      </w:r>
      <w:r w:rsidRPr="004D5E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цитаты.</w:t>
      </w:r>
    </w:p>
    <w:p w14:paraId="14C03808" w14:textId="43CA9E8A" w:rsidR="001D3241" w:rsidRPr="004D5E5D" w:rsidRDefault="00DD4299" w:rsidP="00DB52C2">
      <w:pPr>
        <w:pStyle w:val="a4"/>
        <w:numPr>
          <w:ilvl w:val="0"/>
          <w:numId w:val="2"/>
        </w:numPr>
        <w:tabs>
          <w:tab w:val="left" w:pos="1509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lastRenderedPageBreak/>
        <w:t>Дополнение тезисов рассуждениями, доказательствами, аналитическими выкладками и</w:t>
      </w:r>
      <w:r w:rsidRPr="004D5E5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выводами.</w:t>
      </w:r>
    </w:p>
    <w:p w14:paraId="2D323697" w14:textId="77777777" w:rsidR="001D3241" w:rsidRPr="004D5E5D" w:rsidRDefault="00DD4299" w:rsidP="00DB52C2">
      <w:pPr>
        <w:pStyle w:val="a4"/>
        <w:numPr>
          <w:ilvl w:val="0"/>
          <w:numId w:val="2"/>
        </w:numPr>
        <w:tabs>
          <w:tab w:val="left" w:pos="1547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Включение в содержание записей вспомогательного материала, излагаемого близко к тексту, в том числе фактов, примеров, цифр, ссылок, а также графиков, схем, таблиц, диаграмм и т.</w:t>
      </w:r>
      <w:r w:rsidRPr="004D5E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п.</w:t>
      </w:r>
    </w:p>
    <w:p w14:paraId="7A6514B8" w14:textId="77777777" w:rsidR="001D3241" w:rsidRPr="004D5E5D" w:rsidRDefault="00DD4299" w:rsidP="00DB52C2">
      <w:pPr>
        <w:pStyle w:val="a4"/>
        <w:numPr>
          <w:ilvl w:val="0"/>
          <w:numId w:val="2"/>
        </w:numPr>
        <w:tabs>
          <w:tab w:val="left" w:pos="1465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Формулирование и запись заключительных</w:t>
      </w:r>
      <w:r w:rsidRPr="004D5E5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выводов.</w:t>
      </w:r>
    </w:p>
    <w:p w14:paraId="395E0C34" w14:textId="411AA1F1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Тематические конспекты концентрируют в себе материал по определенной теме из нескольких источников, и в этом смысле сродни реферату, отличаясь от последнего меньшей степенью структуризации записей. Материал излагается в последовательности, наилучшим образом позволяющей раскрыть содержание темы. Составление тематического конспекта – весьма серьезная творческая работа. Ей должно</w:t>
      </w:r>
      <w:r w:rsidR="00B91187">
        <w:rPr>
          <w:rFonts w:ascii="Times New Roman" w:hAnsi="Times New Roman" w:cs="Times New Roman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предшествовать изучение всей подобранной для раскрытия данной темы литературы.</w:t>
      </w:r>
    </w:p>
    <w:p w14:paraId="6806E95A" w14:textId="105C8335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Такие конспекты обычно составляются для более глубокого изучения той или иной проблемы при подготовке к написанию более серьезной письменной работы или устного выступления по данной тематике. В связи с этим, для подготовки тематического конспекта читателям может быть пред- ложен порядок работы, во многом сходный с только что изложенным, но вместе с тем имеющий одно принципиальное отличие – последовательность изложения конспекта должна быть целиком и полностью подчинена задаче раскрытия главной (выбранной в качестве таковой, исходя из цели письменной работы) темы, освещаемой в конспектируемых источниках.</w:t>
      </w:r>
    </w:p>
    <w:p w14:paraId="6C32FFF4" w14:textId="260A4A30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Важное значение для эффективного использования конспекта в дальнейшем имеет и его качественное оформление.</w:t>
      </w:r>
    </w:p>
    <w:p w14:paraId="7B9220CF" w14:textId="149B524B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Оформление конспектов целесообразно производить согласно следующим правилам:</w:t>
      </w:r>
    </w:p>
    <w:p w14:paraId="30019811" w14:textId="3E9AD077" w:rsidR="001D3241" w:rsidRPr="004D5E5D" w:rsidRDefault="00DD4299" w:rsidP="00DB52C2">
      <w:pPr>
        <w:pStyle w:val="a4"/>
        <w:numPr>
          <w:ilvl w:val="0"/>
          <w:numId w:val="1"/>
        </w:numPr>
        <w:tabs>
          <w:tab w:val="left" w:pos="153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В титульной части указать фамилию автора, полное название работы, место и год издания (для статей –</w:t>
      </w:r>
      <w:r w:rsidRPr="004D5E5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наименование источника, в котором она</w:t>
      </w:r>
      <w:r w:rsidRPr="004D5E5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напечатана).</w:t>
      </w:r>
    </w:p>
    <w:p w14:paraId="4833892F" w14:textId="77777777" w:rsidR="001D3241" w:rsidRPr="004D5E5D" w:rsidRDefault="00DD4299" w:rsidP="00DB52C2">
      <w:pPr>
        <w:pStyle w:val="a4"/>
        <w:numPr>
          <w:ilvl w:val="0"/>
          <w:numId w:val="1"/>
        </w:numPr>
        <w:tabs>
          <w:tab w:val="left" w:pos="1545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В нижнем углу каждой страницы конспекта приводи страничный интервал</w:t>
      </w:r>
      <w:r w:rsidRPr="004D5E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источника.</w:t>
      </w:r>
    </w:p>
    <w:p w14:paraId="7C22B513" w14:textId="1DB01757" w:rsidR="001D3241" w:rsidRPr="004D5E5D" w:rsidRDefault="00DD4299" w:rsidP="00DB52C2">
      <w:pPr>
        <w:pStyle w:val="a4"/>
        <w:numPr>
          <w:ilvl w:val="0"/>
          <w:numId w:val="1"/>
        </w:numPr>
        <w:tabs>
          <w:tab w:val="left" w:pos="1552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Выделение структурных частей оригинального текст также следует обозначать интервалами, а их названия выделять более крупными заголовками с соблюдением «сквозного» порядка</w:t>
      </w:r>
      <w:r w:rsidRPr="004D5E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нумерации.</w:t>
      </w:r>
    </w:p>
    <w:p w14:paraId="5A899469" w14:textId="77777777" w:rsidR="001D3241" w:rsidRPr="004D5E5D" w:rsidRDefault="00DD4299" w:rsidP="00DB52C2">
      <w:pPr>
        <w:pStyle w:val="a4"/>
        <w:numPr>
          <w:ilvl w:val="0"/>
          <w:numId w:val="1"/>
        </w:numPr>
        <w:tabs>
          <w:tab w:val="left" w:pos="1581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Выделение наиболее существенного в содержании оригинального текста следует производить с использованием приемов верстки (в том числе полужирного шрифта, курсива, подчеркивания, маркировки цветом, обрамления и т.</w:t>
      </w:r>
      <w:r w:rsidRPr="004D5E5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п.).</w:t>
      </w:r>
    </w:p>
    <w:p w14:paraId="6B0F5962" w14:textId="7B252D2C" w:rsidR="001D3241" w:rsidRPr="004D5E5D" w:rsidRDefault="00DD4299" w:rsidP="00DB52C2">
      <w:pPr>
        <w:pStyle w:val="a4"/>
        <w:numPr>
          <w:ilvl w:val="0"/>
          <w:numId w:val="1"/>
        </w:numPr>
        <w:tabs>
          <w:tab w:val="left" w:pos="150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Использование единой системы сокращений и условных обозначений на протяжение всей записи является обязательным.</w:t>
      </w:r>
    </w:p>
    <w:p w14:paraId="46E4EB41" w14:textId="18D0394E" w:rsidR="001D3241" w:rsidRPr="004D5E5D" w:rsidRDefault="00DD4299" w:rsidP="00DB52C2">
      <w:pPr>
        <w:pStyle w:val="a4"/>
        <w:numPr>
          <w:ilvl w:val="0"/>
          <w:numId w:val="1"/>
        </w:numPr>
        <w:tabs>
          <w:tab w:val="left" w:pos="1477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>Ведение дополнительных записей на полях конспекта, а также оформление имеющихся в оригинальном тексте графиков, таблиц и т. п. осуществляется по единым</w:t>
      </w:r>
      <w:r w:rsidRPr="004D5E5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5E5D">
        <w:rPr>
          <w:rFonts w:ascii="Times New Roman" w:hAnsi="Times New Roman" w:cs="Times New Roman"/>
          <w:sz w:val="28"/>
          <w:szCs w:val="28"/>
        </w:rPr>
        <w:t>правилам.</w:t>
      </w:r>
    </w:p>
    <w:p w14:paraId="2955DC75" w14:textId="6E658D91" w:rsidR="001D3241" w:rsidRPr="004D5E5D" w:rsidRDefault="00DD4299" w:rsidP="004D5E5D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5E5D">
        <w:rPr>
          <w:rFonts w:ascii="Times New Roman" w:hAnsi="Times New Roman" w:cs="Times New Roman"/>
          <w:sz w:val="28"/>
          <w:szCs w:val="28"/>
        </w:rPr>
        <w:t xml:space="preserve">Работу над любыми видами конспектов завершает просмотр зафиксированной информации. </w:t>
      </w:r>
    </w:p>
    <w:sectPr w:rsidR="001D3241" w:rsidRPr="004D5E5D" w:rsidSect="004D5E5D">
      <w:footerReference w:type="default" r:id="rId7"/>
      <w:pgSz w:w="11900" w:h="16840"/>
      <w:pgMar w:top="1060" w:right="460" w:bottom="1140" w:left="1300" w:header="0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55312" w14:textId="77777777" w:rsidR="00DB52C2" w:rsidRDefault="00DB52C2">
      <w:r>
        <w:separator/>
      </w:r>
    </w:p>
  </w:endnote>
  <w:endnote w:type="continuationSeparator" w:id="0">
    <w:p w14:paraId="667CB29C" w14:textId="77777777" w:rsidR="00DB52C2" w:rsidRDefault="00DB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D5715" w14:textId="77777777" w:rsidR="00DD4299" w:rsidRDefault="00DD4299">
    <w:pPr>
      <w:pStyle w:val="a3"/>
      <w:spacing w:line="14" w:lineRule="auto"/>
      <w:ind w:left="0" w:firstLine="0"/>
      <w:jc w:val="left"/>
      <w:rPr>
        <w:sz w:val="20"/>
      </w:rPr>
    </w:pPr>
    <w:r>
      <w:pict w14:anchorId="3D95421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2pt;margin-top:780.05pt;width:25.45pt;height:16.05pt;z-index:-257244160;mso-position-horizontal-relative:page;mso-position-vertical-relative:page" filled="f" stroked="f">
          <v:textbox inset="0,0,0,0">
            <w:txbxContent>
              <w:p w14:paraId="20118264" w14:textId="01A9994A" w:rsidR="00DD4299" w:rsidRDefault="00DD4299" w:rsidP="00B91187">
                <w:pPr>
                  <w:spacing w:line="296" w:lineRule="exact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189C1" w14:textId="77777777" w:rsidR="00DB52C2" w:rsidRDefault="00DB52C2">
      <w:r>
        <w:separator/>
      </w:r>
    </w:p>
  </w:footnote>
  <w:footnote w:type="continuationSeparator" w:id="0">
    <w:p w14:paraId="3F2E8119" w14:textId="77777777" w:rsidR="00DB52C2" w:rsidRDefault="00DB5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345B3"/>
    <w:multiLevelType w:val="hybridMultilevel"/>
    <w:tmpl w:val="EB66325E"/>
    <w:lvl w:ilvl="0" w:tplc="9480963C">
      <w:start w:val="1"/>
      <w:numFmt w:val="decimal"/>
      <w:lvlText w:val="%1."/>
      <w:lvlJc w:val="left"/>
      <w:pPr>
        <w:ind w:left="1464" w:hanging="356"/>
        <w:jc w:val="left"/>
      </w:pPr>
      <w:rPr>
        <w:rFonts w:ascii="Times New Roman" w:eastAsia="Arial" w:hAnsi="Times New Roman" w:cs="Times New Roman" w:hint="default"/>
        <w:w w:val="99"/>
        <w:sz w:val="28"/>
        <w:szCs w:val="28"/>
        <w:lang w:val="ru-RU" w:eastAsia="ru-RU" w:bidi="ru-RU"/>
      </w:rPr>
    </w:lvl>
    <w:lvl w:ilvl="1" w:tplc="4044EDCC">
      <w:numFmt w:val="bullet"/>
      <w:lvlText w:val="•"/>
      <w:lvlJc w:val="left"/>
      <w:pPr>
        <w:ind w:left="2328" w:hanging="356"/>
      </w:pPr>
      <w:rPr>
        <w:rFonts w:hint="default"/>
        <w:lang w:val="ru-RU" w:eastAsia="ru-RU" w:bidi="ru-RU"/>
      </w:rPr>
    </w:lvl>
    <w:lvl w:ilvl="2" w:tplc="74E88B62">
      <w:numFmt w:val="bullet"/>
      <w:lvlText w:val="•"/>
      <w:lvlJc w:val="left"/>
      <w:pPr>
        <w:ind w:left="3196" w:hanging="356"/>
      </w:pPr>
      <w:rPr>
        <w:rFonts w:hint="default"/>
        <w:lang w:val="ru-RU" w:eastAsia="ru-RU" w:bidi="ru-RU"/>
      </w:rPr>
    </w:lvl>
    <w:lvl w:ilvl="3" w:tplc="B8A66C0C">
      <w:numFmt w:val="bullet"/>
      <w:lvlText w:val="•"/>
      <w:lvlJc w:val="left"/>
      <w:pPr>
        <w:ind w:left="4064" w:hanging="356"/>
      </w:pPr>
      <w:rPr>
        <w:rFonts w:hint="default"/>
        <w:lang w:val="ru-RU" w:eastAsia="ru-RU" w:bidi="ru-RU"/>
      </w:rPr>
    </w:lvl>
    <w:lvl w:ilvl="4" w:tplc="6BDC50E8">
      <w:numFmt w:val="bullet"/>
      <w:lvlText w:val="•"/>
      <w:lvlJc w:val="left"/>
      <w:pPr>
        <w:ind w:left="4932" w:hanging="356"/>
      </w:pPr>
      <w:rPr>
        <w:rFonts w:hint="default"/>
        <w:lang w:val="ru-RU" w:eastAsia="ru-RU" w:bidi="ru-RU"/>
      </w:rPr>
    </w:lvl>
    <w:lvl w:ilvl="5" w:tplc="403CABC0">
      <w:numFmt w:val="bullet"/>
      <w:lvlText w:val="•"/>
      <w:lvlJc w:val="left"/>
      <w:pPr>
        <w:ind w:left="5800" w:hanging="356"/>
      </w:pPr>
      <w:rPr>
        <w:rFonts w:hint="default"/>
        <w:lang w:val="ru-RU" w:eastAsia="ru-RU" w:bidi="ru-RU"/>
      </w:rPr>
    </w:lvl>
    <w:lvl w:ilvl="6" w:tplc="76947468">
      <w:numFmt w:val="bullet"/>
      <w:lvlText w:val="•"/>
      <w:lvlJc w:val="left"/>
      <w:pPr>
        <w:ind w:left="6668" w:hanging="356"/>
      </w:pPr>
      <w:rPr>
        <w:rFonts w:hint="default"/>
        <w:lang w:val="ru-RU" w:eastAsia="ru-RU" w:bidi="ru-RU"/>
      </w:rPr>
    </w:lvl>
    <w:lvl w:ilvl="7" w:tplc="5E58BF06">
      <w:numFmt w:val="bullet"/>
      <w:lvlText w:val="•"/>
      <w:lvlJc w:val="left"/>
      <w:pPr>
        <w:ind w:left="7536" w:hanging="356"/>
      </w:pPr>
      <w:rPr>
        <w:rFonts w:hint="default"/>
        <w:lang w:val="ru-RU" w:eastAsia="ru-RU" w:bidi="ru-RU"/>
      </w:rPr>
    </w:lvl>
    <w:lvl w:ilvl="8" w:tplc="DEB2EA92">
      <w:numFmt w:val="bullet"/>
      <w:lvlText w:val="•"/>
      <w:lvlJc w:val="left"/>
      <w:pPr>
        <w:ind w:left="8404" w:hanging="356"/>
      </w:pPr>
      <w:rPr>
        <w:rFonts w:hint="default"/>
        <w:lang w:val="ru-RU" w:eastAsia="ru-RU" w:bidi="ru-RU"/>
      </w:rPr>
    </w:lvl>
  </w:abstractNum>
  <w:abstractNum w:abstractNumId="1" w15:restartNumberingAfterBreak="0">
    <w:nsid w:val="178739D5"/>
    <w:multiLevelType w:val="hybridMultilevel"/>
    <w:tmpl w:val="D706AC1E"/>
    <w:lvl w:ilvl="0" w:tplc="7A822F62">
      <w:start w:val="1"/>
      <w:numFmt w:val="decimal"/>
      <w:lvlText w:val="%1)"/>
      <w:lvlJc w:val="left"/>
      <w:pPr>
        <w:ind w:left="401" w:hanging="411"/>
        <w:jc w:val="left"/>
      </w:pPr>
      <w:rPr>
        <w:rFonts w:ascii="Arial" w:eastAsia="Arial" w:hAnsi="Arial" w:cs="Arial" w:hint="default"/>
        <w:w w:val="99"/>
        <w:sz w:val="32"/>
        <w:szCs w:val="32"/>
        <w:lang w:val="ru-RU" w:eastAsia="ru-RU" w:bidi="ru-RU"/>
      </w:rPr>
    </w:lvl>
    <w:lvl w:ilvl="1" w:tplc="30D857FC">
      <w:numFmt w:val="bullet"/>
      <w:lvlText w:val="•"/>
      <w:lvlJc w:val="left"/>
      <w:pPr>
        <w:ind w:left="1374" w:hanging="411"/>
      </w:pPr>
      <w:rPr>
        <w:rFonts w:hint="default"/>
        <w:lang w:val="ru-RU" w:eastAsia="ru-RU" w:bidi="ru-RU"/>
      </w:rPr>
    </w:lvl>
    <w:lvl w:ilvl="2" w:tplc="B9C6997E">
      <w:numFmt w:val="bullet"/>
      <w:lvlText w:val="•"/>
      <w:lvlJc w:val="left"/>
      <w:pPr>
        <w:ind w:left="2348" w:hanging="411"/>
      </w:pPr>
      <w:rPr>
        <w:rFonts w:hint="default"/>
        <w:lang w:val="ru-RU" w:eastAsia="ru-RU" w:bidi="ru-RU"/>
      </w:rPr>
    </w:lvl>
    <w:lvl w:ilvl="3" w:tplc="0CA43416">
      <w:numFmt w:val="bullet"/>
      <w:lvlText w:val="•"/>
      <w:lvlJc w:val="left"/>
      <w:pPr>
        <w:ind w:left="3322" w:hanging="411"/>
      </w:pPr>
      <w:rPr>
        <w:rFonts w:hint="default"/>
        <w:lang w:val="ru-RU" w:eastAsia="ru-RU" w:bidi="ru-RU"/>
      </w:rPr>
    </w:lvl>
    <w:lvl w:ilvl="4" w:tplc="7C322090">
      <w:numFmt w:val="bullet"/>
      <w:lvlText w:val="•"/>
      <w:lvlJc w:val="left"/>
      <w:pPr>
        <w:ind w:left="4296" w:hanging="411"/>
      </w:pPr>
      <w:rPr>
        <w:rFonts w:hint="default"/>
        <w:lang w:val="ru-RU" w:eastAsia="ru-RU" w:bidi="ru-RU"/>
      </w:rPr>
    </w:lvl>
    <w:lvl w:ilvl="5" w:tplc="98E2C4F6">
      <w:numFmt w:val="bullet"/>
      <w:lvlText w:val="•"/>
      <w:lvlJc w:val="left"/>
      <w:pPr>
        <w:ind w:left="5270" w:hanging="411"/>
      </w:pPr>
      <w:rPr>
        <w:rFonts w:hint="default"/>
        <w:lang w:val="ru-RU" w:eastAsia="ru-RU" w:bidi="ru-RU"/>
      </w:rPr>
    </w:lvl>
    <w:lvl w:ilvl="6" w:tplc="B4E06A28">
      <w:numFmt w:val="bullet"/>
      <w:lvlText w:val="•"/>
      <w:lvlJc w:val="left"/>
      <w:pPr>
        <w:ind w:left="6244" w:hanging="411"/>
      </w:pPr>
      <w:rPr>
        <w:rFonts w:hint="default"/>
        <w:lang w:val="ru-RU" w:eastAsia="ru-RU" w:bidi="ru-RU"/>
      </w:rPr>
    </w:lvl>
    <w:lvl w:ilvl="7" w:tplc="F8F0BEF0">
      <w:numFmt w:val="bullet"/>
      <w:lvlText w:val="•"/>
      <w:lvlJc w:val="left"/>
      <w:pPr>
        <w:ind w:left="7218" w:hanging="411"/>
      </w:pPr>
      <w:rPr>
        <w:rFonts w:hint="default"/>
        <w:lang w:val="ru-RU" w:eastAsia="ru-RU" w:bidi="ru-RU"/>
      </w:rPr>
    </w:lvl>
    <w:lvl w:ilvl="8" w:tplc="AE56AEFC">
      <w:numFmt w:val="bullet"/>
      <w:lvlText w:val="•"/>
      <w:lvlJc w:val="left"/>
      <w:pPr>
        <w:ind w:left="8192" w:hanging="411"/>
      </w:pPr>
      <w:rPr>
        <w:rFonts w:hint="default"/>
        <w:lang w:val="ru-RU" w:eastAsia="ru-RU" w:bidi="ru-RU"/>
      </w:rPr>
    </w:lvl>
  </w:abstractNum>
  <w:abstractNum w:abstractNumId="2" w15:restartNumberingAfterBreak="0">
    <w:nsid w:val="2B411828"/>
    <w:multiLevelType w:val="hybridMultilevel"/>
    <w:tmpl w:val="E076D4B2"/>
    <w:lvl w:ilvl="0" w:tplc="404C19FE">
      <w:start w:val="1"/>
      <w:numFmt w:val="decimal"/>
      <w:lvlText w:val="%1."/>
      <w:lvlJc w:val="left"/>
      <w:pPr>
        <w:ind w:left="401" w:hanging="420"/>
        <w:jc w:val="left"/>
      </w:pPr>
      <w:rPr>
        <w:rFonts w:ascii="Times New Roman" w:eastAsia="Arial" w:hAnsi="Times New Roman" w:cs="Times New Roman" w:hint="default"/>
        <w:w w:val="99"/>
        <w:sz w:val="28"/>
        <w:szCs w:val="28"/>
        <w:lang w:val="ru-RU" w:eastAsia="ru-RU" w:bidi="ru-RU"/>
      </w:rPr>
    </w:lvl>
    <w:lvl w:ilvl="1" w:tplc="F6582BF0">
      <w:start w:val="3"/>
      <w:numFmt w:val="decimal"/>
      <w:lvlText w:val="%2."/>
      <w:lvlJc w:val="left"/>
      <w:pPr>
        <w:ind w:left="3320" w:hanging="356"/>
        <w:jc w:val="right"/>
      </w:pPr>
      <w:rPr>
        <w:rFonts w:ascii="Arial" w:eastAsia="Arial" w:hAnsi="Arial" w:cs="Arial" w:hint="default"/>
        <w:w w:val="99"/>
        <w:sz w:val="32"/>
        <w:szCs w:val="32"/>
        <w:lang w:val="ru-RU" w:eastAsia="ru-RU" w:bidi="ru-RU"/>
      </w:rPr>
    </w:lvl>
    <w:lvl w:ilvl="2" w:tplc="F8F8E1AC">
      <w:numFmt w:val="bullet"/>
      <w:lvlText w:val="•"/>
      <w:lvlJc w:val="left"/>
      <w:pPr>
        <w:ind w:left="4077" w:hanging="356"/>
      </w:pPr>
      <w:rPr>
        <w:rFonts w:hint="default"/>
        <w:lang w:val="ru-RU" w:eastAsia="ru-RU" w:bidi="ru-RU"/>
      </w:rPr>
    </w:lvl>
    <w:lvl w:ilvl="3" w:tplc="1B3C1FFA">
      <w:numFmt w:val="bullet"/>
      <w:lvlText w:val="•"/>
      <w:lvlJc w:val="left"/>
      <w:pPr>
        <w:ind w:left="4835" w:hanging="356"/>
      </w:pPr>
      <w:rPr>
        <w:rFonts w:hint="default"/>
        <w:lang w:val="ru-RU" w:eastAsia="ru-RU" w:bidi="ru-RU"/>
      </w:rPr>
    </w:lvl>
    <w:lvl w:ilvl="4" w:tplc="029C53AE">
      <w:numFmt w:val="bullet"/>
      <w:lvlText w:val="•"/>
      <w:lvlJc w:val="left"/>
      <w:pPr>
        <w:ind w:left="5593" w:hanging="356"/>
      </w:pPr>
      <w:rPr>
        <w:rFonts w:hint="default"/>
        <w:lang w:val="ru-RU" w:eastAsia="ru-RU" w:bidi="ru-RU"/>
      </w:rPr>
    </w:lvl>
    <w:lvl w:ilvl="5" w:tplc="9DB24D52">
      <w:numFmt w:val="bullet"/>
      <w:lvlText w:val="•"/>
      <w:lvlJc w:val="left"/>
      <w:pPr>
        <w:ind w:left="6351" w:hanging="356"/>
      </w:pPr>
      <w:rPr>
        <w:rFonts w:hint="default"/>
        <w:lang w:val="ru-RU" w:eastAsia="ru-RU" w:bidi="ru-RU"/>
      </w:rPr>
    </w:lvl>
    <w:lvl w:ilvl="6" w:tplc="A1A82D3A">
      <w:numFmt w:val="bullet"/>
      <w:lvlText w:val="•"/>
      <w:lvlJc w:val="left"/>
      <w:pPr>
        <w:ind w:left="7108" w:hanging="356"/>
      </w:pPr>
      <w:rPr>
        <w:rFonts w:hint="default"/>
        <w:lang w:val="ru-RU" w:eastAsia="ru-RU" w:bidi="ru-RU"/>
      </w:rPr>
    </w:lvl>
    <w:lvl w:ilvl="7" w:tplc="541E75C8">
      <w:numFmt w:val="bullet"/>
      <w:lvlText w:val="•"/>
      <w:lvlJc w:val="left"/>
      <w:pPr>
        <w:ind w:left="7866" w:hanging="356"/>
      </w:pPr>
      <w:rPr>
        <w:rFonts w:hint="default"/>
        <w:lang w:val="ru-RU" w:eastAsia="ru-RU" w:bidi="ru-RU"/>
      </w:rPr>
    </w:lvl>
    <w:lvl w:ilvl="8" w:tplc="0852AB2A">
      <w:numFmt w:val="bullet"/>
      <w:lvlText w:val="•"/>
      <w:lvlJc w:val="left"/>
      <w:pPr>
        <w:ind w:left="8624" w:hanging="356"/>
      </w:pPr>
      <w:rPr>
        <w:rFonts w:hint="default"/>
        <w:lang w:val="ru-RU" w:eastAsia="ru-RU" w:bidi="ru-RU"/>
      </w:rPr>
    </w:lvl>
  </w:abstractNum>
  <w:abstractNum w:abstractNumId="3" w15:restartNumberingAfterBreak="0">
    <w:nsid w:val="3ADC56A6"/>
    <w:multiLevelType w:val="hybridMultilevel"/>
    <w:tmpl w:val="D9040A82"/>
    <w:lvl w:ilvl="0" w:tplc="7C6CA704">
      <w:numFmt w:val="bullet"/>
      <w:lvlText w:val="–"/>
      <w:lvlJc w:val="left"/>
      <w:pPr>
        <w:ind w:left="401" w:hanging="284"/>
      </w:pPr>
      <w:rPr>
        <w:rFonts w:ascii="Arial" w:eastAsia="Arial" w:hAnsi="Arial" w:cs="Arial" w:hint="default"/>
        <w:w w:val="99"/>
        <w:sz w:val="32"/>
        <w:szCs w:val="32"/>
        <w:lang w:val="ru-RU" w:eastAsia="ru-RU" w:bidi="ru-RU"/>
      </w:rPr>
    </w:lvl>
    <w:lvl w:ilvl="1" w:tplc="E77AC74C">
      <w:numFmt w:val="bullet"/>
      <w:lvlText w:val="•"/>
      <w:lvlJc w:val="left"/>
      <w:pPr>
        <w:ind w:left="1374" w:hanging="284"/>
      </w:pPr>
      <w:rPr>
        <w:rFonts w:hint="default"/>
        <w:lang w:val="ru-RU" w:eastAsia="ru-RU" w:bidi="ru-RU"/>
      </w:rPr>
    </w:lvl>
    <w:lvl w:ilvl="2" w:tplc="3ECCA698">
      <w:numFmt w:val="bullet"/>
      <w:lvlText w:val="•"/>
      <w:lvlJc w:val="left"/>
      <w:pPr>
        <w:ind w:left="2348" w:hanging="284"/>
      </w:pPr>
      <w:rPr>
        <w:rFonts w:hint="default"/>
        <w:lang w:val="ru-RU" w:eastAsia="ru-RU" w:bidi="ru-RU"/>
      </w:rPr>
    </w:lvl>
    <w:lvl w:ilvl="3" w:tplc="A546F37C">
      <w:numFmt w:val="bullet"/>
      <w:lvlText w:val="•"/>
      <w:lvlJc w:val="left"/>
      <w:pPr>
        <w:ind w:left="3322" w:hanging="284"/>
      </w:pPr>
      <w:rPr>
        <w:rFonts w:hint="default"/>
        <w:lang w:val="ru-RU" w:eastAsia="ru-RU" w:bidi="ru-RU"/>
      </w:rPr>
    </w:lvl>
    <w:lvl w:ilvl="4" w:tplc="836E71C8">
      <w:numFmt w:val="bullet"/>
      <w:lvlText w:val="•"/>
      <w:lvlJc w:val="left"/>
      <w:pPr>
        <w:ind w:left="4296" w:hanging="284"/>
      </w:pPr>
      <w:rPr>
        <w:rFonts w:hint="default"/>
        <w:lang w:val="ru-RU" w:eastAsia="ru-RU" w:bidi="ru-RU"/>
      </w:rPr>
    </w:lvl>
    <w:lvl w:ilvl="5" w:tplc="9CCCEA86">
      <w:numFmt w:val="bullet"/>
      <w:lvlText w:val="•"/>
      <w:lvlJc w:val="left"/>
      <w:pPr>
        <w:ind w:left="5270" w:hanging="284"/>
      </w:pPr>
      <w:rPr>
        <w:rFonts w:hint="default"/>
        <w:lang w:val="ru-RU" w:eastAsia="ru-RU" w:bidi="ru-RU"/>
      </w:rPr>
    </w:lvl>
    <w:lvl w:ilvl="6" w:tplc="989C299A">
      <w:numFmt w:val="bullet"/>
      <w:lvlText w:val="•"/>
      <w:lvlJc w:val="left"/>
      <w:pPr>
        <w:ind w:left="6244" w:hanging="284"/>
      </w:pPr>
      <w:rPr>
        <w:rFonts w:hint="default"/>
        <w:lang w:val="ru-RU" w:eastAsia="ru-RU" w:bidi="ru-RU"/>
      </w:rPr>
    </w:lvl>
    <w:lvl w:ilvl="7" w:tplc="5058BE5A">
      <w:numFmt w:val="bullet"/>
      <w:lvlText w:val="•"/>
      <w:lvlJc w:val="left"/>
      <w:pPr>
        <w:ind w:left="7218" w:hanging="284"/>
      </w:pPr>
      <w:rPr>
        <w:rFonts w:hint="default"/>
        <w:lang w:val="ru-RU" w:eastAsia="ru-RU" w:bidi="ru-RU"/>
      </w:rPr>
    </w:lvl>
    <w:lvl w:ilvl="8" w:tplc="FF5ABEA8">
      <w:numFmt w:val="bullet"/>
      <w:lvlText w:val="•"/>
      <w:lvlJc w:val="left"/>
      <w:pPr>
        <w:ind w:left="8192" w:hanging="284"/>
      </w:pPr>
      <w:rPr>
        <w:rFonts w:hint="default"/>
        <w:lang w:val="ru-RU" w:eastAsia="ru-RU" w:bidi="ru-RU"/>
      </w:rPr>
    </w:lvl>
  </w:abstractNum>
  <w:abstractNum w:abstractNumId="4" w15:restartNumberingAfterBreak="0">
    <w:nsid w:val="3F87586D"/>
    <w:multiLevelType w:val="hybridMultilevel"/>
    <w:tmpl w:val="192AA2D6"/>
    <w:lvl w:ilvl="0" w:tplc="8D5697C8">
      <w:start w:val="1"/>
      <w:numFmt w:val="decimal"/>
      <w:lvlText w:val="%1)"/>
      <w:lvlJc w:val="left"/>
      <w:pPr>
        <w:ind w:left="401" w:hanging="444"/>
        <w:jc w:val="left"/>
      </w:pPr>
      <w:rPr>
        <w:rFonts w:ascii="Arial" w:eastAsia="Arial" w:hAnsi="Arial" w:cs="Arial" w:hint="default"/>
        <w:w w:val="99"/>
        <w:sz w:val="32"/>
        <w:szCs w:val="32"/>
        <w:lang w:val="ru-RU" w:eastAsia="ru-RU" w:bidi="ru-RU"/>
      </w:rPr>
    </w:lvl>
    <w:lvl w:ilvl="1" w:tplc="6FE290F0">
      <w:numFmt w:val="bullet"/>
      <w:lvlText w:val="•"/>
      <w:lvlJc w:val="left"/>
      <w:pPr>
        <w:ind w:left="1374" w:hanging="444"/>
      </w:pPr>
      <w:rPr>
        <w:rFonts w:hint="default"/>
        <w:lang w:val="ru-RU" w:eastAsia="ru-RU" w:bidi="ru-RU"/>
      </w:rPr>
    </w:lvl>
    <w:lvl w:ilvl="2" w:tplc="ED881F6E">
      <w:numFmt w:val="bullet"/>
      <w:lvlText w:val="•"/>
      <w:lvlJc w:val="left"/>
      <w:pPr>
        <w:ind w:left="2348" w:hanging="444"/>
      </w:pPr>
      <w:rPr>
        <w:rFonts w:hint="default"/>
        <w:lang w:val="ru-RU" w:eastAsia="ru-RU" w:bidi="ru-RU"/>
      </w:rPr>
    </w:lvl>
    <w:lvl w:ilvl="3" w:tplc="1AE05C70">
      <w:numFmt w:val="bullet"/>
      <w:lvlText w:val="•"/>
      <w:lvlJc w:val="left"/>
      <w:pPr>
        <w:ind w:left="3322" w:hanging="444"/>
      </w:pPr>
      <w:rPr>
        <w:rFonts w:hint="default"/>
        <w:lang w:val="ru-RU" w:eastAsia="ru-RU" w:bidi="ru-RU"/>
      </w:rPr>
    </w:lvl>
    <w:lvl w:ilvl="4" w:tplc="91D643E4">
      <w:numFmt w:val="bullet"/>
      <w:lvlText w:val="•"/>
      <w:lvlJc w:val="left"/>
      <w:pPr>
        <w:ind w:left="4296" w:hanging="444"/>
      </w:pPr>
      <w:rPr>
        <w:rFonts w:hint="default"/>
        <w:lang w:val="ru-RU" w:eastAsia="ru-RU" w:bidi="ru-RU"/>
      </w:rPr>
    </w:lvl>
    <w:lvl w:ilvl="5" w:tplc="E2E4C008">
      <w:numFmt w:val="bullet"/>
      <w:lvlText w:val="•"/>
      <w:lvlJc w:val="left"/>
      <w:pPr>
        <w:ind w:left="5270" w:hanging="444"/>
      </w:pPr>
      <w:rPr>
        <w:rFonts w:hint="default"/>
        <w:lang w:val="ru-RU" w:eastAsia="ru-RU" w:bidi="ru-RU"/>
      </w:rPr>
    </w:lvl>
    <w:lvl w:ilvl="6" w:tplc="6728BF38">
      <w:numFmt w:val="bullet"/>
      <w:lvlText w:val="•"/>
      <w:lvlJc w:val="left"/>
      <w:pPr>
        <w:ind w:left="6244" w:hanging="444"/>
      </w:pPr>
      <w:rPr>
        <w:rFonts w:hint="default"/>
        <w:lang w:val="ru-RU" w:eastAsia="ru-RU" w:bidi="ru-RU"/>
      </w:rPr>
    </w:lvl>
    <w:lvl w:ilvl="7" w:tplc="5290C448">
      <w:numFmt w:val="bullet"/>
      <w:lvlText w:val="•"/>
      <w:lvlJc w:val="left"/>
      <w:pPr>
        <w:ind w:left="7218" w:hanging="444"/>
      </w:pPr>
      <w:rPr>
        <w:rFonts w:hint="default"/>
        <w:lang w:val="ru-RU" w:eastAsia="ru-RU" w:bidi="ru-RU"/>
      </w:rPr>
    </w:lvl>
    <w:lvl w:ilvl="8" w:tplc="861C874A">
      <w:numFmt w:val="bullet"/>
      <w:lvlText w:val="•"/>
      <w:lvlJc w:val="left"/>
      <w:pPr>
        <w:ind w:left="8192" w:hanging="444"/>
      </w:pPr>
      <w:rPr>
        <w:rFonts w:hint="default"/>
        <w:lang w:val="ru-RU" w:eastAsia="ru-RU" w:bidi="ru-RU"/>
      </w:rPr>
    </w:lvl>
  </w:abstractNum>
  <w:abstractNum w:abstractNumId="5" w15:restartNumberingAfterBreak="0">
    <w:nsid w:val="4D7E1E9C"/>
    <w:multiLevelType w:val="hybridMultilevel"/>
    <w:tmpl w:val="34C26A8C"/>
    <w:lvl w:ilvl="0" w:tplc="DBC0DF44">
      <w:start w:val="1"/>
      <w:numFmt w:val="decimal"/>
      <w:lvlText w:val="%1."/>
      <w:lvlJc w:val="left"/>
      <w:pPr>
        <w:ind w:left="401" w:hanging="433"/>
        <w:jc w:val="left"/>
      </w:pPr>
      <w:rPr>
        <w:rFonts w:ascii="Times New Roman" w:eastAsia="Arial" w:hAnsi="Times New Roman" w:cs="Times New Roman" w:hint="default"/>
        <w:w w:val="99"/>
        <w:sz w:val="28"/>
        <w:szCs w:val="28"/>
        <w:lang w:val="ru-RU" w:eastAsia="ru-RU" w:bidi="ru-RU"/>
      </w:rPr>
    </w:lvl>
    <w:lvl w:ilvl="1" w:tplc="DCF64FDC">
      <w:numFmt w:val="bullet"/>
      <w:lvlText w:val="•"/>
      <w:lvlJc w:val="left"/>
      <w:pPr>
        <w:ind w:left="1374" w:hanging="433"/>
      </w:pPr>
      <w:rPr>
        <w:rFonts w:hint="default"/>
        <w:lang w:val="ru-RU" w:eastAsia="ru-RU" w:bidi="ru-RU"/>
      </w:rPr>
    </w:lvl>
    <w:lvl w:ilvl="2" w:tplc="0BAAF4D2">
      <w:numFmt w:val="bullet"/>
      <w:lvlText w:val="•"/>
      <w:lvlJc w:val="left"/>
      <w:pPr>
        <w:ind w:left="2348" w:hanging="433"/>
      </w:pPr>
      <w:rPr>
        <w:rFonts w:hint="default"/>
        <w:lang w:val="ru-RU" w:eastAsia="ru-RU" w:bidi="ru-RU"/>
      </w:rPr>
    </w:lvl>
    <w:lvl w:ilvl="3" w:tplc="DCFAEBF0">
      <w:numFmt w:val="bullet"/>
      <w:lvlText w:val="•"/>
      <w:lvlJc w:val="left"/>
      <w:pPr>
        <w:ind w:left="3322" w:hanging="433"/>
      </w:pPr>
      <w:rPr>
        <w:rFonts w:hint="default"/>
        <w:lang w:val="ru-RU" w:eastAsia="ru-RU" w:bidi="ru-RU"/>
      </w:rPr>
    </w:lvl>
    <w:lvl w:ilvl="4" w:tplc="F12494F8">
      <w:numFmt w:val="bullet"/>
      <w:lvlText w:val="•"/>
      <w:lvlJc w:val="left"/>
      <w:pPr>
        <w:ind w:left="4296" w:hanging="433"/>
      </w:pPr>
      <w:rPr>
        <w:rFonts w:hint="default"/>
        <w:lang w:val="ru-RU" w:eastAsia="ru-RU" w:bidi="ru-RU"/>
      </w:rPr>
    </w:lvl>
    <w:lvl w:ilvl="5" w:tplc="875442E2">
      <w:numFmt w:val="bullet"/>
      <w:lvlText w:val="•"/>
      <w:lvlJc w:val="left"/>
      <w:pPr>
        <w:ind w:left="5270" w:hanging="433"/>
      </w:pPr>
      <w:rPr>
        <w:rFonts w:hint="default"/>
        <w:lang w:val="ru-RU" w:eastAsia="ru-RU" w:bidi="ru-RU"/>
      </w:rPr>
    </w:lvl>
    <w:lvl w:ilvl="6" w:tplc="5E648030">
      <w:numFmt w:val="bullet"/>
      <w:lvlText w:val="•"/>
      <w:lvlJc w:val="left"/>
      <w:pPr>
        <w:ind w:left="6244" w:hanging="433"/>
      </w:pPr>
      <w:rPr>
        <w:rFonts w:hint="default"/>
        <w:lang w:val="ru-RU" w:eastAsia="ru-RU" w:bidi="ru-RU"/>
      </w:rPr>
    </w:lvl>
    <w:lvl w:ilvl="7" w:tplc="28F0FC5C">
      <w:numFmt w:val="bullet"/>
      <w:lvlText w:val="•"/>
      <w:lvlJc w:val="left"/>
      <w:pPr>
        <w:ind w:left="7218" w:hanging="433"/>
      </w:pPr>
      <w:rPr>
        <w:rFonts w:hint="default"/>
        <w:lang w:val="ru-RU" w:eastAsia="ru-RU" w:bidi="ru-RU"/>
      </w:rPr>
    </w:lvl>
    <w:lvl w:ilvl="8" w:tplc="E822F844">
      <w:numFmt w:val="bullet"/>
      <w:lvlText w:val="•"/>
      <w:lvlJc w:val="left"/>
      <w:pPr>
        <w:ind w:left="8192" w:hanging="433"/>
      </w:pPr>
      <w:rPr>
        <w:rFonts w:hint="default"/>
        <w:lang w:val="ru-RU" w:eastAsia="ru-RU" w:bidi="ru-RU"/>
      </w:rPr>
    </w:lvl>
  </w:abstractNum>
  <w:abstractNum w:abstractNumId="6" w15:restartNumberingAfterBreak="0">
    <w:nsid w:val="74732D94"/>
    <w:multiLevelType w:val="hybridMultilevel"/>
    <w:tmpl w:val="FFA856D8"/>
    <w:lvl w:ilvl="0" w:tplc="F7B0E26C">
      <w:start w:val="1"/>
      <w:numFmt w:val="decimal"/>
      <w:lvlText w:val="%1."/>
      <w:lvlJc w:val="left"/>
      <w:pPr>
        <w:ind w:left="1484" w:hanging="375"/>
        <w:jc w:val="left"/>
      </w:pPr>
      <w:rPr>
        <w:rFonts w:ascii="Times New Roman" w:eastAsia="Arial" w:hAnsi="Times New Roman" w:cs="Times New Roman" w:hint="default"/>
        <w:w w:val="99"/>
        <w:sz w:val="28"/>
        <w:szCs w:val="28"/>
        <w:lang w:val="ru-RU" w:eastAsia="ru-RU" w:bidi="ru-RU"/>
      </w:rPr>
    </w:lvl>
    <w:lvl w:ilvl="1" w:tplc="D7264588">
      <w:start w:val="2"/>
      <w:numFmt w:val="decimal"/>
      <w:lvlText w:val="%2."/>
      <w:lvlJc w:val="left"/>
      <w:pPr>
        <w:ind w:left="1109" w:hanging="356"/>
        <w:jc w:val="right"/>
      </w:pPr>
      <w:rPr>
        <w:rFonts w:ascii="Arial" w:eastAsia="Arial" w:hAnsi="Arial" w:cs="Arial" w:hint="default"/>
        <w:w w:val="99"/>
        <w:sz w:val="32"/>
        <w:szCs w:val="32"/>
        <w:lang w:val="ru-RU" w:eastAsia="ru-RU" w:bidi="ru-RU"/>
      </w:rPr>
    </w:lvl>
    <w:lvl w:ilvl="2" w:tplc="D62CF940">
      <w:numFmt w:val="bullet"/>
      <w:lvlText w:val="•"/>
      <w:lvlJc w:val="left"/>
      <w:pPr>
        <w:ind w:left="2442" w:hanging="356"/>
      </w:pPr>
      <w:rPr>
        <w:rFonts w:hint="default"/>
        <w:lang w:val="ru-RU" w:eastAsia="ru-RU" w:bidi="ru-RU"/>
      </w:rPr>
    </w:lvl>
    <w:lvl w:ilvl="3" w:tplc="C5E0A122">
      <w:numFmt w:val="bullet"/>
      <w:lvlText w:val="•"/>
      <w:lvlJc w:val="left"/>
      <w:pPr>
        <w:ind w:left="3404" w:hanging="356"/>
      </w:pPr>
      <w:rPr>
        <w:rFonts w:hint="default"/>
        <w:lang w:val="ru-RU" w:eastAsia="ru-RU" w:bidi="ru-RU"/>
      </w:rPr>
    </w:lvl>
    <w:lvl w:ilvl="4" w:tplc="32D44DD8">
      <w:numFmt w:val="bullet"/>
      <w:lvlText w:val="•"/>
      <w:lvlJc w:val="left"/>
      <w:pPr>
        <w:ind w:left="4366" w:hanging="356"/>
      </w:pPr>
      <w:rPr>
        <w:rFonts w:hint="default"/>
        <w:lang w:val="ru-RU" w:eastAsia="ru-RU" w:bidi="ru-RU"/>
      </w:rPr>
    </w:lvl>
    <w:lvl w:ilvl="5" w:tplc="D6922A12">
      <w:numFmt w:val="bullet"/>
      <w:lvlText w:val="•"/>
      <w:lvlJc w:val="left"/>
      <w:pPr>
        <w:ind w:left="5328" w:hanging="356"/>
      </w:pPr>
      <w:rPr>
        <w:rFonts w:hint="default"/>
        <w:lang w:val="ru-RU" w:eastAsia="ru-RU" w:bidi="ru-RU"/>
      </w:rPr>
    </w:lvl>
    <w:lvl w:ilvl="6" w:tplc="4790EEF8">
      <w:numFmt w:val="bullet"/>
      <w:lvlText w:val="•"/>
      <w:lvlJc w:val="left"/>
      <w:pPr>
        <w:ind w:left="6291" w:hanging="356"/>
      </w:pPr>
      <w:rPr>
        <w:rFonts w:hint="default"/>
        <w:lang w:val="ru-RU" w:eastAsia="ru-RU" w:bidi="ru-RU"/>
      </w:rPr>
    </w:lvl>
    <w:lvl w:ilvl="7" w:tplc="201E7AA2">
      <w:numFmt w:val="bullet"/>
      <w:lvlText w:val="•"/>
      <w:lvlJc w:val="left"/>
      <w:pPr>
        <w:ind w:left="7253" w:hanging="356"/>
      </w:pPr>
      <w:rPr>
        <w:rFonts w:hint="default"/>
        <w:lang w:val="ru-RU" w:eastAsia="ru-RU" w:bidi="ru-RU"/>
      </w:rPr>
    </w:lvl>
    <w:lvl w:ilvl="8" w:tplc="2716E774">
      <w:numFmt w:val="bullet"/>
      <w:lvlText w:val="•"/>
      <w:lvlJc w:val="left"/>
      <w:pPr>
        <w:ind w:left="8215" w:hanging="356"/>
      </w:pPr>
      <w:rPr>
        <w:rFonts w:hint="default"/>
        <w:lang w:val="ru-RU" w:eastAsia="ru-RU" w:bidi="ru-RU"/>
      </w:rPr>
    </w:lvl>
  </w:abstractNum>
  <w:abstractNum w:abstractNumId="7" w15:restartNumberingAfterBreak="0">
    <w:nsid w:val="7DA859FB"/>
    <w:multiLevelType w:val="hybridMultilevel"/>
    <w:tmpl w:val="7BFE41F6"/>
    <w:lvl w:ilvl="0" w:tplc="D9ECE55A">
      <w:numFmt w:val="bullet"/>
      <w:lvlText w:val="–"/>
      <w:lvlJc w:val="left"/>
      <w:pPr>
        <w:ind w:left="401" w:hanging="267"/>
      </w:pPr>
      <w:rPr>
        <w:rFonts w:ascii="Arial" w:eastAsia="Arial" w:hAnsi="Arial" w:cs="Arial" w:hint="default"/>
        <w:w w:val="99"/>
        <w:sz w:val="32"/>
        <w:szCs w:val="32"/>
        <w:lang w:val="ru-RU" w:eastAsia="ru-RU" w:bidi="ru-RU"/>
      </w:rPr>
    </w:lvl>
    <w:lvl w:ilvl="1" w:tplc="64BA8A40">
      <w:numFmt w:val="bullet"/>
      <w:lvlText w:val="•"/>
      <w:lvlJc w:val="left"/>
      <w:pPr>
        <w:ind w:left="1374" w:hanging="267"/>
      </w:pPr>
      <w:rPr>
        <w:rFonts w:hint="default"/>
        <w:lang w:val="ru-RU" w:eastAsia="ru-RU" w:bidi="ru-RU"/>
      </w:rPr>
    </w:lvl>
    <w:lvl w:ilvl="2" w:tplc="51826B5E">
      <w:numFmt w:val="bullet"/>
      <w:lvlText w:val="•"/>
      <w:lvlJc w:val="left"/>
      <w:pPr>
        <w:ind w:left="2348" w:hanging="267"/>
      </w:pPr>
      <w:rPr>
        <w:rFonts w:hint="default"/>
        <w:lang w:val="ru-RU" w:eastAsia="ru-RU" w:bidi="ru-RU"/>
      </w:rPr>
    </w:lvl>
    <w:lvl w:ilvl="3" w:tplc="7F9ADA66">
      <w:numFmt w:val="bullet"/>
      <w:lvlText w:val="•"/>
      <w:lvlJc w:val="left"/>
      <w:pPr>
        <w:ind w:left="3322" w:hanging="267"/>
      </w:pPr>
      <w:rPr>
        <w:rFonts w:hint="default"/>
        <w:lang w:val="ru-RU" w:eastAsia="ru-RU" w:bidi="ru-RU"/>
      </w:rPr>
    </w:lvl>
    <w:lvl w:ilvl="4" w:tplc="FA869FA6">
      <w:numFmt w:val="bullet"/>
      <w:lvlText w:val="•"/>
      <w:lvlJc w:val="left"/>
      <w:pPr>
        <w:ind w:left="4296" w:hanging="267"/>
      </w:pPr>
      <w:rPr>
        <w:rFonts w:hint="default"/>
        <w:lang w:val="ru-RU" w:eastAsia="ru-RU" w:bidi="ru-RU"/>
      </w:rPr>
    </w:lvl>
    <w:lvl w:ilvl="5" w:tplc="2402D33A">
      <w:numFmt w:val="bullet"/>
      <w:lvlText w:val="•"/>
      <w:lvlJc w:val="left"/>
      <w:pPr>
        <w:ind w:left="5270" w:hanging="267"/>
      </w:pPr>
      <w:rPr>
        <w:rFonts w:hint="default"/>
        <w:lang w:val="ru-RU" w:eastAsia="ru-RU" w:bidi="ru-RU"/>
      </w:rPr>
    </w:lvl>
    <w:lvl w:ilvl="6" w:tplc="EC2253AA">
      <w:numFmt w:val="bullet"/>
      <w:lvlText w:val="•"/>
      <w:lvlJc w:val="left"/>
      <w:pPr>
        <w:ind w:left="6244" w:hanging="267"/>
      </w:pPr>
      <w:rPr>
        <w:rFonts w:hint="default"/>
        <w:lang w:val="ru-RU" w:eastAsia="ru-RU" w:bidi="ru-RU"/>
      </w:rPr>
    </w:lvl>
    <w:lvl w:ilvl="7" w:tplc="0A46A47A">
      <w:numFmt w:val="bullet"/>
      <w:lvlText w:val="•"/>
      <w:lvlJc w:val="left"/>
      <w:pPr>
        <w:ind w:left="7218" w:hanging="267"/>
      </w:pPr>
      <w:rPr>
        <w:rFonts w:hint="default"/>
        <w:lang w:val="ru-RU" w:eastAsia="ru-RU" w:bidi="ru-RU"/>
      </w:rPr>
    </w:lvl>
    <w:lvl w:ilvl="8" w:tplc="63DECF90">
      <w:numFmt w:val="bullet"/>
      <w:lvlText w:val="•"/>
      <w:lvlJc w:val="left"/>
      <w:pPr>
        <w:ind w:left="8192" w:hanging="267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241"/>
    <w:rsid w:val="0015432C"/>
    <w:rsid w:val="001D3241"/>
    <w:rsid w:val="002420BF"/>
    <w:rsid w:val="004663DF"/>
    <w:rsid w:val="004B2EA9"/>
    <w:rsid w:val="004D5E5D"/>
    <w:rsid w:val="00594936"/>
    <w:rsid w:val="005F3C59"/>
    <w:rsid w:val="00830828"/>
    <w:rsid w:val="008A7D2E"/>
    <w:rsid w:val="008E31AA"/>
    <w:rsid w:val="00945CBD"/>
    <w:rsid w:val="00AC7A9B"/>
    <w:rsid w:val="00B659E6"/>
    <w:rsid w:val="00B84C07"/>
    <w:rsid w:val="00B91187"/>
    <w:rsid w:val="00C41C3B"/>
    <w:rsid w:val="00D52E7F"/>
    <w:rsid w:val="00D60AC9"/>
    <w:rsid w:val="00DB52C2"/>
    <w:rsid w:val="00DD4299"/>
    <w:rsid w:val="00EB6804"/>
    <w:rsid w:val="00EC35B7"/>
    <w:rsid w:val="00FD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113B00"/>
  <w15:docId w15:val="{4761717F-A354-453B-B784-156E8C11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9"/>
    <w:qFormat/>
    <w:pPr>
      <w:ind w:left="401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401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1" w:firstLine="708"/>
      <w:jc w:val="both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401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B911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1187"/>
    <w:rPr>
      <w:rFonts w:ascii="Arial" w:eastAsia="Arial" w:hAnsi="Arial" w:cs="Arial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B911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1187"/>
    <w:rPr>
      <w:rFonts w:ascii="Arial" w:eastAsia="Arial" w:hAnsi="Arial" w:cs="Arial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3546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Татьяна Безродных</cp:lastModifiedBy>
  <cp:revision>20</cp:revision>
  <dcterms:created xsi:type="dcterms:W3CDTF">2020-05-25T02:51:00Z</dcterms:created>
  <dcterms:modified xsi:type="dcterms:W3CDTF">2020-05-25T03:41:00Z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2020-05-12T00:00:00Z</vt:filetime>
  </property>
</Properties>
</file>