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F72835" w:rsidRPr="00FD206D" w:rsidTr="009016E1">
        <w:tc>
          <w:tcPr>
            <w:tcW w:w="3687" w:type="dxa"/>
          </w:tcPr>
          <w:p w:rsidR="00F72835" w:rsidRPr="00FD206D" w:rsidRDefault="00F7283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F72835" w:rsidRPr="00FD206D" w:rsidRDefault="00F7283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F72835" w:rsidRPr="00FD206D" w:rsidRDefault="00F7283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F72835" w:rsidRPr="00FD206D" w:rsidTr="009016E1">
        <w:tc>
          <w:tcPr>
            <w:tcW w:w="3687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Методические основы подбора комплекса упражнений для развития </w:t>
            </w:r>
            <w:r w:rsidR="009C21A3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9C21A3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 упражнений, используемых в обучении технике </w:t>
            </w:r>
            <w:r w:rsidR="00DE10D3">
              <w:rPr>
                <w:rFonts w:ascii="Times New Roman" w:hAnsi="Times New Roman" w:cs="Times New Roman"/>
                <w:sz w:val="24"/>
                <w:szCs w:val="24"/>
              </w:rPr>
              <w:t>приема мяча от разных подач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мяча</w:t>
            </w:r>
            <w:r w:rsidR="00DE10D3">
              <w:rPr>
                <w:rFonts w:ascii="Times New Roman" w:hAnsi="Times New Roman" w:cs="Times New Roman"/>
                <w:sz w:val="24"/>
                <w:szCs w:val="24"/>
              </w:rPr>
              <w:t xml:space="preserve"> от разных подач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4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F72835" w:rsidRPr="00FD206D" w:rsidRDefault="00F72835" w:rsidP="00F72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F72835" w:rsidRPr="00FD206D" w:rsidRDefault="00F72835" w:rsidP="00F72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F72835" w:rsidRPr="00FD206D" w:rsidRDefault="00F72835" w:rsidP="00F72835">
      <w:pPr>
        <w:rPr>
          <w:rFonts w:ascii="Times New Roman" w:hAnsi="Times New Roman" w:cs="Times New Roman"/>
        </w:rPr>
      </w:pPr>
    </w:p>
    <w:p w:rsidR="00F72835" w:rsidRPr="00FD206D" w:rsidRDefault="00F72835" w:rsidP="00F72835">
      <w:pPr>
        <w:rPr>
          <w:rFonts w:ascii="Times New Roman" w:hAnsi="Times New Roman" w:cs="Times New Roman"/>
        </w:rPr>
      </w:pPr>
    </w:p>
    <w:p w:rsidR="00F72835" w:rsidRPr="00FD206D" w:rsidRDefault="00F72835" w:rsidP="00F72835">
      <w:pPr>
        <w:rPr>
          <w:rFonts w:ascii="Times New Roman" w:hAnsi="Times New Roman" w:cs="Times New Roman"/>
        </w:rPr>
      </w:pPr>
    </w:p>
    <w:p w:rsidR="00F72835" w:rsidRPr="00FD206D" w:rsidRDefault="00F72835" w:rsidP="00F72835">
      <w:pPr>
        <w:rPr>
          <w:rFonts w:ascii="Times New Roman" w:hAnsi="Times New Roman" w:cs="Times New Roman"/>
        </w:rPr>
      </w:pPr>
    </w:p>
    <w:p w:rsidR="00F72835" w:rsidRPr="00FD206D" w:rsidRDefault="00F72835" w:rsidP="00F72835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F72835" w:rsidRPr="00FD206D" w:rsidRDefault="00F72835" w:rsidP="00F7283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F72835" w:rsidRPr="00FD206D" w:rsidTr="009016E1">
        <w:tc>
          <w:tcPr>
            <w:tcW w:w="3687" w:type="dxa"/>
          </w:tcPr>
          <w:p w:rsidR="00F72835" w:rsidRPr="00FD206D" w:rsidRDefault="00F7283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F72835" w:rsidRPr="00FD206D" w:rsidRDefault="00F7283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F72835" w:rsidRPr="00FD206D" w:rsidRDefault="00F7283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F72835" w:rsidRPr="00FD206D" w:rsidTr="009016E1">
        <w:tc>
          <w:tcPr>
            <w:tcW w:w="3687" w:type="dxa"/>
          </w:tcPr>
          <w:p w:rsidR="00F72835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6F1E3C" w:rsidRPr="00FD206D" w:rsidRDefault="006F1E3C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E3C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физической культуры и спорта, используемые в обучении и совершенствовании двигательных действий и развитии физических качеств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835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спортивными играми.</w:t>
            </w:r>
          </w:p>
          <w:p w:rsidR="006F1E3C" w:rsidRPr="00FD206D" w:rsidRDefault="006F1E3C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E3C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Методические основы подбора </w:t>
            </w:r>
          </w:p>
          <w:p w:rsidR="00F72835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 упражнений для развития </w:t>
            </w:r>
            <w:r w:rsidR="001C543B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  <w:p w:rsidR="006F1E3C" w:rsidRPr="00FD206D" w:rsidRDefault="006F1E3C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9C21A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комплекс из 6 подготовительных упражнений, используемых в обучении техники </w:t>
            </w:r>
            <w:r w:rsidR="006C2454">
              <w:rPr>
                <w:rFonts w:ascii="Times New Roman" w:hAnsi="Times New Roman" w:cs="Times New Roman"/>
                <w:sz w:val="24"/>
                <w:szCs w:val="24"/>
              </w:rPr>
              <w:t>различных способов хватов ракетки бадминтоне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технике </w:t>
            </w:r>
            <w:r w:rsidR="006C2454">
              <w:rPr>
                <w:rFonts w:ascii="Times New Roman" w:hAnsi="Times New Roman" w:cs="Times New Roman"/>
                <w:sz w:val="24"/>
                <w:szCs w:val="24"/>
              </w:rPr>
              <w:t>различных способов хватов ракетки в бадминтоне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F72835" w:rsidRPr="00FD206D" w:rsidRDefault="00F72835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F72835" w:rsidRPr="00FD206D" w:rsidRDefault="00F72835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72835" w:rsidRPr="00FD206D" w:rsidRDefault="00F72835" w:rsidP="00F72835">
      <w:pPr>
        <w:rPr>
          <w:rFonts w:ascii="Times New Roman" w:hAnsi="Times New Roman" w:cs="Times New Roman"/>
        </w:rPr>
      </w:pPr>
    </w:p>
    <w:p w:rsidR="00F72835" w:rsidRPr="00FD206D" w:rsidRDefault="00F72835" w:rsidP="00F72835">
      <w:pPr>
        <w:rPr>
          <w:rFonts w:ascii="Times New Roman" w:hAnsi="Times New Roman" w:cs="Times New Roman"/>
        </w:rPr>
      </w:pPr>
    </w:p>
    <w:p w:rsidR="00F72835" w:rsidRPr="00FD206D" w:rsidRDefault="00F72835" w:rsidP="00F72835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518"/>
        <w:gridCol w:w="3827"/>
        <w:gridCol w:w="3226"/>
      </w:tblGrid>
      <w:tr w:rsidR="00F72835" w:rsidRPr="00FD206D" w:rsidTr="00D470A5">
        <w:tc>
          <w:tcPr>
            <w:tcW w:w="2518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827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226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72835" w:rsidRPr="00FD206D" w:rsidTr="00D470A5">
        <w:tc>
          <w:tcPr>
            <w:tcW w:w="2518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Методические основы подбора комплекса упражнений для развития </w:t>
            </w:r>
            <w:r w:rsidR="001C543B">
              <w:rPr>
                <w:rFonts w:ascii="Times New Roman" w:hAnsi="Times New Roman" w:cs="Times New Roman"/>
                <w:sz w:val="21"/>
                <w:szCs w:val="21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7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</w:t>
            </w:r>
            <w:r w:rsidR="001C543B">
              <w:rPr>
                <w:rFonts w:ascii="Times New Roman" w:hAnsi="Times New Roman" w:cs="Times New Roman"/>
                <w:sz w:val="21"/>
                <w:szCs w:val="21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Выполнить комплекс специальных упражнений, направленных на развитие </w:t>
            </w:r>
            <w:r w:rsidR="001C543B">
              <w:rPr>
                <w:rFonts w:ascii="Times New Roman" w:hAnsi="Times New Roman" w:cs="Times New Roman"/>
                <w:sz w:val="21"/>
                <w:szCs w:val="21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D470A5" w:rsidRPr="0019665E" w:rsidRDefault="00D470A5" w:rsidP="00D47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5506E9">
              <w:rPr>
                <w:rFonts w:ascii="Times New Roman" w:hAnsi="Times New Roman" w:cs="Times New Roman"/>
                <w:sz w:val="21"/>
                <w:szCs w:val="21"/>
              </w:rPr>
              <w:t>И.П.-ноги врозь</w:t>
            </w:r>
            <w:proofErr w:type="gramStart"/>
            <w:r w:rsidR="005506E9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="007127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506E9">
              <w:rPr>
                <w:rFonts w:ascii="Times New Roman" w:hAnsi="Times New Roman" w:cs="Times New Roman"/>
                <w:sz w:val="21"/>
                <w:szCs w:val="21"/>
              </w:rPr>
              <w:t xml:space="preserve">руки на поясе. 1-подняться на носки, закрыть глаза. 2-7 удерживаем положение. 8-и.п. Выполнить упражнение 12-16 раз. </w:t>
            </w:r>
          </w:p>
          <w:p w:rsidR="00D470A5" w:rsidRPr="0019665E" w:rsidRDefault="00D470A5" w:rsidP="00D47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5506E9">
              <w:rPr>
                <w:rFonts w:ascii="Times New Roman" w:hAnsi="Times New Roman" w:cs="Times New Roman"/>
                <w:sz w:val="21"/>
                <w:szCs w:val="21"/>
              </w:rPr>
              <w:t xml:space="preserve">И.П.-ноги врозь, руки прямые перед собой. Правой рукой рисуем </w:t>
            </w:r>
            <w:r w:rsidR="009466A5">
              <w:rPr>
                <w:rFonts w:ascii="Times New Roman" w:hAnsi="Times New Roman" w:cs="Times New Roman"/>
                <w:sz w:val="21"/>
                <w:szCs w:val="21"/>
              </w:rPr>
              <w:t>восьмерку,</w:t>
            </w:r>
            <w:r w:rsidR="007127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466A5">
              <w:rPr>
                <w:rFonts w:ascii="Times New Roman" w:hAnsi="Times New Roman" w:cs="Times New Roman"/>
                <w:sz w:val="21"/>
                <w:szCs w:val="21"/>
              </w:rPr>
              <w:t>а левой рукой</w:t>
            </w:r>
            <w:r w:rsidR="00F25FFA">
              <w:rPr>
                <w:rFonts w:ascii="Times New Roman" w:hAnsi="Times New Roman" w:cs="Times New Roman"/>
                <w:sz w:val="21"/>
                <w:szCs w:val="21"/>
              </w:rPr>
              <w:t xml:space="preserve"> рисуем </w:t>
            </w:r>
            <w:r w:rsidR="009466A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25FFA">
              <w:rPr>
                <w:rFonts w:ascii="Times New Roman" w:hAnsi="Times New Roman" w:cs="Times New Roman"/>
                <w:sz w:val="21"/>
                <w:szCs w:val="21"/>
              </w:rPr>
              <w:t>круг. Выполнить упражнение 15-25 сек. и поменять движение рук.</w:t>
            </w:r>
          </w:p>
          <w:p w:rsidR="00D470A5" w:rsidRPr="0019665E" w:rsidRDefault="00F25FFA" w:rsidP="00D47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И.П.-о.с. 1-поднять руки вверх, 2-в стороны, 3-вперед, 4-и.п. Выполнять упражнение 20-30 сек. После разучивания упражнения добавляем шаги на месте.</w:t>
            </w:r>
          </w:p>
          <w:p w:rsidR="00F72835" w:rsidRPr="00FD206D" w:rsidRDefault="00D470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F72835"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F25FFA">
              <w:rPr>
                <w:rFonts w:ascii="Times New Roman" w:hAnsi="Times New Roman" w:cs="Times New Roman"/>
                <w:sz w:val="21"/>
                <w:szCs w:val="21"/>
              </w:rPr>
              <w:t>И.П.-ноги врозь, мяч в руках. Подбросить мяч вверх</w:t>
            </w:r>
            <w:r w:rsidR="00664B51">
              <w:rPr>
                <w:rFonts w:ascii="Times New Roman" w:hAnsi="Times New Roman" w:cs="Times New Roman"/>
                <w:sz w:val="21"/>
                <w:szCs w:val="21"/>
              </w:rPr>
              <w:t>, сделать два хлопка, поймать мяч. Выполнить упражнение 20-25 раз.</w:t>
            </w:r>
          </w:p>
          <w:p w:rsidR="00F72835" w:rsidRPr="00FD206D" w:rsidRDefault="00D470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664B51">
              <w:rPr>
                <w:rFonts w:ascii="Times New Roman" w:hAnsi="Times New Roman" w:cs="Times New Roman"/>
                <w:sz w:val="21"/>
                <w:szCs w:val="21"/>
              </w:rPr>
              <w:t>.И.П.-ноги врозь,</w:t>
            </w:r>
            <w:r w:rsidR="0071277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64B51">
              <w:rPr>
                <w:rFonts w:ascii="Times New Roman" w:hAnsi="Times New Roman" w:cs="Times New Roman"/>
                <w:sz w:val="21"/>
                <w:szCs w:val="21"/>
              </w:rPr>
              <w:t xml:space="preserve">руки в стороны, мяч в правой руке. 1-перебросить мяч через голову и поймать мяч левой рукой. 2-выполнить в другую сторону. </w:t>
            </w:r>
            <w:r w:rsidR="00712775">
              <w:rPr>
                <w:rFonts w:ascii="Times New Roman" w:hAnsi="Times New Roman" w:cs="Times New Roman"/>
                <w:sz w:val="21"/>
                <w:szCs w:val="21"/>
              </w:rPr>
              <w:t>Выполнить упражнение 12-16 раз.</w:t>
            </w:r>
          </w:p>
          <w:p w:rsidR="00F72835" w:rsidRPr="00FD206D" w:rsidRDefault="00D470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F72835"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 </w:t>
            </w:r>
            <w:r w:rsidR="00712775">
              <w:rPr>
                <w:rFonts w:ascii="Times New Roman" w:hAnsi="Times New Roman" w:cs="Times New Roman"/>
                <w:sz w:val="21"/>
                <w:szCs w:val="21"/>
              </w:rPr>
              <w:t>И.П.-о.с. 1-выполнить прыжок ноги врозь и сделать хлопок над головой.2-и.п. Выполнить 20-25 прыжков.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226" w:type="dxa"/>
          </w:tcPr>
          <w:p w:rsidR="00F72835" w:rsidRPr="00FD206D" w:rsidRDefault="00F7283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F72835" w:rsidRPr="00FD206D" w:rsidRDefault="00F7283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F72835" w:rsidRPr="00FD206D" w:rsidRDefault="00F7283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F72835" w:rsidRPr="00FD206D" w:rsidRDefault="00F7283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F72835" w:rsidRPr="00FD206D" w:rsidRDefault="00F72835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F72835" w:rsidRPr="00FD206D" w:rsidRDefault="00F72835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F72835" w:rsidRPr="00FD206D" w:rsidRDefault="00F72835" w:rsidP="00F728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F72835" w:rsidRPr="00FD206D" w:rsidRDefault="00F72835" w:rsidP="00F72835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F72835" w:rsidRPr="00FD206D" w:rsidTr="009016E1">
        <w:tc>
          <w:tcPr>
            <w:tcW w:w="2802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F72835" w:rsidRPr="00FD206D" w:rsidTr="009016E1">
        <w:trPr>
          <w:trHeight w:val="12367"/>
        </w:trPr>
        <w:tc>
          <w:tcPr>
            <w:tcW w:w="2802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Методические основы подбора комплекса упражнений для развития </w:t>
            </w:r>
            <w:r w:rsidR="001C543B">
              <w:rPr>
                <w:rFonts w:ascii="Times New Roman" w:hAnsi="Times New Roman" w:cs="Times New Roman"/>
                <w:sz w:val="21"/>
                <w:szCs w:val="21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скоростно-силовых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для оценки </w:t>
            </w:r>
            <w:r w:rsidR="001C543B">
              <w:rPr>
                <w:rFonts w:ascii="Times New Roman" w:hAnsi="Times New Roman" w:cs="Times New Roman"/>
                <w:sz w:val="21"/>
                <w:szCs w:val="21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 (тесты подбирать с учетом своей нозологии и противопоказаний).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Выполнить комплекс специальных упражнений, направленных на развитие </w:t>
            </w:r>
            <w:r w:rsidR="001C543B">
              <w:rPr>
                <w:rFonts w:ascii="Times New Roman" w:hAnsi="Times New Roman" w:cs="Times New Roman"/>
                <w:sz w:val="21"/>
                <w:szCs w:val="21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1.Ходьба на</w:t>
            </w:r>
            <w:r w:rsidR="00F32644">
              <w:rPr>
                <w:rFonts w:ascii="Times New Roman" w:hAnsi="Times New Roman" w:cs="Times New Roman"/>
                <w:sz w:val="21"/>
                <w:szCs w:val="21"/>
              </w:rPr>
              <w:t xml:space="preserve"> месте с закрытыми глазами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выполнять 2-3  раза по </w:t>
            </w:r>
            <w:r w:rsidR="00F32644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с, через 1,0-1,5 минуты отдыха.</w:t>
            </w:r>
          </w:p>
          <w:p w:rsidR="001C6294" w:rsidRPr="0096574A" w:rsidRDefault="00F72835" w:rsidP="001C629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И. п. - 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ноги 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врозь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руки перед грудью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согнуты в локтях. Асимметричные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повороты плечевого пояса и таза 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 раз по 6-8 повторений.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="001C62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И.П. – ноги врозь, руки на поясе.  Круговые движения тазом  в правую и левую стороны 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таза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6-8 раз по 6-8 повторений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="001C62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 И.П. – ноги врозь, руки согнуты в локтях. 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Имитация движения рук</w:t>
            </w:r>
            <w:r w:rsidR="001C62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 ходьбе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стоя на месте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6-8 раз по 6-8 повторений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="001C62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И.п. – основная стойка.  Перекаты с пятки на носок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C6294"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 раз по 6-8 повторений</w:t>
            </w:r>
            <w:r w:rsidR="001C6294"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1C6294" w:rsidRPr="00D549A1" w:rsidRDefault="001C6294" w:rsidP="001C6294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9657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И.п. – </w:t>
            </w:r>
            <w:r w:rsidRPr="00D549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основная стойка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в стороны,</w:t>
            </w:r>
            <w:r w:rsidRPr="00D549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1-4 равновесие на правой ноге, 5-8 – и.п., 9-16 то же на левой ноге. </w:t>
            </w:r>
            <w:r w:rsidRPr="00D549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F72835" w:rsidRPr="00FD206D" w:rsidRDefault="00F72835" w:rsidP="001C629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72835" w:rsidRPr="00FD206D" w:rsidRDefault="00F72835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3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72835" w:rsidRPr="00FD206D" w:rsidRDefault="00F72835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F72835" w:rsidRPr="00FD206D" w:rsidRDefault="00F72835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F72835" w:rsidRPr="00FD206D" w:rsidRDefault="00F7283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F72835" w:rsidRPr="00FD206D" w:rsidRDefault="00F72835" w:rsidP="00F441EC">
      <w:pPr>
        <w:rPr>
          <w:rFonts w:ascii="Times New Roman" w:hAnsi="Times New Roman" w:cs="Times New Roman"/>
        </w:rPr>
      </w:pPr>
    </w:p>
    <w:sectPr w:rsidR="00F72835" w:rsidRPr="00FD206D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835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543B"/>
    <w:rsid w:val="001C628B"/>
    <w:rsid w:val="001C6294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06E9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541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B51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454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1E3C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775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2ABF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6A5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1A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13F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5DE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0A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61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D3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5FFA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644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1EC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728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1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s://www.biblio-online.ru/book/32F832B3-F0AD-49CF-9462-96D21FF6FC9A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s://www.biblio-online.ru/book/C05BD6A1-6B10-448C-BDE3-8811C3A6F9D6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2020-10-19T02:30:00Z</dcterms:created>
  <dcterms:modified xsi:type="dcterms:W3CDTF">2020-11-25T23:14:00Z</dcterms:modified>
</cp:coreProperties>
</file>