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94" w:rsidRPr="00D67094" w:rsidRDefault="00D67094" w:rsidP="00D67094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Лекция</w:t>
      </w:r>
      <w:r w:rsidR="00AD6165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bookmarkStart w:id="0" w:name="_GoBack"/>
      <w:bookmarkEnd w:id="0"/>
    </w:p>
    <w:p w:rsidR="00B459CB" w:rsidRPr="00927DAF" w:rsidRDefault="00B459CB" w:rsidP="00D670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AF">
        <w:rPr>
          <w:rFonts w:ascii="Times New Roman" w:hAnsi="Times New Roman" w:cs="Times New Roman"/>
          <w:b/>
          <w:sz w:val="28"/>
          <w:szCs w:val="28"/>
        </w:rPr>
        <w:t>ИСТОРИЯ СТАНОВЛЕНИЯ И РАЗВИТИЯ НАЧАЛЬНОГО ЕСТЕСТВОЗНАНИЯ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CB" w:rsidRPr="00462B42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B42">
        <w:rPr>
          <w:rFonts w:ascii="Times New Roman" w:hAnsi="Times New Roman" w:cs="Times New Roman"/>
          <w:b/>
          <w:sz w:val="28"/>
          <w:szCs w:val="28"/>
        </w:rPr>
        <w:t>1. Каковы причины введения в российскую школу естественнонаучного образования?</w:t>
      </w:r>
    </w:p>
    <w:p w:rsidR="004311D1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Результатом указа Николая I от 1828 г. явилось исключение из школьных предметов естествознания и установление классического образования. Основным содержанием его было изучение устаревших, «мертвых» языков </w:t>
      </w:r>
      <w:r w:rsidR="00BF2552">
        <w:rPr>
          <w:rFonts w:ascii="Times New Roman" w:hAnsi="Times New Roman" w:cs="Times New Roman"/>
          <w:sz w:val="28"/>
          <w:szCs w:val="28"/>
        </w:rPr>
        <w:t xml:space="preserve">(латинский, старославянский). </w:t>
      </w:r>
      <w:r w:rsidRPr="00B459CB">
        <w:rPr>
          <w:rFonts w:ascii="Times New Roman" w:hAnsi="Times New Roman" w:cs="Times New Roman"/>
          <w:sz w:val="28"/>
          <w:szCs w:val="28"/>
        </w:rPr>
        <w:t>В связи с этим начинается движение за введение естествознания в школу. В центре движения стояли революционеры-демократы, видные ученые-натуралисты, преподаватели университетов, а также передовые учителя. Со временем число сторонников естественно-научного направления образования возрастало, в этом движении с различной степенью активности принимали участие представители разных социальных групп и прослоек. Большую роль играли выдающиеся профессора-естествоиспытатели, такие, как Н.</w:t>
      </w:r>
      <w:r w:rsidR="004311D1">
        <w:rPr>
          <w:rFonts w:ascii="Times New Roman" w:hAnsi="Times New Roman" w:cs="Times New Roman"/>
          <w:sz w:val="28"/>
          <w:szCs w:val="28"/>
        </w:rPr>
        <w:t> </w:t>
      </w:r>
      <w:r w:rsidRPr="00B459CB">
        <w:rPr>
          <w:rFonts w:ascii="Times New Roman" w:hAnsi="Times New Roman" w:cs="Times New Roman"/>
          <w:sz w:val="28"/>
          <w:szCs w:val="28"/>
        </w:rPr>
        <w:t>И.</w:t>
      </w:r>
      <w:r w:rsidR="004311D1">
        <w:rPr>
          <w:rFonts w:ascii="Times New Roman" w:hAnsi="Times New Roman" w:cs="Times New Roman"/>
          <w:sz w:val="28"/>
          <w:szCs w:val="28"/>
        </w:rPr>
        <w:t> </w:t>
      </w:r>
      <w:r w:rsidRPr="00B459CB">
        <w:rPr>
          <w:rFonts w:ascii="Times New Roman" w:hAnsi="Times New Roman" w:cs="Times New Roman"/>
          <w:sz w:val="28"/>
          <w:szCs w:val="28"/>
        </w:rPr>
        <w:t>Лобачевский, И.</w:t>
      </w:r>
      <w:r w:rsidR="004311D1">
        <w:rPr>
          <w:rFonts w:ascii="Times New Roman" w:hAnsi="Times New Roman" w:cs="Times New Roman"/>
          <w:sz w:val="28"/>
          <w:szCs w:val="28"/>
        </w:rPr>
        <w:t> </w:t>
      </w:r>
      <w:r w:rsidRPr="00B459CB">
        <w:rPr>
          <w:rFonts w:ascii="Times New Roman" w:hAnsi="Times New Roman" w:cs="Times New Roman"/>
          <w:sz w:val="28"/>
          <w:szCs w:val="28"/>
        </w:rPr>
        <w:t>Е.</w:t>
      </w:r>
      <w:r w:rsidR="004311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Дядьковский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>, М.</w:t>
      </w:r>
      <w:r w:rsidR="004311D1">
        <w:rPr>
          <w:rFonts w:ascii="Times New Roman" w:hAnsi="Times New Roman" w:cs="Times New Roman"/>
          <w:sz w:val="28"/>
          <w:szCs w:val="28"/>
        </w:rPr>
        <w:t xml:space="preserve"> </w:t>
      </w:r>
      <w:r w:rsidRPr="00B459CB">
        <w:rPr>
          <w:rFonts w:ascii="Times New Roman" w:hAnsi="Times New Roman" w:cs="Times New Roman"/>
          <w:sz w:val="28"/>
          <w:szCs w:val="28"/>
        </w:rPr>
        <w:t>А.</w:t>
      </w:r>
      <w:r w:rsidR="004311D1">
        <w:rPr>
          <w:rFonts w:ascii="Times New Roman" w:hAnsi="Times New Roman" w:cs="Times New Roman"/>
          <w:sz w:val="28"/>
          <w:szCs w:val="28"/>
        </w:rPr>
        <w:t xml:space="preserve"> </w:t>
      </w:r>
      <w:r w:rsidRPr="00B459CB">
        <w:rPr>
          <w:rFonts w:ascii="Times New Roman" w:hAnsi="Times New Roman" w:cs="Times New Roman"/>
          <w:sz w:val="28"/>
          <w:szCs w:val="28"/>
        </w:rPr>
        <w:t>Максимович, К.</w:t>
      </w:r>
      <w:r w:rsidR="004311D1">
        <w:rPr>
          <w:rFonts w:ascii="Times New Roman" w:hAnsi="Times New Roman" w:cs="Times New Roman"/>
          <w:sz w:val="28"/>
          <w:szCs w:val="28"/>
        </w:rPr>
        <w:t xml:space="preserve"> </w:t>
      </w:r>
      <w:r w:rsidRPr="00B459CB">
        <w:rPr>
          <w:rFonts w:ascii="Times New Roman" w:hAnsi="Times New Roman" w:cs="Times New Roman"/>
          <w:sz w:val="28"/>
          <w:szCs w:val="28"/>
        </w:rPr>
        <w:t>Ф.</w:t>
      </w:r>
      <w:r w:rsidR="00431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Рулье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 xml:space="preserve"> и другие. Для пропаганды своих идей они пользовались любой возможностью: лекционной трибуной,</w:t>
      </w:r>
      <w:r w:rsidR="00BF2552">
        <w:rPr>
          <w:rFonts w:ascii="Times New Roman" w:hAnsi="Times New Roman" w:cs="Times New Roman"/>
          <w:sz w:val="28"/>
          <w:szCs w:val="28"/>
        </w:rPr>
        <w:t xml:space="preserve"> страницами газет и журналов. </w:t>
      </w:r>
      <w:r w:rsidRPr="00B459CB">
        <w:rPr>
          <w:rFonts w:ascii="Times New Roman" w:hAnsi="Times New Roman" w:cs="Times New Roman"/>
          <w:sz w:val="28"/>
          <w:szCs w:val="28"/>
        </w:rPr>
        <w:t>В эти годы появляются первые методические работы, в которых доказывалось большое значение знаний о природе для развития детей, для их умственного, нравственн</w:t>
      </w:r>
      <w:r w:rsidR="006A0BB4">
        <w:rPr>
          <w:rFonts w:ascii="Times New Roman" w:hAnsi="Times New Roman" w:cs="Times New Roman"/>
          <w:sz w:val="28"/>
          <w:szCs w:val="28"/>
        </w:rPr>
        <w:t xml:space="preserve">ого, физического становления. </w:t>
      </w:r>
      <w:r w:rsidRPr="00B459CB">
        <w:rPr>
          <w:rFonts w:ascii="Times New Roman" w:hAnsi="Times New Roman" w:cs="Times New Roman"/>
          <w:sz w:val="28"/>
          <w:szCs w:val="28"/>
        </w:rPr>
        <w:t>К тому же периоду относятся и работы известных профессоров университетов, в которых высказывались суждения в пользу широкого круга естественно-научных знаний, необ</w:t>
      </w:r>
      <w:r w:rsidR="004311D1">
        <w:rPr>
          <w:rFonts w:ascii="Times New Roman" w:hAnsi="Times New Roman" w:cs="Times New Roman"/>
          <w:sz w:val="28"/>
          <w:szCs w:val="28"/>
        </w:rPr>
        <w:t>ходимых для изучения в школе.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>Большую роль в утверждении естественно-научного характера школьного образования сыграл выдающийся русский естествоиспытатель К.</w:t>
      </w:r>
      <w:r w:rsidR="006A0BB4">
        <w:rPr>
          <w:rFonts w:ascii="Times New Roman" w:hAnsi="Times New Roman" w:cs="Times New Roman"/>
          <w:sz w:val="28"/>
          <w:szCs w:val="28"/>
        </w:rPr>
        <w:t> </w:t>
      </w:r>
      <w:r w:rsidRPr="00B459CB">
        <w:rPr>
          <w:rFonts w:ascii="Times New Roman" w:hAnsi="Times New Roman" w:cs="Times New Roman"/>
          <w:sz w:val="28"/>
          <w:szCs w:val="28"/>
        </w:rPr>
        <w:t>Ф.</w:t>
      </w:r>
      <w:r w:rsidR="00431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Рулье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>. Вся его деятельность была направлена на изменение характера преподавания естествознания в школе, на развитие экологического направления в школьном курсе природоведения, на ориентацию на формирование материалистическог</w:t>
      </w:r>
      <w:r w:rsidR="006A0BB4">
        <w:rPr>
          <w:rFonts w:ascii="Times New Roman" w:hAnsi="Times New Roman" w:cs="Times New Roman"/>
          <w:sz w:val="28"/>
          <w:szCs w:val="28"/>
        </w:rPr>
        <w:t xml:space="preserve">о мировоззрения у школьников. </w:t>
      </w:r>
      <w:r w:rsidRPr="00B459CB">
        <w:rPr>
          <w:rFonts w:ascii="Times New Roman" w:hAnsi="Times New Roman" w:cs="Times New Roman"/>
          <w:sz w:val="28"/>
          <w:szCs w:val="28"/>
        </w:rPr>
        <w:t>Ответом «снизу» на действия реакционного правительства стал значительный отток учащихся из классических гимназий. Особенно заметно это было в тех губерниях, где бурно развивались промышленность и торговля. Даже реакционерам становится ясно, что классическое направление образования не соответствует требованиям развивающегося общества. В 1852 г. естествознание как учебная дисциплина было восстановлено в программах гимназий.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CB" w:rsidRPr="004311D1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1D1">
        <w:rPr>
          <w:rFonts w:ascii="Times New Roman" w:hAnsi="Times New Roman" w:cs="Times New Roman"/>
          <w:b/>
          <w:sz w:val="28"/>
          <w:szCs w:val="28"/>
        </w:rPr>
        <w:lastRenderedPageBreak/>
        <w:t>2. Как отразились идеи Коменского в особенностях первого российского учебника по естествознанию?</w:t>
      </w:r>
    </w:p>
    <w:p w:rsidR="006A0BB4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На структуру школьного образования, содержание учебных предметов и методику их преподавания, в том числе на структуру и методику преподавания естественной истории большое влияние оказали идеи великого славянского педагога Яна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А</w:t>
      </w:r>
      <w:r w:rsidR="006A0BB4">
        <w:rPr>
          <w:rFonts w:ascii="Times New Roman" w:hAnsi="Times New Roman" w:cs="Times New Roman"/>
          <w:sz w:val="28"/>
          <w:szCs w:val="28"/>
        </w:rPr>
        <w:t>моса</w:t>
      </w:r>
      <w:proofErr w:type="spellEnd"/>
      <w:r w:rsidR="006A0BB4">
        <w:rPr>
          <w:rFonts w:ascii="Times New Roman" w:hAnsi="Times New Roman" w:cs="Times New Roman"/>
          <w:sz w:val="28"/>
          <w:szCs w:val="28"/>
        </w:rPr>
        <w:t xml:space="preserve"> Коменского (1592-1670). </w:t>
      </w:r>
      <w:r w:rsidRPr="00B459CB">
        <w:rPr>
          <w:rFonts w:ascii="Times New Roman" w:hAnsi="Times New Roman" w:cs="Times New Roman"/>
          <w:sz w:val="28"/>
          <w:szCs w:val="28"/>
        </w:rPr>
        <w:t>Прежде всего Коменский ставит и обосновывает вопрос необходимост</w:t>
      </w:r>
      <w:r w:rsidR="00B02CDF">
        <w:rPr>
          <w:rFonts w:ascii="Times New Roman" w:hAnsi="Times New Roman" w:cs="Times New Roman"/>
          <w:sz w:val="28"/>
          <w:szCs w:val="28"/>
        </w:rPr>
        <w:t xml:space="preserve">и связи обучения и воспитания. </w:t>
      </w:r>
      <w:r w:rsidRPr="00B459CB">
        <w:rPr>
          <w:rFonts w:ascii="Times New Roman" w:hAnsi="Times New Roman" w:cs="Times New Roman"/>
          <w:sz w:val="28"/>
          <w:szCs w:val="28"/>
        </w:rPr>
        <w:t xml:space="preserve">Второе очень важное положение о том, что обучение и воспитание должны соответствовать возрастным особенностям учащихся, явилось для Коменского основой деления народного образования на четыре ступени. Для каждой ступени определено содержание образования и воспитания, в котором Коменский не обошел и природу. В народной школе, где, по его мнению, должны обучаться все, кто родился человеком, ученик может получить первоначальные знания о некоторых явлениях природы, а также по сельскому хозяйству. Программа ознакомления с окружающим миром на следующих ступенях значительно расширяется. Как видим, содержание образования и воспитания усложняется от ступени к ступени, оно строится «сообразно внешней и </w:t>
      </w:r>
      <w:r w:rsidR="006A0BB4">
        <w:rPr>
          <w:rFonts w:ascii="Times New Roman" w:hAnsi="Times New Roman" w:cs="Times New Roman"/>
          <w:sz w:val="28"/>
          <w:szCs w:val="28"/>
        </w:rPr>
        <w:t xml:space="preserve">внутренней природе ребенка». 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Большую ценность для становления методики преподавания естествознания имели разработанные Коменским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общедидактические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 xml:space="preserve"> принципы: в обучении идти от общего к частному, от более легкого к более трудному, от близкого к далекому; учитывать индивидуальные особенности учащихся, возбуждать «интерес к знанию и охоту к учению», всякое последующее знание должно опираться </w:t>
      </w:r>
      <w:r w:rsidR="003E655E" w:rsidRPr="00B459CB">
        <w:rPr>
          <w:rFonts w:ascii="Times New Roman" w:hAnsi="Times New Roman" w:cs="Times New Roman"/>
          <w:sz w:val="28"/>
          <w:szCs w:val="28"/>
        </w:rPr>
        <w:t>на предыдущее</w:t>
      </w:r>
      <w:r w:rsidRPr="00B459CB">
        <w:rPr>
          <w:rFonts w:ascii="Times New Roman" w:hAnsi="Times New Roman" w:cs="Times New Roman"/>
          <w:sz w:val="28"/>
          <w:szCs w:val="28"/>
        </w:rPr>
        <w:t>, вытекать из последнего. Довольно подробно разработал Коменский принцип наглядности обучения, что представляет особый интерес для преподавания естествознания. Познание любого предмета, любого явления должно начинаться с непосредственного его восприятия органами чувств. Однако не всегда учитель может организовать изучение самих предметов, самих явлений. В этом случае «можно употребить замену их, т. е. копии или картины, заг</w:t>
      </w:r>
      <w:r w:rsidR="003E655E">
        <w:rPr>
          <w:rFonts w:ascii="Times New Roman" w:hAnsi="Times New Roman" w:cs="Times New Roman"/>
          <w:sz w:val="28"/>
          <w:szCs w:val="28"/>
        </w:rPr>
        <w:t xml:space="preserve">отовленные для учебных целей», </w:t>
      </w:r>
      <w:r w:rsidRPr="00B459CB">
        <w:rPr>
          <w:rFonts w:ascii="Times New Roman" w:hAnsi="Times New Roman" w:cs="Times New Roman"/>
          <w:sz w:val="28"/>
          <w:szCs w:val="28"/>
        </w:rPr>
        <w:t xml:space="preserve">которые должны быть понятны ученикам и без сомнения верными. Осуществляя наглядное обучение, учитель, по мнению Коменского, должен придерживаться следующих важных правил: необходимо сначала воспринимать предмет в целом, а затем каждую часть отдельно. Изучение частей предмета должно идти в определенной последовательности, от начала до конца, «чтобы глаз оставался на каждой части столь долго, пока не будет верно схвачен весь предмет, в его различных подробностях»6. Эти советы по методике применения наглядности сохраняют свою ценность и для современной методики природоведения, а также представляют большой </w:t>
      </w:r>
      <w:r w:rsidRPr="00B459CB">
        <w:rPr>
          <w:rFonts w:ascii="Times New Roman" w:hAnsi="Times New Roman" w:cs="Times New Roman"/>
          <w:sz w:val="28"/>
          <w:szCs w:val="28"/>
        </w:rPr>
        <w:lastRenderedPageBreak/>
        <w:t>интерес для разработки требований к ведению наблюдений.</w:t>
      </w:r>
      <w:r w:rsidR="003E655E">
        <w:rPr>
          <w:rFonts w:ascii="Times New Roman" w:hAnsi="Times New Roman" w:cs="Times New Roman"/>
          <w:sz w:val="28"/>
          <w:szCs w:val="28"/>
        </w:rPr>
        <w:t xml:space="preserve"> </w:t>
      </w:r>
      <w:r w:rsidRPr="00B459CB">
        <w:rPr>
          <w:rFonts w:ascii="Times New Roman" w:hAnsi="Times New Roman" w:cs="Times New Roman"/>
          <w:sz w:val="28"/>
          <w:szCs w:val="28"/>
        </w:rPr>
        <w:t>Принцип наглядности в обучении разработан Коменским не только в теоретическом плане. Еще в «Великой дидактике» он писал, что нужно создать для детей книжку с картинками. Такая книж</w:t>
      </w:r>
      <w:r w:rsidR="003E655E">
        <w:rPr>
          <w:rFonts w:ascii="Times New Roman" w:hAnsi="Times New Roman" w:cs="Times New Roman"/>
          <w:sz w:val="28"/>
          <w:szCs w:val="28"/>
        </w:rPr>
        <w:t xml:space="preserve">ка была создана Коменским. Это </w:t>
      </w:r>
      <w:r w:rsidR="003E655E" w:rsidRPr="003E655E">
        <w:rPr>
          <w:rFonts w:ascii="Times New Roman" w:hAnsi="Times New Roman" w:cs="Times New Roman"/>
          <w:sz w:val="28"/>
          <w:szCs w:val="28"/>
        </w:rPr>
        <w:t>−</w:t>
      </w:r>
      <w:r w:rsidRPr="00B459CB">
        <w:rPr>
          <w:rFonts w:ascii="Times New Roman" w:hAnsi="Times New Roman" w:cs="Times New Roman"/>
          <w:sz w:val="28"/>
          <w:szCs w:val="28"/>
        </w:rPr>
        <w:t xml:space="preserve"> «Мир чувственных вещей в картинках», где нашли практическое воплощение основные идеи великого педагога. Насыщая свою книгу материалом, доступным восприятию органами чувств, Коменский раскрывает необходимость работать не только с картинками, но и с самими предметами.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CB" w:rsidRPr="003E655E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55E">
        <w:rPr>
          <w:rFonts w:ascii="Times New Roman" w:hAnsi="Times New Roman" w:cs="Times New Roman"/>
          <w:b/>
          <w:sz w:val="28"/>
          <w:szCs w:val="28"/>
        </w:rPr>
        <w:t>3. Каков вклад В. Ф. Зуева в развитие начального естествознания?</w:t>
      </w:r>
    </w:p>
    <w:p w:rsidR="00B459CB" w:rsidRPr="00B459CB" w:rsidRDefault="00B459CB" w:rsidP="003E65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Уставом 1786 г. в 4 классе главных училищ была введена естественная история, которая представляет для нас интерес как начальный этап естественнонаучного образования.   Устав, введя в школу новый предмет, не определял его содержание. Эту задачу решил изданный для народных училищ учебник «Начертание естественной истории». Автором его был академик Василий Федорович Зуев (1754—1794). Этот учебник и является лучшим документом, позволяющим судить о содержании и методике преподавания школьного естествознания на </w:t>
      </w:r>
      <w:r w:rsidR="003E655E">
        <w:rPr>
          <w:rFonts w:ascii="Times New Roman" w:hAnsi="Times New Roman" w:cs="Times New Roman"/>
          <w:sz w:val="28"/>
          <w:szCs w:val="28"/>
        </w:rPr>
        <w:t xml:space="preserve">заре становления последнего. </w:t>
      </w:r>
      <w:r w:rsidRPr="00B459CB">
        <w:rPr>
          <w:rFonts w:ascii="Times New Roman" w:hAnsi="Times New Roman" w:cs="Times New Roman"/>
          <w:sz w:val="28"/>
          <w:szCs w:val="28"/>
        </w:rPr>
        <w:t>Описания растений и животных довольно интересны, сделаны на уровне развития науки того времени, проникнуты идеей полезности. Он не подчиняет изучение естественной истории цели религиозно-нравственного воспитания. В этом тем более вели</w:t>
      </w:r>
      <w:r w:rsidR="003E655E">
        <w:rPr>
          <w:rFonts w:ascii="Times New Roman" w:hAnsi="Times New Roman" w:cs="Times New Roman"/>
          <w:sz w:val="28"/>
          <w:szCs w:val="28"/>
        </w:rPr>
        <w:t>ка заслуга В. Ф. Зуева, что есте</w:t>
      </w:r>
      <w:r w:rsidRPr="00B459CB">
        <w:rPr>
          <w:rFonts w:ascii="Times New Roman" w:hAnsi="Times New Roman" w:cs="Times New Roman"/>
          <w:sz w:val="28"/>
          <w:szCs w:val="28"/>
        </w:rPr>
        <w:t>ственно-исторические сочинения того времени, ставившие своей целью популяризацию науки, представляли собой богословско-натуралистические тракта ты, приспосабливающие науку к воспитанию религиозности, да и много лет спустя после замечательного учебника В. Ф. Зуева одни из главных достоинств естествознания считалось то, что оно представляет обильный материал для развития религиозно-нравственного чувств</w:t>
      </w:r>
      <w:r w:rsidR="003E655E">
        <w:rPr>
          <w:rFonts w:ascii="Times New Roman" w:hAnsi="Times New Roman" w:cs="Times New Roman"/>
          <w:sz w:val="28"/>
          <w:szCs w:val="28"/>
        </w:rPr>
        <w:t xml:space="preserve">а. </w:t>
      </w:r>
      <w:r w:rsidRPr="00B459CB">
        <w:rPr>
          <w:rFonts w:ascii="Times New Roman" w:hAnsi="Times New Roman" w:cs="Times New Roman"/>
          <w:sz w:val="28"/>
          <w:szCs w:val="28"/>
        </w:rPr>
        <w:t>В. Ф. Зуев не оставил без внимания и методику преподавания естественной истории. В предисловии к своему учебнику он дает краткие наставления учителю, как преподавать естественную историю. Здесь рекомендуется добиваться понимания учебного материала, изучать предметы природы не со слов, а по натуре или по крайней мере по ее изображению.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CB" w:rsidRPr="00E30898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898">
        <w:rPr>
          <w:rFonts w:ascii="Times New Roman" w:hAnsi="Times New Roman" w:cs="Times New Roman"/>
          <w:b/>
          <w:sz w:val="28"/>
          <w:szCs w:val="28"/>
        </w:rPr>
        <w:t>4. Каково влияние К. Д. Ушинского на естественнонаучное начальное образование?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Многие педагоги, высоко оценивавшие образовательное и воспитательное значение излучения природы, не только включали в учебные планы своих школ </w:t>
      </w:r>
      <w:r w:rsidR="00927DAF" w:rsidRPr="00B459CB">
        <w:rPr>
          <w:rFonts w:ascii="Times New Roman" w:hAnsi="Times New Roman" w:cs="Times New Roman"/>
          <w:sz w:val="28"/>
          <w:szCs w:val="28"/>
        </w:rPr>
        <w:t>естествознание,</w:t>
      </w:r>
      <w:r w:rsidRPr="00B459CB">
        <w:rPr>
          <w:rFonts w:ascii="Times New Roman" w:hAnsi="Times New Roman" w:cs="Times New Roman"/>
          <w:sz w:val="28"/>
          <w:szCs w:val="28"/>
        </w:rPr>
        <w:t xml:space="preserve"> но и сделали очень многое для развития его </w:t>
      </w:r>
      <w:r w:rsidRPr="00B459CB">
        <w:rPr>
          <w:rFonts w:ascii="Times New Roman" w:hAnsi="Times New Roman" w:cs="Times New Roman"/>
          <w:sz w:val="28"/>
          <w:szCs w:val="28"/>
        </w:rPr>
        <w:lastRenderedPageBreak/>
        <w:t>методики. Одним из них был Константин Дмитриевич Ушинский. Разрабатывая методику первоначального обучения родному языку, он высказал и практически реализовал ряд ценных положений в методике преподавания естествознания и географии для начальной школы.   Прежде всего Ушинский ставил науки о природе на первое место в плане образовательного и воспитательного воздействия на ребенка, т. к. естественные науки «начинают заним</w:t>
      </w:r>
      <w:r w:rsidR="00AF1877">
        <w:rPr>
          <w:rFonts w:ascii="Times New Roman" w:hAnsi="Times New Roman" w:cs="Times New Roman"/>
          <w:sz w:val="28"/>
          <w:szCs w:val="28"/>
        </w:rPr>
        <w:t xml:space="preserve">ать детский ум прежде всего. </w:t>
      </w:r>
      <w:r w:rsidRPr="00B459CB">
        <w:rPr>
          <w:rFonts w:ascii="Times New Roman" w:hAnsi="Times New Roman" w:cs="Times New Roman"/>
          <w:sz w:val="28"/>
          <w:szCs w:val="28"/>
        </w:rPr>
        <w:t>Трудно найти какой-нибудь другой предмет преподавания, более естественных наук способный развивать умственные способности и укреплять их силу в ребёнке. После естествознания по развивающей значимости</w:t>
      </w:r>
      <w:r w:rsidR="00AF1877">
        <w:rPr>
          <w:rFonts w:ascii="Times New Roman" w:hAnsi="Times New Roman" w:cs="Times New Roman"/>
          <w:sz w:val="28"/>
          <w:szCs w:val="28"/>
        </w:rPr>
        <w:t xml:space="preserve"> Ушинский ставил географию. </w:t>
      </w:r>
      <w:r w:rsidRPr="00B459CB">
        <w:rPr>
          <w:rFonts w:ascii="Times New Roman" w:hAnsi="Times New Roman" w:cs="Times New Roman"/>
          <w:sz w:val="28"/>
          <w:szCs w:val="28"/>
        </w:rPr>
        <w:t>С материалистических позиций подошел К. Д. Ушинский к пониманию процесса познания. Это позволил</w:t>
      </w:r>
      <w:r w:rsidR="00AF1877">
        <w:rPr>
          <w:rFonts w:ascii="Times New Roman" w:hAnsi="Times New Roman" w:cs="Times New Roman"/>
          <w:sz w:val="28"/>
          <w:szCs w:val="28"/>
        </w:rPr>
        <w:t xml:space="preserve">о ему определить путь обучения </w:t>
      </w:r>
      <w:r w:rsidR="00AF1877" w:rsidRPr="00AF1877">
        <w:rPr>
          <w:rFonts w:ascii="Times New Roman" w:hAnsi="Times New Roman" w:cs="Times New Roman"/>
          <w:sz w:val="28"/>
          <w:szCs w:val="28"/>
        </w:rPr>
        <w:t>−</w:t>
      </w:r>
      <w:r w:rsidRPr="00B459CB">
        <w:rPr>
          <w:rFonts w:ascii="Times New Roman" w:hAnsi="Times New Roman" w:cs="Times New Roman"/>
          <w:sz w:val="28"/>
          <w:szCs w:val="28"/>
        </w:rPr>
        <w:t xml:space="preserve"> от конкретного к абстрактному, от представлений к понятиям и внести серьезный вклад в разработку преподавания </w:t>
      </w:r>
      <w:r w:rsidR="00AF1877">
        <w:rPr>
          <w:rFonts w:ascii="Times New Roman" w:hAnsi="Times New Roman" w:cs="Times New Roman"/>
          <w:sz w:val="28"/>
          <w:szCs w:val="28"/>
        </w:rPr>
        <w:t xml:space="preserve">учебных, предметов. </w:t>
      </w:r>
    </w:p>
    <w:p w:rsidR="00AF1877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>Остановимся на тех моментах, которые имеют отношение к преподаванию есте</w:t>
      </w:r>
      <w:r w:rsidR="00AF1877">
        <w:rPr>
          <w:rFonts w:ascii="Times New Roman" w:hAnsi="Times New Roman" w:cs="Times New Roman"/>
          <w:sz w:val="28"/>
          <w:szCs w:val="28"/>
        </w:rPr>
        <w:t xml:space="preserve">ствознания в начальной школе. </w:t>
      </w:r>
      <w:r w:rsidRPr="00B459CB">
        <w:rPr>
          <w:rFonts w:ascii="Times New Roman" w:hAnsi="Times New Roman" w:cs="Times New Roman"/>
          <w:sz w:val="28"/>
          <w:szCs w:val="28"/>
        </w:rPr>
        <w:t>Прежде всего для преподавания естествознания очень важно положение о том, что необходимым является «такое учение, которое строится не на отвлеченных представлениях и словах, а на конкретных образах, непосредственно воспринятым ребенком». Отсюда вытекает, что при формировании знаний большое значение имеет наглядность. Обоснованию принципа наглядности посвящены многие работы Ушинского. С обоснованием принципа наглядности тесно связан вопрос о наблюдениях в природе, о важности наблюдательности качества личности. От того, как ученик наблюдает предмет, зависит правильность мышления, верность выводов. Следовательн</w:t>
      </w:r>
      <w:r w:rsidR="00AF1877">
        <w:rPr>
          <w:rFonts w:ascii="Times New Roman" w:hAnsi="Times New Roman" w:cs="Times New Roman"/>
          <w:sz w:val="28"/>
          <w:szCs w:val="28"/>
        </w:rPr>
        <w:t xml:space="preserve">о, наглядность и </w:t>
      </w:r>
      <w:r w:rsidRPr="00B459CB">
        <w:rPr>
          <w:rFonts w:ascii="Times New Roman" w:hAnsi="Times New Roman" w:cs="Times New Roman"/>
          <w:sz w:val="28"/>
          <w:szCs w:val="28"/>
        </w:rPr>
        <w:t>умение наблюдать дают еще и материал для логического мышления, развитию которого у детей Ушинский также уделяет много внимания. Для развития логического мышления по мнению Ушинского, нет</w:t>
      </w:r>
      <w:r w:rsidR="00AF1877">
        <w:rPr>
          <w:rFonts w:ascii="Times New Roman" w:hAnsi="Times New Roman" w:cs="Times New Roman"/>
          <w:sz w:val="28"/>
          <w:szCs w:val="28"/>
        </w:rPr>
        <w:t xml:space="preserve"> «более полезных предметов, </w:t>
      </w:r>
      <w:r w:rsidRPr="00B459CB">
        <w:rPr>
          <w:rFonts w:ascii="Times New Roman" w:hAnsi="Times New Roman" w:cs="Times New Roman"/>
          <w:sz w:val="28"/>
          <w:szCs w:val="28"/>
        </w:rPr>
        <w:t>как предметы естественной истории. Логика природы есть самая доступ</w:t>
      </w:r>
      <w:r w:rsidR="00AF1877">
        <w:rPr>
          <w:rFonts w:ascii="Times New Roman" w:hAnsi="Times New Roman" w:cs="Times New Roman"/>
          <w:sz w:val="28"/>
          <w:szCs w:val="28"/>
        </w:rPr>
        <w:t>ная для детей логика».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>Большую роль в формировании осознанных знаний К. Д. Ушинский отводил сравнениям. Много внимания уделял Ушинский работе с текстом. При этом он считал, что такая работа должна находиться в зависимости от направления его на формирование навыка чтения или на сообщение знаний.    Ушинский предъявляет серьезные требования к содержанию деловых статей, критикуя увлечение красивостью слога', удачностью оборотов речи, шутками, побасенками, анекдотами и т. п. Такие статьи, по его мнению, воспитывают «пустых говорунов, поверхностных резонеров»5. Он против также статей, наполненных д</w:t>
      </w:r>
      <w:r w:rsidR="00AF1877">
        <w:rPr>
          <w:rFonts w:ascii="Times New Roman" w:hAnsi="Times New Roman" w:cs="Times New Roman"/>
          <w:sz w:val="28"/>
          <w:szCs w:val="28"/>
        </w:rPr>
        <w:t>етской наивностью, сюсюканьем.</w:t>
      </w:r>
      <w:r w:rsidRPr="00B459CB">
        <w:rPr>
          <w:rFonts w:ascii="Times New Roman" w:hAnsi="Times New Roman" w:cs="Times New Roman"/>
          <w:sz w:val="28"/>
          <w:szCs w:val="28"/>
        </w:rPr>
        <w:t xml:space="preserve"> Вообще ответам на вопросы </w:t>
      </w:r>
      <w:r w:rsidRPr="00B459CB">
        <w:rPr>
          <w:rFonts w:ascii="Times New Roman" w:hAnsi="Times New Roman" w:cs="Times New Roman"/>
          <w:sz w:val="28"/>
          <w:szCs w:val="28"/>
        </w:rPr>
        <w:lastRenderedPageBreak/>
        <w:t>по содержанию статей К. Д. Ушинский придавал очень большое значение, т. к. они «заставляют читателя вникать в смысл читаемого, испытывать и возбуждать его внимание».</w:t>
      </w:r>
    </w:p>
    <w:p w:rsidR="00B459CB" w:rsidRPr="00B459CB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9CB" w:rsidRPr="00AF1877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877">
        <w:rPr>
          <w:rFonts w:ascii="Times New Roman" w:hAnsi="Times New Roman" w:cs="Times New Roman"/>
          <w:b/>
          <w:sz w:val="28"/>
          <w:szCs w:val="28"/>
        </w:rPr>
        <w:t>5. Каковы основные направления и проблемы естественнонаучного образования XX – XXΙ веков.</w:t>
      </w:r>
    </w:p>
    <w:p w:rsidR="00340DED" w:rsidRDefault="00B459CB" w:rsidP="00B459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Октябрьская революция 1917 г. внесла существенные изменения в постановку школьного дела в России. Задачи школы и педагогической науки определялись теперь декретами советской власти, программой Коммунистической партии, принятой на VIII съезде. В этих документах выдвигалось требование осуществления связи обучения с производительным трудом. Школа была должна готовить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всестороннеразвитых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 xml:space="preserve"> членов коммунистического общества на основе общего и политехнического образования. Был взят курс на ликвидацию неграмотности в стране, введения обязательного всеобщего образования. Школа была отделена от церкви. Религия как учебный предмет была изъята из учебных планов школ.   Однако единые обязательные программы так и не были созданы. Программы разрабатывались </w:t>
      </w:r>
      <w:r w:rsidR="00340DED" w:rsidRPr="00B459CB">
        <w:rPr>
          <w:rFonts w:ascii="Times New Roman" w:hAnsi="Times New Roman" w:cs="Times New Roman"/>
          <w:sz w:val="28"/>
          <w:szCs w:val="28"/>
        </w:rPr>
        <w:t>на местах,</w:t>
      </w:r>
      <w:r w:rsidRPr="00B459CB">
        <w:rPr>
          <w:rFonts w:ascii="Times New Roman" w:hAnsi="Times New Roman" w:cs="Times New Roman"/>
          <w:sz w:val="28"/>
          <w:szCs w:val="28"/>
        </w:rPr>
        <w:t xml:space="preserve"> и они значител</w:t>
      </w:r>
      <w:r w:rsidR="00340DED">
        <w:rPr>
          <w:rFonts w:ascii="Times New Roman" w:hAnsi="Times New Roman" w:cs="Times New Roman"/>
          <w:sz w:val="28"/>
          <w:szCs w:val="28"/>
        </w:rPr>
        <w:t xml:space="preserve">ьно отличались друг от друга. </w:t>
      </w:r>
      <w:r w:rsidRPr="00B459CB">
        <w:rPr>
          <w:rFonts w:ascii="Times New Roman" w:hAnsi="Times New Roman" w:cs="Times New Roman"/>
          <w:sz w:val="28"/>
          <w:szCs w:val="28"/>
        </w:rPr>
        <w:t>Наряду с определением содержания знаний, программы содержали ряд требований к преподаванию начального естествознания. Эти требования нашли широкое отражение в выходившей тогда методической литературе. Их обсуждали на съездах и конференциях педагогов-естественников</w:t>
      </w:r>
      <w:r w:rsidR="00340D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DED" w:rsidRDefault="00B459CB" w:rsidP="00340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К концу 1922 г. появились государственные программы, которые в дальнейшем менялись почти каждый год. Лишь к 1927 г. были созданы стабильные программы. В них учебные предметы как самостоятельные школьные дисциплины потеряли свой статус. Основным методом изучения природы был признан исследовательский. Поэтому рекомендовались кратковременные и длительные экскурсии, опыты, практические работы и общественно полезный труд учащихся. Изучение природы требовалось тесно связывать с краеведением.   Новым программам и новым требованиям к обучению не могли удовлетворить старые учебники: встал вопрос о школьном учебнике. Мнения методистов разделились. Было создано много пособий для учащихся под названием «Рабочих книг». В них не было систематического изложения основ </w:t>
      </w:r>
      <w:r w:rsidR="00340DED">
        <w:rPr>
          <w:rFonts w:ascii="Times New Roman" w:hAnsi="Times New Roman" w:cs="Times New Roman"/>
          <w:sz w:val="28"/>
          <w:szCs w:val="28"/>
        </w:rPr>
        <w:t>наук.</w:t>
      </w:r>
    </w:p>
    <w:p w:rsidR="00340DED" w:rsidRDefault="00B459CB" w:rsidP="00340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С введением естествознания как самостоятельного предмета в младшие классы школы был поставлен вопрос об учебниках для учащихся. В I и II классах знания о природе дети должны были получать чисто практическим путем, в процессе самостоятельных наблюдений, на экскурсиях, предметных уроках, в ходе работы с растениями и животными в уголке живой природы, на </w:t>
      </w:r>
      <w:r w:rsidRPr="00B459CB">
        <w:rPr>
          <w:rFonts w:ascii="Times New Roman" w:hAnsi="Times New Roman" w:cs="Times New Roman"/>
          <w:sz w:val="28"/>
          <w:szCs w:val="28"/>
        </w:rPr>
        <w:lastRenderedPageBreak/>
        <w:t xml:space="preserve">учебно-опытном участке. Поэтому было признано, что учебники по естествознанию для I и II классов не нужны. Для III класса был подготовлен специальный учебник (автор В. А.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Тетюрев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>). Названия тем в учебнике соответствовали программе. Основным его компонентом были научные статьи. Учебник был перегружен учебным материалом, который практически не был адаптирован к возрасту учащихся. В рассматриваемый период уделялось много внимания разработке принципов, форм и методов обучения, материальной базы и внеклассной работе. В этот период был издан ряд и</w:t>
      </w:r>
      <w:r w:rsidR="00340DED">
        <w:rPr>
          <w:rFonts w:ascii="Times New Roman" w:hAnsi="Times New Roman" w:cs="Times New Roman"/>
          <w:sz w:val="28"/>
          <w:szCs w:val="28"/>
        </w:rPr>
        <w:t>нтересных методических работ.</w:t>
      </w:r>
      <w:r w:rsidRPr="00B459CB">
        <w:rPr>
          <w:rFonts w:ascii="Times New Roman" w:hAnsi="Times New Roman" w:cs="Times New Roman"/>
          <w:sz w:val="28"/>
          <w:szCs w:val="28"/>
        </w:rPr>
        <w:t xml:space="preserve"> Изменилась структура начальной школы: она стала трехлетней. Это изменение было обосновано широкими экспериментальными исследованиями в ла</w:t>
      </w:r>
      <w:r w:rsidR="00262847">
        <w:rPr>
          <w:rFonts w:ascii="Times New Roman" w:hAnsi="Times New Roman" w:cs="Times New Roman"/>
          <w:sz w:val="28"/>
          <w:szCs w:val="28"/>
        </w:rPr>
        <w:t xml:space="preserve">бораториях Л. В. </w:t>
      </w:r>
      <w:proofErr w:type="spellStart"/>
      <w:r w:rsidR="00262847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="00262847">
        <w:rPr>
          <w:rFonts w:ascii="Times New Roman" w:hAnsi="Times New Roman" w:cs="Times New Roman"/>
          <w:sz w:val="28"/>
          <w:szCs w:val="28"/>
        </w:rPr>
        <w:t>, Д. Б. 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>, В. В. Давыдова, М. А. Мельникова, Н. С. Рождественского, С. М. Языкова и опытом сотен передовых учителей. Естествознание было введено в учебные планы начальной школы. Новый предмет стал называться «природоведение». С выходом в свет стабильных учебников по природоведению исследования в области начального е</w:t>
      </w:r>
      <w:r w:rsidR="00340DED">
        <w:rPr>
          <w:rFonts w:ascii="Times New Roman" w:hAnsi="Times New Roman" w:cs="Times New Roman"/>
          <w:sz w:val="28"/>
          <w:szCs w:val="28"/>
        </w:rPr>
        <w:t xml:space="preserve">стественнонаучного образования </w:t>
      </w:r>
      <w:r w:rsidRPr="00B459CB">
        <w:rPr>
          <w:rFonts w:ascii="Times New Roman" w:hAnsi="Times New Roman" w:cs="Times New Roman"/>
          <w:sz w:val="28"/>
          <w:szCs w:val="28"/>
        </w:rPr>
        <w:t>не прекратились. Продолжалась проверка содержания, структуры и методического аппарата учебников, что дало возможность авторам периодически корректировать учебники и программы. Интенсивно исследовалась проблема содержания и методики наблюдения в природе. Результатом этих исследований стало создание «Дневников наблюдений» для каждого класса начальной школ</w:t>
      </w:r>
      <w:r w:rsidR="00262847">
        <w:rPr>
          <w:rFonts w:ascii="Times New Roman" w:hAnsi="Times New Roman" w:cs="Times New Roman"/>
          <w:sz w:val="28"/>
          <w:szCs w:val="28"/>
        </w:rPr>
        <w:t>ы. Авторами «дневников» были Г. </w:t>
      </w:r>
      <w:r w:rsidRPr="00B459CB">
        <w:rPr>
          <w:rFonts w:ascii="Times New Roman" w:hAnsi="Times New Roman" w:cs="Times New Roman"/>
          <w:sz w:val="28"/>
          <w:szCs w:val="28"/>
        </w:rPr>
        <w:t>Н.</w:t>
      </w:r>
      <w:r w:rsidR="00262847">
        <w:rPr>
          <w:rFonts w:ascii="Times New Roman" w:hAnsi="Times New Roman" w:cs="Times New Roman"/>
          <w:sz w:val="28"/>
          <w:szCs w:val="28"/>
        </w:rPr>
        <w:t> </w:t>
      </w:r>
      <w:r w:rsidRPr="00B459CB">
        <w:rPr>
          <w:rFonts w:ascii="Times New Roman" w:hAnsi="Times New Roman" w:cs="Times New Roman"/>
          <w:sz w:val="28"/>
          <w:szCs w:val="28"/>
        </w:rPr>
        <w:t xml:space="preserve">Аквилева, 3. А.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Клепинина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 xml:space="preserve">, Л. П. Чистова. С начала 80-х гг. начинаются исследования по переходу на четырехлетнее начальное образование с началом обучения детей с 6 лет. В 1984 г. были приняты «Основные направления реформы общеобразовательной и профессиональной школы». С этого времени начальная школа становится четырехлетней, но сохраняется и трехлетняя школа, где дети начинают учиться с 7 лет. В 1991 г. вышел новый учебник «Природоведение» для III класса (I—IV) автора Плешакова А. А. Вслед за этим был издан и новый учебник </w:t>
      </w:r>
      <w:r w:rsidR="005532CE">
        <w:rPr>
          <w:rFonts w:ascii="Times New Roman" w:hAnsi="Times New Roman" w:cs="Times New Roman"/>
          <w:sz w:val="28"/>
          <w:szCs w:val="28"/>
        </w:rPr>
        <w:t xml:space="preserve">того же автора для IV класса. </w:t>
      </w:r>
      <w:r w:rsidRPr="00B459CB">
        <w:rPr>
          <w:rFonts w:ascii="Times New Roman" w:hAnsi="Times New Roman" w:cs="Times New Roman"/>
          <w:sz w:val="28"/>
          <w:szCs w:val="28"/>
        </w:rPr>
        <w:t xml:space="preserve">Из всех первоначально заявленных систем постепенно утвердились в качестве государственных три системы. Это традиционная, или классическая, система общего развития младшего школьника (система Л. В. </w:t>
      </w:r>
      <w:proofErr w:type="spellStart"/>
      <w:r w:rsidRPr="00B459CB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B459CB">
        <w:rPr>
          <w:rFonts w:ascii="Times New Roman" w:hAnsi="Times New Roman" w:cs="Times New Roman"/>
          <w:sz w:val="28"/>
          <w:szCs w:val="28"/>
        </w:rPr>
        <w:t xml:space="preserve">) и система развивающего обучения (система Д. Б. </w:t>
      </w:r>
      <w:proofErr w:type="spellStart"/>
      <w:r w:rsidR="00340DED">
        <w:rPr>
          <w:rFonts w:ascii="Times New Roman" w:hAnsi="Times New Roman" w:cs="Times New Roman"/>
          <w:sz w:val="28"/>
          <w:szCs w:val="28"/>
        </w:rPr>
        <w:t>Эль</w:t>
      </w:r>
      <w:r w:rsidR="00262847">
        <w:rPr>
          <w:rFonts w:ascii="Times New Roman" w:hAnsi="Times New Roman" w:cs="Times New Roman"/>
          <w:sz w:val="28"/>
          <w:szCs w:val="28"/>
        </w:rPr>
        <w:t>конина</w:t>
      </w:r>
      <w:proofErr w:type="spellEnd"/>
      <w:r w:rsidR="00262847">
        <w:rPr>
          <w:rFonts w:ascii="Times New Roman" w:hAnsi="Times New Roman" w:cs="Times New Roman"/>
          <w:sz w:val="28"/>
          <w:szCs w:val="28"/>
        </w:rPr>
        <w:t xml:space="preserve"> -</w:t>
      </w:r>
      <w:r w:rsidR="00340DED">
        <w:rPr>
          <w:rFonts w:ascii="Times New Roman" w:hAnsi="Times New Roman" w:cs="Times New Roman"/>
          <w:sz w:val="28"/>
          <w:szCs w:val="28"/>
        </w:rPr>
        <w:t xml:space="preserve"> В. В. Давыдова). </w:t>
      </w:r>
    </w:p>
    <w:p w:rsidR="005A0900" w:rsidRDefault="00B459CB" w:rsidP="00340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9CB">
        <w:rPr>
          <w:rFonts w:ascii="Times New Roman" w:hAnsi="Times New Roman" w:cs="Times New Roman"/>
          <w:sz w:val="28"/>
          <w:szCs w:val="28"/>
        </w:rPr>
        <w:t xml:space="preserve">Таким образом, были поддержаны, восстановлены и в известной степени развиты многие теоретические положения методики естествознания, разработанные или заявленные в дореволюционный период. Теория методики естествознания обогатилась и новыми положениями. Это теория формирования и развития естественнонаучных понятий, формирование </w:t>
      </w:r>
      <w:r w:rsidRPr="00B459CB">
        <w:rPr>
          <w:rFonts w:ascii="Times New Roman" w:hAnsi="Times New Roman" w:cs="Times New Roman"/>
          <w:sz w:val="28"/>
          <w:szCs w:val="28"/>
        </w:rPr>
        <w:lastRenderedPageBreak/>
        <w:t>интереса к чтению дополнительной литературы, теория и методика экологического образования младших школьников, особенности методики работы с интегрированными курсами, формирования санитарно-гигиенической культуры, умений и навыков охраны и укрепления здоровья, а также методика развивающего обучения.</w:t>
      </w:r>
    </w:p>
    <w:p w:rsidR="00007CF4" w:rsidRDefault="00007CF4" w:rsidP="00340DE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DED" w:rsidRPr="00A46A5F" w:rsidRDefault="00A46A5F" w:rsidP="00340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A5F">
        <w:rPr>
          <w:rFonts w:ascii="Times New Roman" w:hAnsi="Times New Roman" w:cs="Times New Roman"/>
          <w:b/>
          <w:sz w:val="28"/>
          <w:szCs w:val="28"/>
        </w:rPr>
        <w:t>Ссылка на ресурс:</w:t>
      </w:r>
      <w:r>
        <w:rPr>
          <w:rFonts w:ascii="Times New Roman" w:hAnsi="Times New Roman" w:cs="Times New Roman"/>
          <w:sz w:val="28"/>
          <w:szCs w:val="28"/>
        </w:rPr>
        <w:t> </w:t>
      </w:r>
      <w:hyperlink r:id="rId4" w:history="1">
        <w:r w:rsidRPr="00A46A5F">
          <w:rPr>
            <w:rStyle w:val="a3"/>
            <w:rFonts w:ascii="Times New Roman" w:hAnsi="Times New Roman" w:cs="Times New Roman"/>
            <w:sz w:val="28"/>
            <w:szCs w:val="28"/>
          </w:rPr>
          <w:t>https://www.sites.google.com/site/estestvoznanie20102011/metodika-prepodavania-estestvoznania-v-nacalnoj-skole/istoria-stanovlenia-i-razvitia</w:t>
        </w:r>
      </w:hyperlink>
      <w:r w:rsidRPr="00A46A5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40DED" w:rsidRPr="00A4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40"/>
    <w:rsid w:val="00007CF4"/>
    <w:rsid w:val="001A3140"/>
    <w:rsid w:val="00262847"/>
    <w:rsid w:val="00340DED"/>
    <w:rsid w:val="003C175D"/>
    <w:rsid w:val="003E655E"/>
    <w:rsid w:val="004311D1"/>
    <w:rsid w:val="00453D56"/>
    <w:rsid w:val="00462B42"/>
    <w:rsid w:val="005532CE"/>
    <w:rsid w:val="005A0900"/>
    <w:rsid w:val="006A0BB4"/>
    <w:rsid w:val="00927DAF"/>
    <w:rsid w:val="009F3E4F"/>
    <w:rsid w:val="00A46A5F"/>
    <w:rsid w:val="00A73481"/>
    <w:rsid w:val="00AD6165"/>
    <w:rsid w:val="00AF1877"/>
    <w:rsid w:val="00B02CDF"/>
    <w:rsid w:val="00B459CB"/>
    <w:rsid w:val="00BB1E0B"/>
    <w:rsid w:val="00BF2552"/>
    <w:rsid w:val="00D46E45"/>
    <w:rsid w:val="00D67094"/>
    <w:rsid w:val="00E3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9400"/>
  <w15:chartTrackingRefBased/>
  <w15:docId w15:val="{6AE17354-904A-4978-B512-910CEA0F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ites.google.com/site/estestvoznanie20102011/metodika-prepodavania-estestvoznania-v-nacalnoj-skole/istoria-stanovlenia-i-razvit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2020-05-24T09:23:00Z</dcterms:created>
  <dcterms:modified xsi:type="dcterms:W3CDTF">2022-02-06T11:26:00Z</dcterms:modified>
</cp:coreProperties>
</file>