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2D5E61" w14:textId="77777777" w:rsidR="000F4D9A" w:rsidRPr="0022236F" w:rsidRDefault="000F4D9A" w:rsidP="000F4D9A">
      <w:pPr>
        <w:spacing w:after="0" w:line="360" w:lineRule="auto"/>
        <w:contextualSpacing/>
        <w:jc w:val="center"/>
        <w:rPr>
          <w:rFonts w:ascii="Times New Roman" w:hAnsi="Times New Roman" w:cs="Times New Roman"/>
          <w:sz w:val="28"/>
          <w:szCs w:val="28"/>
        </w:rPr>
      </w:pPr>
      <w:r w:rsidRPr="0022236F">
        <w:rPr>
          <w:rFonts w:ascii="Times New Roman" w:hAnsi="Times New Roman" w:cs="Times New Roman"/>
          <w:sz w:val="28"/>
          <w:szCs w:val="28"/>
        </w:rPr>
        <w:t>Тема 2. Идентификация одаренных как педагогическая проблема</w:t>
      </w:r>
      <w:r>
        <w:rPr>
          <w:rFonts w:ascii="Times New Roman" w:hAnsi="Times New Roman" w:cs="Times New Roman"/>
          <w:sz w:val="28"/>
          <w:szCs w:val="28"/>
        </w:rPr>
        <w:t>.</w:t>
      </w:r>
    </w:p>
    <w:p w14:paraId="558A9B82" w14:textId="77777777" w:rsidR="000F4D9A" w:rsidRPr="0022236F" w:rsidRDefault="000F4D9A" w:rsidP="000F4D9A">
      <w:pPr>
        <w:spacing w:after="0" w:line="360" w:lineRule="auto"/>
        <w:contextualSpacing/>
        <w:jc w:val="center"/>
        <w:rPr>
          <w:rFonts w:ascii="Times New Roman" w:hAnsi="Times New Roman" w:cs="Times New Roman"/>
          <w:sz w:val="28"/>
          <w:szCs w:val="28"/>
        </w:rPr>
      </w:pPr>
      <w:r w:rsidRPr="0022236F">
        <w:rPr>
          <w:rFonts w:ascii="Times New Roman" w:hAnsi="Times New Roman" w:cs="Times New Roman"/>
          <w:sz w:val="28"/>
          <w:szCs w:val="28"/>
        </w:rPr>
        <w:t>Вопросы для обсуждения</w:t>
      </w:r>
    </w:p>
    <w:p w14:paraId="417CB620" w14:textId="77777777" w:rsidR="000F4D9A" w:rsidRPr="0022236F" w:rsidRDefault="000F4D9A" w:rsidP="000F4D9A">
      <w:pPr>
        <w:spacing w:after="0" w:line="360" w:lineRule="auto"/>
        <w:contextualSpacing/>
        <w:jc w:val="both"/>
        <w:rPr>
          <w:rFonts w:ascii="Times New Roman" w:hAnsi="Times New Roman" w:cs="Times New Roman"/>
          <w:sz w:val="28"/>
          <w:szCs w:val="28"/>
        </w:rPr>
      </w:pPr>
      <w:r w:rsidRPr="0022236F">
        <w:rPr>
          <w:rFonts w:ascii="Times New Roman" w:hAnsi="Times New Roman" w:cs="Times New Roman"/>
          <w:sz w:val="28"/>
          <w:szCs w:val="28"/>
        </w:rPr>
        <w:t>1. Понятия «диагностика» и «психодиагностика». Принципы выявления</w:t>
      </w:r>
    </w:p>
    <w:p w14:paraId="6863B2AE" w14:textId="77777777" w:rsidR="000F4D9A" w:rsidRPr="0022236F" w:rsidRDefault="000F4D9A" w:rsidP="000F4D9A">
      <w:pPr>
        <w:spacing w:after="0" w:line="360" w:lineRule="auto"/>
        <w:contextualSpacing/>
        <w:jc w:val="both"/>
        <w:rPr>
          <w:rFonts w:ascii="Times New Roman" w:hAnsi="Times New Roman" w:cs="Times New Roman"/>
          <w:sz w:val="28"/>
          <w:szCs w:val="28"/>
        </w:rPr>
      </w:pPr>
      <w:r w:rsidRPr="0022236F">
        <w:rPr>
          <w:rFonts w:ascii="Times New Roman" w:hAnsi="Times New Roman" w:cs="Times New Roman"/>
          <w:sz w:val="28"/>
          <w:szCs w:val="28"/>
        </w:rPr>
        <w:t>одаренных детей в дошкольном и школьном возрасте.</w:t>
      </w:r>
    </w:p>
    <w:p w14:paraId="53CA9ADF" w14:textId="77777777" w:rsidR="000F4D9A" w:rsidRPr="0022236F" w:rsidRDefault="000F4D9A" w:rsidP="000F4D9A">
      <w:pPr>
        <w:spacing w:after="0" w:line="360" w:lineRule="auto"/>
        <w:contextualSpacing/>
        <w:jc w:val="both"/>
        <w:rPr>
          <w:rFonts w:ascii="Times New Roman" w:hAnsi="Times New Roman" w:cs="Times New Roman"/>
          <w:sz w:val="28"/>
          <w:szCs w:val="28"/>
        </w:rPr>
      </w:pPr>
      <w:r w:rsidRPr="0022236F">
        <w:rPr>
          <w:rFonts w:ascii="Times New Roman" w:hAnsi="Times New Roman" w:cs="Times New Roman"/>
          <w:sz w:val="28"/>
          <w:szCs w:val="28"/>
        </w:rPr>
        <w:t>2. Основные варианты организации диагностического обследования: экспресс-диагностика, долговременные организационно-педагогические модели.</w:t>
      </w:r>
    </w:p>
    <w:p w14:paraId="1EA438CD" w14:textId="77777777" w:rsidR="000F4D9A" w:rsidRPr="0022236F" w:rsidRDefault="000F4D9A" w:rsidP="000F4D9A">
      <w:pPr>
        <w:spacing w:after="0" w:line="360" w:lineRule="auto"/>
        <w:contextualSpacing/>
        <w:jc w:val="both"/>
        <w:rPr>
          <w:rFonts w:ascii="Times New Roman" w:hAnsi="Times New Roman" w:cs="Times New Roman"/>
          <w:sz w:val="28"/>
          <w:szCs w:val="28"/>
        </w:rPr>
      </w:pPr>
      <w:r w:rsidRPr="0022236F">
        <w:rPr>
          <w:rFonts w:ascii="Times New Roman" w:hAnsi="Times New Roman" w:cs="Times New Roman"/>
          <w:sz w:val="28"/>
          <w:szCs w:val="28"/>
        </w:rPr>
        <w:t>3. Модель идентификации одаренных: теоретический, организационный и</w:t>
      </w:r>
    </w:p>
    <w:p w14:paraId="1D23D782" w14:textId="77777777" w:rsidR="000F4D9A" w:rsidRPr="0022236F" w:rsidRDefault="000F4D9A" w:rsidP="000F4D9A">
      <w:pPr>
        <w:spacing w:after="0" w:line="360" w:lineRule="auto"/>
        <w:contextualSpacing/>
        <w:jc w:val="both"/>
        <w:rPr>
          <w:rFonts w:ascii="Times New Roman" w:hAnsi="Times New Roman" w:cs="Times New Roman"/>
          <w:sz w:val="28"/>
          <w:szCs w:val="28"/>
        </w:rPr>
      </w:pPr>
      <w:r w:rsidRPr="0022236F">
        <w:rPr>
          <w:rFonts w:ascii="Times New Roman" w:hAnsi="Times New Roman" w:cs="Times New Roman"/>
          <w:sz w:val="28"/>
          <w:szCs w:val="28"/>
        </w:rPr>
        <w:t>психометрический уровни (по А.И. Савенкову).</w:t>
      </w:r>
    </w:p>
    <w:p w14:paraId="030F5133" w14:textId="77777777" w:rsidR="000F4D9A" w:rsidRPr="0022236F" w:rsidRDefault="000F4D9A" w:rsidP="000F4D9A">
      <w:pPr>
        <w:spacing w:after="0" w:line="360" w:lineRule="auto"/>
        <w:contextualSpacing/>
        <w:jc w:val="both"/>
        <w:rPr>
          <w:rFonts w:ascii="Times New Roman" w:hAnsi="Times New Roman" w:cs="Times New Roman"/>
          <w:sz w:val="28"/>
          <w:szCs w:val="28"/>
        </w:rPr>
      </w:pPr>
      <w:r w:rsidRPr="0022236F">
        <w:rPr>
          <w:rFonts w:ascii="Times New Roman" w:hAnsi="Times New Roman" w:cs="Times New Roman"/>
          <w:sz w:val="28"/>
          <w:szCs w:val="28"/>
        </w:rPr>
        <w:t>4. Неформализованные методы диагностики (наблюдение, эксперимент).</w:t>
      </w:r>
    </w:p>
    <w:p w14:paraId="7DAAC320" w14:textId="77777777" w:rsidR="000F4D9A" w:rsidRPr="0022236F" w:rsidRDefault="000F4D9A" w:rsidP="000F4D9A">
      <w:pPr>
        <w:spacing w:after="0" w:line="360" w:lineRule="auto"/>
        <w:contextualSpacing/>
        <w:jc w:val="center"/>
        <w:rPr>
          <w:rFonts w:ascii="Times New Roman" w:hAnsi="Times New Roman" w:cs="Times New Roman"/>
          <w:sz w:val="28"/>
          <w:szCs w:val="28"/>
        </w:rPr>
      </w:pPr>
      <w:r w:rsidRPr="0022236F">
        <w:rPr>
          <w:rFonts w:ascii="Times New Roman" w:hAnsi="Times New Roman" w:cs="Times New Roman"/>
          <w:sz w:val="28"/>
          <w:szCs w:val="28"/>
        </w:rPr>
        <w:t>Учебно-исследовательские задания</w:t>
      </w:r>
    </w:p>
    <w:p w14:paraId="1B0CAC46" w14:textId="77777777" w:rsidR="000F4D9A" w:rsidRPr="0022236F" w:rsidRDefault="000F4D9A" w:rsidP="000F4D9A">
      <w:pPr>
        <w:spacing w:after="0" w:line="360" w:lineRule="auto"/>
        <w:ind w:firstLine="708"/>
        <w:contextualSpacing/>
        <w:jc w:val="both"/>
        <w:rPr>
          <w:rFonts w:ascii="Times New Roman" w:hAnsi="Times New Roman" w:cs="Times New Roman"/>
          <w:sz w:val="28"/>
          <w:szCs w:val="28"/>
        </w:rPr>
      </w:pPr>
      <w:r w:rsidRPr="0022236F">
        <w:rPr>
          <w:rFonts w:ascii="Times New Roman" w:hAnsi="Times New Roman" w:cs="Times New Roman"/>
          <w:sz w:val="28"/>
          <w:szCs w:val="28"/>
        </w:rPr>
        <w:t>1. Подберите несколько (2-3) диагностических методики для определения одного</w:t>
      </w:r>
      <w:r>
        <w:rPr>
          <w:rFonts w:ascii="Times New Roman" w:hAnsi="Times New Roman" w:cs="Times New Roman"/>
          <w:sz w:val="28"/>
          <w:szCs w:val="28"/>
        </w:rPr>
        <w:t xml:space="preserve"> </w:t>
      </w:r>
      <w:r w:rsidRPr="0022236F">
        <w:rPr>
          <w:rFonts w:ascii="Times New Roman" w:hAnsi="Times New Roman" w:cs="Times New Roman"/>
          <w:sz w:val="28"/>
          <w:szCs w:val="28"/>
        </w:rPr>
        <w:t>из видов одаренности.</w:t>
      </w:r>
    </w:p>
    <w:p w14:paraId="5039B765" w14:textId="77777777" w:rsidR="000F4D9A" w:rsidRPr="0022236F" w:rsidRDefault="000F4D9A" w:rsidP="000F4D9A">
      <w:pPr>
        <w:spacing w:after="0" w:line="360" w:lineRule="auto"/>
        <w:ind w:firstLine="708"/>
        <w:contextualSpacing/>
        <w:jc w:val="both"/>
        <w:rPr>
          <w:rFonts w:ascii="Times New Roman" w:hAnsi="Times New Roman" w:cs="Times New Roman"/>
          <w:sz w:val="28"/>
          <w:szCs w:val="28"/>
        </w:rPr>
      </w:pPr>
      <w:r w:rsidRPr="0022236F">
        <w:rPr>
          <w:rFonts w:ascii="Times New Roman" w:hAnsi="Times New Roman" w:cs="Times New Roman"/>
          <w:sz w:val="28"/>
          <w:szCs w:val="28"/>
        </w:rPr>
        <w:t>2. Подготовьте проблематику дискуссий по проблеме диагностики детской</w:t>
      </w:r>
    </w:p>
    <w:p w14:paraId="513D7FD9" w14:textId="77777777" w:rsidR="000F4D9A" w:rsidRPr="0022236F" w:rsidRDefault="000F4D9A" w:rsidP="000F4D9A">
      <w:pPr>
        <w:spacing w:after="0" w:line="360" w:lineRule="auto"/>
        <w:contextualSpacing/>
        <w:jc w:val="both"/>
        <w:rPr>
          <w:rFonts w:ascii="Times New Roman" w:hAnsi="Times New Roman" w:cs="Times New Roman"/>
          <w:sz w:val="28"/>
          <w:szCs w:val="28"/>
        </w:rPr>
      </w:pPr>
      <w:r w:rsidRPr="0022236F">
        <w:rPr>
          <w:rFonts w:ascii="Times New Roman" w:hAnsi="Times New Roman" w:cs="Times New Roman"/>
          <w:sz w:val="28"/>
          <w:szCs w:val="28"/>
        </w:rPr>
        <w:t>одаренности.</w:t>
      </w:r>
    </w:p>
    <w:p w14:paraId="3F5E7FB9" w14:textId="77777777" w:rsidR="000F4D9A" w:rsidRDefault="000F4D9A" w:rsidP="000F4D9A">
      <w:pPr>
        <w:spacing w:after="0" w:line="360" w:lineRule="auto"/>
        <w:ind w:firstLine="708"/>
        <w:contextualSpacing/>
        <w:jc w:val="both"/>
        <w:rPr>
          <w:rFonts w:ascii="Times New Roman" w:hAnsi="Times New Roman" w:cs="Times New Roman"/>
          <w:sz w:val="28"/>
          <w:szCs w:val="28"/>
        </w:rPr>
      </w:pPr>
      <w:r w:rsidRPr="0022236F">
        <w:rPr>
          <w:rFonts w:ascii="Times New Roman" w:hAnsi="Times New Roman" w:cs="Times New Roman"/>
          <w:sz w:val="28"/>
          <w:szCs w:val="28"/>
        </w:rPr>
        <w:t>3. Изучите предложенные характеристики одаренных школьников. Выделить,</w:t>
      </w:r>
      <w:r>
        <w:rPr>
          <w:rFonts w:ascii="Times New Roman" w:hAnsi="Times New Roman" w:cs="Times New Roman"/>
          <w:sz w:val="28"/>
          <w:szCs w:val="28"/>
        </w:rPr>
        <w:t xml:space="preserve"> </w:t>
      </w:r>
      <w:r w:rsidRPr="0022236F">
        <w:rPr>
          <w:rFonts w:ascii="Times New Roman" w:hAnsi="Times New Roman" w:cs="Times New Roman"/>
          <w:sz w:val="28"/>
          <w:szCs w:val="28"/>
        </w:rPr>
        <w:t>если возможно, общее во всех приведенных описаниях: (выделите признаки</w:t>
      </w:r>
      <w:r>
        <w:rPr>
          <w:rFonts w:ascii="Times New Roman" w:hAnsi="Times New Roman" w:cs="Times New Roman"/>
          <w:sz w:val="28"/>
          <w:szCs w:val="28"/>
        </w:rPr>
        <w:t xml:space="preserve"> </w:t>
      </w:r>
      <w:r w:rsidRPr="0022236F">
        <w:rPr>
          <w:rFonts w:ascii="Times New Roman" w:hAnsi="Times New Roman" w:cs="Times New Roman"/>
          <w:sz w:val="28"/>
          <w:szCs w:val="28"/>
        </w:rPr>
        <w:t>одаренности, если таковые имеются); сопоставьте с первоначальным вариантом</w:t>
      </w:r>
      <w:r>
        <w:rPr>
          <w:rFonts w:ascii="Times New Roman" w:hAnsi="Times New Roman" w:cs="Times New Roman"/>
          <w:sz w:val="28"/>
          <w:szCs w:val="28"/>
        </w:rPr>
        <w:t xml:space="preserve"> </w:t>
      </w:r>
      <w:r w:rsidRPr="0022236F">
        <w:rPr>
          <w:rFonts w:ascii="Times New Roman" w:hAnsi="Times New Roman" w:cs="Times New Roman"/>
          <w:sz w:val="28"/>
          <w:szCs w:val="28"/>
        </w:rPr>
        <w:t>понимания одаренности.</w:t>
      </w:r>
    </w:p>
    <w:p w14:paraId="2756B885" w14:textId="77777777" w:rsidR="000F4D9A" w:rsidRDefault="000F4D9A" w:rsidP="000F4D9A">
      <w:pPr>
        <w:spacing w:after="0" w:line="360" w:lineRule="auto"/>
        <w:ind w:firstLine="708"/>
        <w:contextualSpacing/>
        <w:jc w:val="both"/>
        <w:rPr>
          <w:rFonts w:ascii="Times New Roman" w:hAnsi="Times New Roman" w:cs="Times New Roman"/>
          <w:sz w:val="28"/>
          <w:szCs w:val="28"/>
        </w:rPr>
      </w:pPr>
      <w:r w:rsidRPr="00280C32">
        <w:rPr>
          <w:rFonts w:ascii="Times New Roman" w:hAnsi="Times New Roman" w:cs="Times New Roman"/>
          <w:sz w:val="28"/>
          <w:szCs w:val="28"/>
        </w:rPr>
        <w:t xml:space="preserve">Кейс № </w:t>
      </w:r>
      <w:r>
        <w:rPr>
          <w:rFonts w:ascii="Times New Roman" w:hAnsi="Times New Roman" w:cs="Times New Roman"/>
          <w:sz w:val="28"/>
          <w:szCs w:val="28"/>
        </w:rPr>
        <w:t>1</w:t>
      </w:r>
      <w:r w:rsidRPr="00280C32">
        <w:rPr>
          <w:rFonts w:ascii="Times New Roman" w:hAnsi="Times New Roman" w:cs="Times New Roman"/>
          <w:sz w:val="28"/>
          <w:szCs w:val="28"/>
        </w:rPr>
        <w:t>. В семье рано обратили внимание на незаурядные умственные данные Кости. Он начал читать с трех лет, в четыре сочинял рассказы, в пять стал писать «энциклопедию». Он никогда не забывал то, что когда-то усвоил. Очень самоуверен. Когда Костя пришел в школу, он уже знал, что будет лучше всех. В классе все время перебивал других, крича: «Он не так говорит, он не знает». Дети его не</w:t>
      </w:r>
      <w:r>
        <w:rPr>
          <w:rFonts w:ascii="Times New Roman" w:hAnsi="Times New Roman" w:cs="Times New Roman"/>
          <w:sz w:val="28"/>
          <w:szCs w:val="28"/>
        </w:rPr>
        <w:t xml:space="preserve"> </w:t>
      </w:r>
      <w:r w:rsidRPr="00280C32">
        <w:rPr>
          <w:rFonts w:ascii="Times New Roman" w:hAnsi="Times New Roman" w:cs="Times New Roman"/>
          <w:sz w:val="28"/>
          <w:szCs w:val="28"/>
        </w:rPr>
        <w:t>любили</w:t>
      </w:r>
      <w:r>
        <w:rPr>
          <w:rFonts w:ascii="Times New Roman" w:hAnsi="Times New Roman" w:cs="Times New Roman"/>
          <w:sz w:val="28"/>
          <w:szCs w:val="28"/>
        </w:rPr>
        <w:t xml:space="preserve"> </w:t>
      </w:r>
      <w:r w:rsidRPr="00280C32">
        <w:rPr>
          <w:rFonts w:ascii="Times New Roman" w:hAnsi="Times New Roman" w:cs="Times New Roman"/>
          <w:sz w:val="28"/>
          <w:szCs w:val="28"/>
        </w:rPr>
        <w:t>за</w:t>
      </w:r>
      <w:r>
        <w:rPr>
          <w:rFonts w:ascii="Times New Roman" w:hAnsi="Times New Roman" w:cs="Times New Roman"/>
          <w:sz w:val="28"/>
          <w:szCs w:val="28"/>
        </w:rPr>
        <w:t xml:space="preserve"> </w:t>
      </w:r>
      <w:r w:rsidRPr="00280C32">
        <w:rPr>
          <w:rFonts w:ascii="Times New Roman" w:hAnsi="Times New Roman" w:cs="Times New Roman"/>
          <w:sz w:val="28"/>
          <w:szCs w:val="28"/>
        </w:rPr>
        <w:t>зазнайство,</w:t>
      </w:r>
      <w:r>
        <w:rPr>
          <w:rFonts w:ascii="Times New Roman" w:hAnsi="Times New Roman" w:cs="Times New Roman"/>
          <w:sz w:val="28"/>
          <w:szCs w:val="28"/>
        </w:rPr>
        <w:t xml:space="preserve"> </w:t>
      </w:r>
      <w:r w:rsidRPr="00280C32">
        <w:rPr>
          <w:rFonts w:ascii="Times New Roman" w:hAnsi="Times New Roman" w:cs="Times New Roman"/>
          <w:sz w:val="28"/>
          <w:szCs w:val="28"/>
        </w:rPr>
        <w:t>дразнили.</w:t>
      </w:r>
      <w:r>
        <w:rPr>
          <w:rFonts w:ascii="Times New Roman" w:hAnsi="Times New Roman" w:cs="Times New Roman"/>
          <w:sz w:val="28"/>
          <w:szCs w:val="28"/>
        </w:rPr>
        <w:t xml:space="preserve"> </w:t>
      </w:r>
      <w:r w:rsidRPr="00280C32">
        <w:rPr>
          <w:rFonts w:ascii="Times New Roman" w:hAnsi="Times New Roman" w:cs="Times New Roman"/>
          <w:sz w:val="28"/>
          <w:szCs w:val="28"/>
        </w:rPr>
        <w:t>Не</w:t>
      </w:r>
      <w:r>
        <w:rPr>
          <w:rFonts w:ascii="Times New Roman" w:hAnsi="Times New Roman" w:cs="Times New Roman"/>
          <w:sz w:val="28"/>
          <w:szCs w:val="28"/>
        </w:rPr>
        <w:t xml:space="preserve"> </w:t>
      </w:r>
      <w:r w:rsidRPr="00280C32">
        <w:rPr>
          <w:rFonts w:ascii="Times New Roman" w:hAnsi="Times New Roman" w:cs="Times New Roman"/>
          <w:sz w:val="28"/>
          <w:szCs w:val="28"/>
        </w:rPr>
        <w:t>умея</w:t>
      </w:r>
      <w:r>
        <w:rPr>
          <w:rFonts w:ascii="Times New Roman" w:hAnsi="Times New Roman" w:cs="Times New Roman"/>
          <w:sz w:val="28"/>
          <w:szCs w:val="28"/>
        </w:rPr>
        <w:t xml:space="preserve"> </w:t>
      </w:r>
      <w:r w:rsidRPr="00280C32">
        <w:rPr>
          <w:rFonts w:ascii="Times New Roman" w:hAnsi="Times New Roman" w:cs="Times New Roman"/>
          <w:sz w:val="28"/>
          <w:szCs w:val="28"/>
        </w:rPr>
        <w:t>общаться</w:t>
      </w:r>
      <w:r>
        <w:rPr>
          <w:rFonts w:ascii="Times New Roman" w:hAnsi="Times New Roman" w:cs="Times New Roman"/>
          <w:sz w:val="28"/>
          <w:szCs w:val="28"/>
        </w:rPr>
        <w:t xml:space="preserve"> </w:t>
      </w:r>
      <w:r w:rsidRPr="00280C32">
        <w:rPr>
          <w:rFonts w:ascii="Times New Roman" w:hAnsi="Times New Roman" w:cs="Times New Roman"/>
          <w:sz w:val="28"/>
          <w:szCs w:val="28"/>
        </w:rPr>
        <w:t>со</w:t>
      </w:r>
      <w:r>
        <w:rPr>
          <w:rFonts w:ascii="Times New Roman" w:hAnsi="Times New Roman" w:cs="Times New Roman"/>
          <w:sz w:val="28"/>
          <w:szCs w:val="28"/>
        </w:rPr>
        <w:t xml:space="preserve"> </w:t>
      </w:r>
      <w:r w:rsidRPr="00280C32">
        <w:rPr>
          <w:rFonts w:ascii="Times New Roman" w:hAnsi="Times New Roman" w:cs="Times New Roman"/>
          <w:sz w:val="28"/>
          <w:szCs w:val="28"/>
        </w:rPr>
        <w:t>сверстниками,</w:t>
      </w:r>
      <w:r>
        <w:rPr>
          <w:rFonts w:ascii="Times New Roman" w:hAnsi="Times New Roman" w:cs="Times New Roman"/>
          <w:sz w:val="28"/>
          <w:szCs w:val="28"/>
        </w:rPr>
        <w:t xml:space="preserve"> </w:t>
      </w:r>
      <w:r w:rsidRPr="00280C32">
        <w:rPr>
          <w:rFonts w:ascii="Times New Roman" w:hAnsi="Times New Roman" w:cs="Times New Roman"/>
          <w:sz w:val="28"/>
          <w:szCs w:val="28"/>
        </w:rPr>
        <w:t>дружил</w:t>
      </w:r>
      <w:r>
        <w:rPr>
          <w:rFonts w:ascii="Times New Roman" w:hAnsi="Times New Roman" w:cs="Times New Roman"/>
          <w:sz w:val="28"/>
          <w:szCs w:val="28"/>
        </w:rPr>
        <w:t xml:space="preserve"> </w:t>
      </w:r>
      <w:r w:rsidRPr="00280C32">
        <w:rPr>
          <w:rFonts w:ascii="Times New Roman" w:hAnsi="Times New Roman" w:cs="Times New Roman"/>
          <w:sz w:val="28"/>
          <w:szCs w:val="28"/>
        </w:rPr>
        <w:t xml:space="preserve">только с малышами. Соученики его не только дразнили, но и били (Костя – высокий, тощий, неуклюжий мальчик – хотел, но не умел дать сдачи). Костя поправлял учительницу, утверждая (в большинстве случаев справедливо), что она в том-то и том-то ошибается. Учительница не просто не </w:t>
      </w:r>
      <w:r w:rsidRPr="00280C32">
        <w:rPr>
          <w:rFonts w:ascii="Times New Roman" w:hAnsi="Times New Roman" w:cs="Times New Roman"/>
          <w:sz w:val="28"/>
          <w:szCs w:val="28"/>
        </w:rPr>
        <w:lastRenderedPageBreak/>
        <w:t>любила Костю, но и доказывала, что это «нахватанный», поверхностный мальчик, который по-настоящему не знает самых простых вещей, например, таблицу умножения (последнее поначалу было тоже справедливо, так как учить таблицу умножения Косте не хотелось. В дальнейшем, когда появились разные учителя по разным предметам, положение усугубилось. Костя раздражал всех педагогов, так как он, по выражению классной руководительницы, вечно «выступал». Он легко «заводился», если слышал, с его точки зрения, глупость от сверстников или учителей, он начинал яростно что-то доказывать, обвинять других в «беспросветной тупости». Называл ребят «дураками» и «</w:t>
      </w:r>
      <w:proofErr w:type="spellStart"/>
      <w:r w:rsidRPr="00280C32">
        <w:rPr>
          <w:rFonts w:ascii="Times New Roman" w:hAnsi="Times New Roman" w:cs="Times New Roman"/>
          <w:sz w:val="28"/>
          <w:szCs w:val="28"/>
        </w:rPr>
        <w:t>тупарями</w:t>
      </w:r>
      <w:proofErr w:type="spellEnd"/>
      <w:r w:rsidRPr="00280C32">
        <w:rPr>
          <w:rFonts w:ascii="Times New Roman" w:hAnsi="Times New Roman" w:cs="Times New Roman"/>
          <w:sz w:val="28"/>
          <w:szCs w:val="28"/>
        </w:rPr>
        <w:t xml:space="preserve">». Однажды заявил преподавательнице географии, что зря теряет время, сидя на ее уроках. Мнение о нем как о «выскочке», «воображале» было всеобщим. Никто не видел уже незаурядность его умственных возможностей, силу интеллекта; для всех он был только «скверный мальчишка». </w:t>
      </w:r>
    </w:p>
    <w:p w14:paraId="44F197C3" w14:textId="77777777" w:rsidR="000F4D9A" w:rsidRDefault="000F4D9A" w:rsidP="000F4D9A">
      <w:pPr>
        <w:spacing w:after="0" w:line="360" w:lineRule="auto"/>
        <w:ind w:firstLine="708"/>
        <w:contextualSpacing/>
        <w:jc w:val="both"/>
        <w:rPr>
          <w:rFonts w:ascii="Times New Roman" w:hAnsi="Times New Roman" w:cs="Times New Roman"/>
          <w:sz w:val="28"/>
          <w:szCs w:val="28"/>
        </w:rPr>
      </w:pPr>
      <w:r w:rsidRPr="00280C32">
        <w:rPr>
          <w:rFonts w:ascii="Times New Roman" w:hAnsi="Times New Roman" w:cs="Times New Roman"/>
          <w:sz w:val="28"/>
          <w:szCs w:val="28"/>
        </w:rPr>
        <w:t>Кейс №</w:t>
      </w:r>
      <w:r>
        <w:rPr>
          <w:rFonts w:ascii="Times New Roman" w:hAnsi="Times New Roman" w:cs="Times New Roman"/>
          <w:sz w:val="28"/>
          <w:szCs w:val="28"/>
        </w:rPr>
        <w:t>2</w:t>
      </w:r>
      <w:r w:rsidRPr="00280C32">
        <w:rPr>
          <w:rFonts w:ascii="Times New Roman" w:hAnsi="Times New Roman" w:cs="Times New Roman"/>
          <w:sz w:val="28"/>
          <w:szCs w:val="28"/>
        </w:rPr>
        <w:t>. Сережа Л. – интеллигентный, воспитанный мальчик с тихим голосом, по мнению тех, кто его хорошо знает, очень умный. Много читает – научно</w:t>
      </w:r>
      <w:r>
        <w:rPr>
          <w:rFonts w:ascii="Times New Roman" w:hAnsi="Times New Roman" w:cs="Times New Roman"/>
          <w:sz w:val="28"/>
          <w:szCs w:val="28"/>
        </w:rPr>
        <w:t>-</w:t>
      </w:r>
      <w:r w:rsidRPr="00280C32">
        <w:rPr>
          <w:rFonts w:ascii="Times New Roman" w:hAnsi="Times New Roman" w:cs="Times New Roman"/>
          <w:sz w:val="28"/>
          <w:szCs w:val="28"/>
        </w:rPr>
        <w:t>популярные книги, путешествия, а в последнее время увлекся фантастикой. Делает вид,</w:t>
      </w:r>
      <w:r>
        <w:rPr>
          <w:rFonts w:ascii="Times New Roman" w:hAnsi="Times New Roman" w:cs="Times New Roman"/>
          <w:sz w:val="28"/>
          <w:szCs w:val="28"/>
        </w:rPr>
        <w:t xml:space="preserve"> </w:t>
      </w:r>
      <w:r w:rsidRPr="00280C32">
        <w:rPr>
          <w:rFonts w:ascii="Times New Roman" w:hAnsi="Times New Roman" w:cs="Times New Roman"/>
          <w:sz w:val="28"/>
          <w:szCs w:val="28"/>
        </w:rPr>
        <w:t>что</w:t>
      </w:r>
      <w:r>
        <w:rPr>
          <w:rFonts w:ascii="Times New Roman" w:hAnsi="Times New Roman" w:cs="Times New Roman"/>
          <w:sz w:val="28"/>
          <w:szCs w:val="28"/>
        </w:rPr>
        <w:t xml:space="preserve"> </w:t>
      </w:r>
      <w:r w:rsidRPr="00280C32">
        <w:rPr>
          <w:rFonts w:ascii="Times New Roman" w:hAnsi="Times New Roman" w:cs="Times New Roman"/>
          <w:sz w:val="28"/>
          <w:szCs w:val="28"/>
        </w:rPr>
        <w:t>слушает</w:t>
      </w:r>
      <w:r>
        <w:rPr>
          <w:rFonts w:ascii="Times New Roman" w:hAnsi="Times New Roman" w:cs="Times New Roman"/>
          <w:sz w:val="28"/>
          <w:szCs w:val="28"/>
        </w:rPr>
        <w:t xml:space="preserve"> </w:t>
      </w:r>
      <w:r w:rsidRPr="00280C32">
        <w:rPr>
          <w:rFonts w:ascii="Times New Roman" w:hAnsi="Times New Roman" w:cs="Times New Roman"/>
          <w:sz w:val="28"/>
          <w:szCs w:val="28"/>
        </w:rPr>
        <w:t>учителя, но</w:t>
      </w:r>
      <w:r>
        <w:rPr>
          <w:rFonts w:ascii="Times New Roman" w:hAnsi="Times New Roman" w:cs="Times New Roman"/>
          <w:sz w:val="28"/>
          <w:szCs w:val="28"/>
        </w:rPr>
        <w:t xml:space="preserve"> </w:t>
      </w:r>
      <w:r w:rsidRPr="00280C32">
        <w:rPr>
          <w:rFonts w:ascii="Times New Roman" w:hAnsi="Times New Roman" w:cs="Times New Roman"/>
          <w:sz w:val="28"/>
          <w:szCs w:val="28"/>
        </w:rPr>
        <w:t>при</w:t>
      </w:r>
      <w:r>
        <w:rPr>
          <w:rFonts w:ascii="Times New Roman" w:hAnsi="Times New Roman" w:cs="Times New Roman"/>
          <w:sz w:val="28"/>
          <w:szCs w:val="28"/>
        </w:rPr>
        <w:t xml:space="preserve"> </w:t>
      </w:r>
      <w:r w:rsidRPr="00280C32">
        <w:rPr>
          <w:rFonts w:ascii="Times New Roman" w:hAnsi="Times New Roman" w:cs="Times New Roman"/>
          <w:sz w:val="28"/>
          <w:szCs w:val="28"/>
        </w:rPr>
        <w:t>этом</w:t>
      </w:r>
      <w:r>
        <w:rPr>
          <w:rFonts w:ascii="Times New Roman" w:hAnsi="Times New Roman" w:cs="Times New Roman"/>
          <w:sz w:val="28"/>
          <w:szCs w:val="28"/>
        </w:rPr>
        <w:t xml:space="preserve"> </w:t>
      </w:r>
      <w:r w:rsidRPr="00280C32">
        <w:rPr>
          <w:rFonts w:ascii="Times New Roman" w:hAnsi="Times New Roman" w:cs="Times New Roman"/>
          <w:sz w:val="28"/>
          <w:szCs w:val="28"/>
        </w:rPr>
        <w:t>занимается</w:t>
      </w:r>
      <w:r>
        <w:rPr>
          <w:rFonts w:ascii="Times New Roman" w:hAnsi="Times New Roman" w:cs="Times New Roman"/>
          <w:sz w:val="28"/>
          <w:szCs w:val="28"/>
        </w:rPr>
        <w:t xml:space="preserve"> </w:t>
      </w:r>
      <w:r w:rsidRPr="00280C32">
        <w:rPr>
          <w:rFonts w:ascii="Times New Roman" w:hAnsi="Times New Roman" w:cs="Times New Roman"/>
          <w:sz w:val="28"/>
          <w:szCs w:val="28"/>
        </w:rPr>
        <w:t>тем,</w:t>
      </w:r>
      <w:r>
        <w:rPr>
          <w:rFonts w:ascii="Times New Roman" w:hAnsi="Times New Roman" w:cs="Times New Roman"/>
          <w:sz w:val="28"/>
          <w:szCs w:val="28"/>
        </w:rPr>
        <w:t xml:space="preserve"> </w:t>
      </w:r>
      <w:r w:rsidRPr="00280C32">
        <w:rPr>
          <w:rFonts w:ascii="Times New Roman" w:hAnsi="Times New Roman" w:cs="Times New Roman"/>
          <w:sz w:val="28"/>
          <w:szCs w:val="28"/>
        </w:rPr>
        <w:t>что</w:t>
      </w:r>
      <w:r>
        <w:rPr>
          <w:rFonts w:ascii="Times New Roman" w:hAnsi="Times New Roman" w:cs="Times New Roman"/>
          <w:sz w:val="28"/>
          <w:szCs w:val="28"/>
        </w:rPr>
        <w:t xml:space="preserve"> </w:t>
      </w:r>
      <w:r w:rsidRPr="00280C32">
        <w:rPr>
          <w:rFonts w:ascii="Times New Roman" w:hAnsi="Times New Roman" w:cs="Times New Roman"/>
          <w:sz w:val="28"/>
          <w:szCs w:val="28"/>
        </w:rPr>
        <w:t>считает</w:t>
      </w:r>
      <w:r>
        <w:rPr>
          <w:rFonts w:ascii="Times New Roman" w:hAnsi="Times New Roman" w:cs="Times New Roman"/>
          <w:sz w:val="28"/>
          <w:szCs w:val="28"/>
        </w:rPr>
        <w:t xml:space="preserve"> </w:t>
      </w:r>
      <w:r w:rsidRPr="00280C32">
        <w:rPr>
          <w:rFonts w:ascii="Times New Roman" w:hAnsi="Times New Roman" w:cs="Times New Roman"/>
          <w:sz w:val="28"/>
          <w:szCs w:val="28"/>
        </w:rPr>
        <w:t>для</w:t>
      </w:r>
      <w:r>
        <w:rPr>
          <w:rFonts w:ascii="Times New Roman" w:hAnsi="Times New Roman" w:cs="Times New Roman"/>
          <w:sz w:val="28"/>
          <w:szCs w:val="28"/>
        </w:rPr>
        <w:t xml:space="preserve"> </w:t>
      </w:r>
      <w:r w:rsidRPr="00280C32">
        <w:rPr>
          <w:rFonts w:ascii="Times New Roman" w:hAnsi="Times New Roman" w:cs="Times New Roman"/>
          <w:sz w:val="28"/>
          <w:szCs w:val="28"/>
        </w:rPr>
        <w:t>себя</w:t>
      </w:r>
      <w:r>
        <w:rPr>
          <w:rFonts w:ascii="Times New Roman" w:hAnsi="Times New Roman" w:cs="Times New Roman"/>
          <w:sz w:val="28"/>
          <w:szCs w:val="28"/>
        </w:rPr>
        <w:t xml:space="preserve"> </w:t>
      </w:r>
      <w:r w:rsidRPr="00280C32">
        <w:rPr>
          <w:rFonts w:ascii="Times New Roman" w:hAnsi="Times New Roman" w:cs="Times New Roman"/>
          <w:sz w:val="28"/>
          <w:szCs w:val="28"/>
        </w:rPr>
        <w:t>нужным или интересным. Главное его «чудачество» в его абсолютной независимости. Он никогда не подстраивается под других – ни в поведении, ни в одежде. В младших классах на уроке иногда вставал, объясняя просто: «Устал сидеть». В столовой вынимал книжку: «Скучно есть сосиски». Когда на уроке начинали говорить о том, что было ему уже известно (а это происходило очень часто), он не торопясь и не скрываясь, вытаскивал книжку, которую не дочитал на предыдущем уроке. На выговоры учителей отвечал спокойно, не сомневаясь в своей правоте: «Зачем</w:t>
      </w:r>
      <w:r>
        <w:rPr>
          <w:rFonts w:ascii="Times New Roman" w:hAnsi="Times New Roman" w:cs="Times New Roman"/>
          <w:sz w:val="28"/>
          <w:szCs w:val="28"/>
        </w:rPr>
        <w:t xml:space="preserve"> </w:t>
      </w:r>
      <w:r w:rsidRPr="00280C32">
        <w:rPr>
          <w:rFonts w:ascii="Times New Roman" w:hAnsi="Times New Roman" w:cs="Times New Roman"/>
          <w:sz w:val="28"/>
          <w:szCs w:val="28"/>
        </w:rPr>
        <w:t xml:space="preserve">мне слушать то, что я хорошо знаю». В пятом классе задали сочинение на тему «Как я провел лето». Вместо сочинения Сережа представил учительнице серию рисунков – фонтаны Петербурга. Часть рисунков исполнена им самим, остальные – открытки. На вопрос, почему он не стал писать сочинение, доверительно ответил, что самым </w:t>
      </w:r>
      <w:r w:rsidRPr="00280C32">
        <w:rPr>
          <w:rFonts w:ascii="Times New Roman" w:hAnsi="Times New Roman" w:cs="Times New Roman"/>
          <w:sz w:val="28"/>
          <w:szCs w:val="28"/>
        </w:rPr>
        <w:lastRenderedPageBreak/>
        <w:t xml:space="preserve">большим летним впечатлением для него были фонтаны Петербурга, а в этом случае «лучше один раз увидеть, чем сто раз услышать». Этот невозмутимый, </w:t>
      </w:r>
      <w:proofErr w:type="spellStart"/>
      <w:r w:rsidRPr="00280C32">
        <w:rPr>
          <w:rFonts w:ascii="Times New Roman" w:hAnsi="Times New Roman" w:cs="Times New Roman"/>
          <w:sz w:val="28"/>
          <w:szCs w:val="28"/>
        </w:rPr>
        <w:t>сверхнезависимый</w:t>
      </w:r>
      <w:proofErr w:type="spellEnd"/>
      <w:r w:rsidRPr="00280C32">
        <w:rPr>
          <w:rFonts w:ascii="Times New Roman" w:hAnsi="Times New Roman" w:cs="Times New Roman"/>
          <w:sz w:val="28"/>
          <w:szCs w:val="28"/>
        </w:rPr>
        <w:t xml:space="preserve"> мальчик вызывает недоумение у окружающих: он почему-то во многих ситуациях не такой, как все, и нет способа пересилить его тихое сопротивление. Высокий уровень интеллекта сочетается с загадочностью характера. Он сам по себе – ни с кем не сближается и ни с кем не считается, никому не подражает, никогда не известно, как именно он поступит. В результате педагогов и родителей занимают не столько его богатые умственные возможности, сколько трудность контакта с ним.</w:t>
      </w:r>
    </w:p>
    <w:p w14:paraId="0357FEB1" w14:textId="77777777" w:rsidR="000F4D9A" w:rsidRPr="0022236F" w:rsidRDefault="000F4D9A" w:rsidP="000F4D9A">
      <w:pPr>
        <w:spacing w:after="0" w:line="360" w:lineRule="auto"/>
        <w:ind w:firstLine="708"/>
        <w:contextualSpacing/>
        <w:jc w:val="both"/>
        <w:rPr>
          <w:rFonts w:ascii="Times New Roman" w:hAnsi="Times New Roman" w:cs="Times New Roman"/>
          <w:sz w:val="28"/>
          <w:szCs w:val="28"/>
        </w:rPr>
      </w:pPr>
      <w:r w:rsidRPr="00280C32">
        <w:rPr>
          <w:rFonts w:ascii="Times New Roman" w:hAnsi="Times New Roman" w:cs="Times New Roman"/>
          <w:sz w:val="28"/>
          <w:szCs w:val="28"/>
        </w:rPr>
        <w:t>Кейс №</w:t>
      </w:r>
      <w:r>
        <w:rPr>
          <w:rFonts w:ascii="Times New Roman" w:hAnsi="Times New Roman" w:cs="Times New Roman"/>
          <w:sz w:val="28"/>
          <w:szCs w:val="28"/>
        </w:rPr>
        <w:t>3</w:t>
      </w:r>
      <w:r w:rsidRPr="00280C32">
        <w:rPr>
          <w:rFonts w:ascii="Times New Roman" w:hAnsi="Times New Roman" w:cs="Times New Roman"/>
          <w:sz w:val="28"/>
          <w:szCs w:val="28"/>
        </w:rPr>
        <w:t>. Этот рослый, толстый мальчик всегда хочет в жизни одного и того же – читать и есть. Читает он книжки самые разные и очень быстро, прямо-таки проглатывая их. В средних классах читал все подряд – книги по астрономии, по кулинарии, по</w:t>
      </w:r>
      <w:r>
        <w:rPr>
          <w:rFonts w:ascii="Times New Roman" w:hAnsi="Times New Roman" w:cs="Times New Roman"/>
          <w:sz w:val="28"/>
          <w:szCs w:val="28"/>
        </w:rPr>
        <w:t xml:space="preserve"> </w:t>
      </w:r>
      <w:r w:rsidRPr="00280C32">
        <w:rPr>
          <w:rFonts w:ascii="Times New Roman" w:hAnsi="Times New Roman" w:cs="Times New Roman"/>
          <w:sz w:val="28"/>
          <w:szCs w:val="28"/>
        </w:rPr>
        <w:t>философии,</w:t>
      </w:r>
      <w:r>
        <w:rPr>
          <w:rFonts w:ascii="Times New Roman" w:hAnsi="Times New Roman" w:cs="Times New Roman"/>
          <w:sz w:val="28"/>
          <w:szCs w:val="28"/>
        </w:rPr>
        <w:t xml:space="preserve"> </w:t>
      </w:r>
      <w:r w:rsidRPr="00280C32">
        <w:rPr>
          <w:rFonts w:ascii="Times New Roman" w:hAnsi="Times New Roman" w:cs="Times New Roman"/>
          <w:sz w:val="28"/>
          <w:szCs w:val="28"/>
        </w:rPr>
        <w:t>по</w:t>
      </w:r>
      <w:r>
        <w:rPr>
          <w:rFonts w:ascii="Times New Roman" w:hAnsi="Times New Roman" w:cs="Times New Roman"/>
          <w:sz w:val="28"/>
          <w:szCs w:val="28"/>
        </w:rPr>
        <w:t xml:space="preserve"> </w:t>
      </w:r>
      <w:r w:rsidRPr="00280C32">
        <w:rPr>
          <w:rFonts w:ascii="Times New Roman" w:hAnsi="Times New Roman" w:cs="Times New Roman"/>
          <w:sz w:val="28"/>
          <w:szCs w:val="28"/>
        </w:rPr>
        <w:t>языкознанию.</w:t>
      </w:r>
      <w:r>
        <w:rPr>
          <w:rFonts w:ascii="Times New Roman" w:hAnsi="Times New Roman" w:cs="Times New Roman"/>
          <w:sz w:val="28"/>
          <w:szCs w:val="28"/>
        </w:rPr>
        <w:t xml:space="preserve"> </w:t>
      </w:r>
      <w:r w:rsidRPr="00280C32">
        <w:rPr>
          <w:rFonts w:ascii="Times New Roman" w:hAnsi="Times New Roman" w:cs="Times New Roman"/>
          <w:sz w:val="28"/>
          <w:szCs w:val="28"/>
        </w:rPr>
        <w:t>И</w:t>
      </w:r>
      <w:r>
        <w:rPr>
          <w:rFonts w:ascii="Times New Roman" w:hAnsi="Times New Roman" w:cs="Times New Roman"/>
          <w:sz w:val="28"/>
          <w:szCs w:val="28"/>
        </w:rPr>
        <w:t xml:space="preserve"> </w:t>
      </w:r>
      <w:r w:rsidRPr="00280C32">
        <w:rPr>
          <w:rFonts w:ascii="Times New Roman" w:hAnsi="Times New Roman" w:cs="Times New Roman"/>
          <w:sz w:val="28"/>
          <w:szCs w:val="28"/>
        </w:rPr>
        <w:t>надо</w:t>
      </w:r>
      <w:r>
        <w:rPr>
          <w:rFonts w:ascii="Times New Roman" w:hAnsi="Times New Roman" w:cs="Times New Roman"/>
          <w:sz w:val="28"/>
          <w:szCs w:val="28"/>
        </w:rPr>
        <w:t xml:space="preserve"> </w:t>
      </w:r>
      <w:r w:rsidRPr="00280C32">
        <w:rPr>
          <w:rFonts w:ascii="Times New Roman" w:hAnsi="Times New Roman" w:cs="Times New Roman"/>
          <w:sz w:val="28"/>
          <w:szCs w:val="28"/>
        </w:rPr>
        <w:t>отметить,</w:t>
      </w:r>
      <w:r>
        <w:rPr>
          <w:rFonts w:ascii="Times New Roman" w:hAnsi="Times New Roman" w:cs="Times New Roman"/>
          <w:sz w:val="28"/>
          <w:szCs w:val="28"/>
        </w:rPr>
        <w:t xml:space="preserve"> </w:t>
      </w:r>
      <w:r w:rsidRPr="00280C32">
        <w:rPr>
          <w:rFonts w:ascii="Times New Roman" w:hAnsi="Times New Roman" w:cs="Times New Roman"/>
          <w:sz w:val="28"/>
          <w:szCs w:val="28"/>
        </w:rPr>
        <w:t>что</w:t>
      </w:r>
      <w:r>
        <w:rPr>
          <w:rFonts w:ascii="Times New Roman" w:hAnsi="Times New Roman" w:cs="Times New Roman"/>
          <w:sz w:val="28"/>
          <w:szCs w:val="28"/>
        </w:rPr>
        <w:t xml:space="preserve"> </w:t>
      </w:r>
      <w:r w:rsidRPr="00280C32">
        <w:rPr>
          <w:rFonts w:ascii="Times New Roman" w:hAnsi="Times New Roman" w:cs="Times New Roman"/>
          <w:sz w:val="28"/>
          <w:szCs w:val="28"/>
        </w:rPr>
        <w:t>читал</w:t>
      </w:r>
      <w:r>
        <w:rPr>
          <w:rFonts w:ascii="Times New Roman" w:hAnsi="Times New Roman" w:cs="Times New Roman"/>
          <w:sz w:val="28"/>
          <w:szCs w:val="28"/>
        </w:rPr>
        <w:t xml:space="preserve"> </w:t>
      </w:r>
      <w:r w:rsidRPr="00280C32">
        <w:rPr>
          <w:rFonts w:ascii="Times New Roman" w:hAnsi="Times New Roman" w:cs="Times New Roman"/>
          <w:sz w:val="28"/>
          <w:szCs w:val="28"/>
        </w:rPr>
        <w:t>он</w:t>
      </w:r>
      <w:r>
        <w:rPr>
          <w:rFonts w:ascii="Times New Roman" w:hAnsi="Times New Roman" w:cs="Times New Roman"/>
          <w:sz w:val="28"/>
          <w:szCs w:val="28"/>
        </w:rPr>
        <w:t xml:space="preserve"> </w:t>
      </w:r>
      <w:r w:rsidRPr="00280C32">
        <w:rPr>
          <w:rFonts w:ascii="Times New Roman" w:hAnsi="Times New Roman" w:cs="Times New Roman"/>
          <w:sz w:val="28"/>
          <w:szCs w:val="28"/>
        </w:rPr>
        <w:t>с</w:t>
      </w:r>
      <w:r>
        <w:rPr>
          <w:rFonts w:ascii="Times New Roman" w:hAnsi="Times New Roman" w:cs="Times New Roman"/>
          <w:sz w:val="28"/>
          <w:szCs w:val="28"/>
        </w:rPr>
        <w:t xml:space="preserve"> </w:t>
      </w:r>
      <w:r w:rsidRPr="00280C32">
        <w:rPr>
          <w:rFonts w:ascii="Times New Roman" w:hAnsi="Times New Roman" w:cs="Times New Roman"/>
          <w:sz w:val="28"/>
          <w:szCs w:val="28"/>
        </w:rPr>
        <w:t>толком, прекрасно помнил прочитанное, легко в нем ориентировался. Беседовать с ним на любые темы – одно удовольствие, поговорить он любит. При первой же встрече с психологом он без труда поддержал разговор об искусственном интеллекте, причем сразу ввязался в спор, где на его стороне было заметное преимущество. При этом учится он посредственно. Как сказала мать, «Саша сам, без крупного скандала, ни разу не сел за домашние задания». Учителя, как она выразилась, «подозревают», что у мальчика большие способности, но ничего, кроме раздражения, он у них не вызывает. Ни одной нормальной тетрадки, ни одного сочинения, написанного до конца. После того, как он научился читать, он уже не хотел ничего другого делать, не хотел ходить в спортивную секцию (а врачи настоятельно советовали, чтобы убавить полноту). Он хотел только одного в жизни – читать, причем без</w:t>
      </w:r>
      <w:r>
        <w:rPr>
          <w:rFonts w:ascii="Times New Roman" w:hAnsi="Times New Roman" w:cs="Times New Roman"/>
          <w:sz w:val="28"/>
          <w:szCs w:val="28"/>
        </w:rPr>
        <w:t xml:space="preserve"> </w:t>
      </w:r>
      <w:r w:rsidRPr="00280C32">
        <w:rPr>
          <w:rFonts w:ascii="Times New Roman" w:hAnsi="Times New Roman" w:cs="Times New Roman"/>
          <w:sz w:val="28"/>
          <w:szCs w:val="28"/>
        </w:rPr>
        <w:t xml:space="preserve">потребности сколько-нибудь активной деятельности, без стремления к каким-либо результатам от своего любимого занятия. Познавание приемлемо для него только в такой пассивной форме – «глотание» книг. Мать рассказывала, что если они ехали на дачу, а в руках у мальчика не оказывалось какой-нибудь книги, то Саша покупал в киоске хотя </w:t>
      </w:r>
      <w:r w:rsidRPr="00280C32">
        <w:rPr>
          <w:rFonts w:ascii="Times New Roman" w:hAnsi="Times New Roman" w:cs="Times New Roman"/>
          <w:sz w:val="28"/>
          <w:szCs w:val="28"/>
        </w:rPr>
        <w:lastRenderedPageBreak/>
        <w:t>бы расписание поездов, лишь бы не остаться без чтения. Опережая всех в своем редком в наше время увлечении (гораздо чаще дети увлекаются техникой, какой-нибудь областью науки или искусства, спортом), он выступает в роли «ходячей энциклопедии». Нельзя не заметить его умственную восприимчивость, отличную память, умение рассуждать. Но никто всерьез не воспринимает его как перспективного ученика, как будущего профессионала. Его лень и безволие выходят за пределы нормы.</w:t>
      </w:r>
    </w:p>
    <w:p w14:paraId="61D28086" w14:textId="77777777" w:rsidR="000F4D9A" w:rsidRPr="0022236F" w:rsidRDefault="000F4D9A" w:rsidP="000F4D9A">
      <w:pPr>
        <w:spacing w:after="0" w:line="360" w:lineRule="auto"/>
        <w:ind w:firstLine="567"/>
        <w:contextualSpacing/>
        <w:jc w:val="both"/>
        <w:rPr>
          <w:rFonts w:ascii="Times New Roman" w:hAnsi="Times New Roman" w:cs="Times New Roman"/>
          <w:sz w:val="28"/>
          <w:szCs w:val="28"/>
        </w:rPr>
      </w:pPr>
      <w:r w:rsidRPr="0022236F">
        <w:rPr>
          <w:rFonts w:ascii="Times New Roman" w:hAnsi="Times New Roman" w:cs="Times New Roman"/>
          <w:sz w:val="28"/>
          <w:szCs w:val="28"/>
        </w:rPr>
        <w:t>4. Рассмотрите четырехступенчатую схему выявления одаренных учащихся</w:t>
      </w:r>
      <w:r>
        <w:rPr>
          <w:rFonts w:ascii="Times New Roman" w:hAnsi="Times New Roman" w:cs="Times New Roman"/>
          <w:sz w:val="28"/>
          <w:szCs w:val="28"/>
        </w:rPr>
        <w:t xml:space="preserve">. </w:t>
      </w:r>
      <w:r w:rsidRPr="0022236F">
        <w:rPr>
          <w:rFonts w:ascii="Times New Roman" w:hAnsi="Times New Roman" w:cs="Times New Roman"/>
          <w:sz w:val="28"/>
          <w:szCs w:val="28"/>
        </w:rPr>
        <w:t>Опишите содержание деятельности на теоретическом, методическом и</w:t>
      </w:r>
      <w:r>
        <w:rPr>
          <w:rFonts w:ascii="Times New Roman" w:hAnsi="Times New Roman" w:cs="Times New Roman"/>
          <w:sz w:val="28"/>
          <w:szCs w:val="28"/>
        </w:rPr>
        <w:t xml:space="preserve"> </w:t>
      </w:r>
      <w:r w:rsidRPr="0022236F">
        <w:rPr>
          <w:rFonts w:ascii="Times New Roman" w:hAnsi="Times New Roman" w:cs="Times New Roman"/>
          <w:sz w:val="28"/>
          <w:szCs w:val="28"/>
        </w:rPr>
        <w:t>организационно-педагогическом уровнях. Определить цели, функции каждого</w:t>
      </w:r>
      <w:r>
        <w:rPr>
          <w:rFonts w:ascii="Times New Roman" w:hAnsi="Times New Roman" w:cs="Times New Roman"/>
          <w:sz w:val="28"/>
          <w:szCs w:val="28"/>
        </w:rPr>
        <w:t xml:space="preserve"> </w:t>
      </w:r>
      <w:r w:rsidRPr="0022236F">
        <w:rPr>
          <w:rFonts w:ascii="Times New Roman" w:hAnsi="Times New Roman" w:cs="Times New Roman"/>
          <w:sz w:val="28"/>
          <w:szCs w:val="28"/>
        </w:rPr>
        <w:t>этапа диагностического обследования</w:t>
      </w:r>
      <w:r>
        <w:rPr>
          <w:rFonts w:ascii="Times New Roman" w:hAnsi="Times New Roman" w:cs="Times New Roman"/>
          <w:sz w:val="28"/>
          <w:szCs w:val="28"/>
        </w:rPr>
        <w:t>.</w:t>
      </w:r>
    </w:p>
    <w:p w14:paraId="639985AB" w14:textId="77777777" w:rsidR="000F4D9A" w:rsidRDefault="000F4D9A" w:rsidP="000F4D9A">
      <w:pPr>
        <w:spacing w:after="0" w:line="360" w:lineRule="auto"/>
        <w:ind w:firstLine="708"/>
        <w:contextualSpacing/>
        <w:jc w:val="both"/>
        <w:rPr>
          <w:rFonts w:ascii="Times New Roman" w:hAnsi="Times New Roman" w:cs="Times New Roman"/>
          <w:sz w:val="28"/>
          <w:szCs w:val="28"/>
        </w:rPr>
      </w:pPr>
      <w:r w:rsidRPr="00280C32">
        <w:rPr>
          <w:rFonts w:ascii="Times New Roman" w:hAnsi="Times New Roman" w:cs="Times New Roman"/>
          <w:sz w:val="28"/>
          <w:szCs w:val="28"/>
        </w:rPr>
        <w:t xml:space="preserve">А.И. Савенков «Одаренные дети в детском саду и школе». – М. : Академия, 2000. – С. 99–105 Модель идентификации одаренных Процесс диагностики детской одаренности в условиях обычного детского сада и общеобразовательной школы может быть осуществлен на трех уровнях: теоретическом, организационном и психометрическом. Организационный уровень включает четыре этапа. Этап предварительного поиска. Смысл работы – собрать предварительную информацию о ребенке из четырех основных источников: от родителей, педагогов, практических психологов и самих детей. Для родителей используются методики «определения склонностей ребенка», специальный опросник для родителей, «Карта интересов для младших школьников». Учителям предлагались методика «определения склонностей ребенка», «Карта интересов для младших школьников» и специальная анкета. Практическим психологам предлагались традиционные для определения уровня интеллектуального развития методики (тесты Д. Векслера, Дж. </w:t>
      </w:r>
      <w:proofErr w:type="spellStart"/>
      <w:r w:rsidRPr="00280C32">
        <w:rPr>
          <w:rFonts w:ascii="Times New Roman" w:hAnsi="Times New Roman" w:cs="Times New Roman"/>
          <w:sz w:val="28"/>
          <w:szCs w:val="28"/>
        </w:rPr>
        <w:t>Равена</w:t>
      </w:r>
      <w:proofErr w:type="spellEnd"/>
      <w:r w:rsidRPr="00280C32">
        <w:rPr>
          <w:rFonts w:ascii="Times New Roman" w:hAnsi="Times New Roman" w:cs="Times New Roman"/>
          <w:sz w:val="28"/>
          <w:szCs w:val="28"/>
        </w:rPr>
        <w:t xml:space="preserve"> для оценки конвергентного мышления, тест П. </w:t>
      </w:r>
      <w:proofErr w:type="spellStart"/>
      <w:r w:rsidRPr="00280C32">
        <w:rPr>
          <w:rFonts w:ascii="Times New Roman" w:hAnsi="Times New Roman" w:cs="Times New Roman"/>
          <w:sz w:val="28"/>
          <w:szCs w:val="28"/>
        </w:rPr>
        <w:t>Торренса</w:t>
      </w:r>
      <w:proofErr w:type="spellEnd"/>
      <w:r w:rsidRPr="00280C32">
        <w:rPr>
          <w:rFonts w:ascii="Times New Roman" w:hAnsi="Times New Roman" w:cs="Times New Roman"/>
          <w:sz w:val="28"/>
          <w:szCs w:val="28"/>
        </w:rPr>
        <w:t xml:space="preserve"> для оценки дивергентного мышления, методики Дж. </w:t>
      </w:r>
      <w:proofErr w:type="spellStart"/>
      <w:r w:rsidRPr="00280C32">
        <w:rPr>
          <w:rFonts w:ascii="Times New Roman" w:hAnsi="Times New Roman" w:cs="Times New Roman"/>
          <w:sz w:val="28"/>
          <w:szCs w:val="28"/>
        </w:rPr>
        <w:t>Гилфорда</w:t>
      </w:r>
      <w:proofErr w:type="spellEnd"/>
      <w:r w:rsidRPr="00280C32">
        <w:rPr>
          <w:rFonts w:ascii="Times New Roman" w:hAnsi="Times New Roman" w:cs="Times New Roman"/>
          <w:sz w:val="28"/>
          <w:szCs w:val="28"/>
        </w:rPr>
        <w:t xml:space="preserve"> и др.). </w:t>
      </w:r>
    </w:p>
    <w:p w14:paraId="13A9EE08" w14:textId="77777777" w:rsidR="000F4D9A" w:rsidRDefault="000F4D9A" w:rsidP="000F4D9A">
      <w:pPr>
        <w:spacing w:after="0" w:line="360" w:lineRule="auto"/>
        <w:ind w:firstLine="708"/>
        <w:contextualSpacing/>
        <w:jc w:val="both"/>
        <w:rPr>
          <w:rFonts w:ascii="Times New Roman" w:hAnsi="Times New Roman" w:cs="Times New Roman"/>
          <w:sz w:val="28"/>
          <w:szCs w:val="28"/>
        </w:rPr>
      </w:pPr>
      <w:r w:rsidRPr="00280C32">
        <w:rPr>
          <w:rFonts w:ascii="Times New Roman" w:hAnsi="Times New Roman" w:cs="Times New Roman"/>
          <w:sz w:val="28"/>
          <w:szCs w:val="28"/>
        </w:rPr>
        <w:t xml:space="preserve">Участие детей сводилось к выполнению тестовых заданий. Этап оценочно-коррекционный. Этот этап ориентирован на уточнение, </w:t>
      </w:r>
      <w:r w:rsidRPr="00280C32">
        <w:rPr>
          <w:rFonts w:ascii="Times New Roman" w:hAnsi="Times New Roman" w:cs="Times New Roman"/>
          <w:sz w:val="28"/>
          <w:szCs w:val="28"/>
        </w:rPr>
        <w:lastRenderedPageBreak/>
        <w:t xml:space="preserve">конкретизацию полученной на этапе поиска информации. В ходе его акцент переносится с разовых обследований на занятия тренингового типа. Занятия проводились по специальным программам, ориентированным на развитие психосоциальной сферы и интеллектуально-творческих способностей первоклассников с параллельной целью диагностического обследования. Занятия для детей экспериментальных классов были обязательными. У первоклассников экспериментальных классов в расписании учебных занятий появились специальные дополнительные учебные предметы. </w:t>
      </w:r>
    </w:p>
    <w:p w14:paraId="791D5483" w14:textId="77777777" w:rsidR="000F4D9A" w:rsidRDefault="000F4D9A" w:rsidP="000F4D9A">
      <w:pPr>
        <w:spacing w:after="0" w:line="360" w:lineRule="auto"/>
        <w:ind w:firstLine="708"/>
        <w:contextualSpacing/>
        <w:jc w:val="both"/>
        <w:rPr>
          <w:rFonts w:ascii="Times New Roman" w:hAnsi="Times New Roman" w:cs="Times New Roman"/>
          <w:sz w:val="28"/>
          <w:szCs w:val="28"/>
        </w:rPr>
      </w:pPr>
      <w:r w:rsidRPr="00280C32">
        <w:rPr>
          <w:rFonts w:ascii="Times New Roman" w:hAnsi="Times New Roman" w:cs="Times New Roman"/>
          <w:sz w:val="28"/>
          <w:szCs w:val="28"/>
        </w:rPr>
        <w:t>Например, «техника и технология мышления», «уроки фантазии», «человек и общество» и др. В ходе занятий по специальным программам, основной задачей которых была не столько идентификация, сколько систематическая коррекционная</w:t>
      </w:r>
      <w:r>
        <w:rPr>
          <w:rFonts w:ascii="Times New Roman" w:hAnsi="Times New Roman" w:cs="Times New Roman"/>
          <w:sz w:val="28"/>
          <w:szCs w:val="28"/>
        </w:rPr>
        <w:t xml:space="preserve"> </w:t>
      </w:r>
      <w:r w:rsidRPr="00280C32">
        <w:rPr>
          <w:rFonts w:ascii="Times New Roman" w:hAnsi="Times New Roman" w:cs="Times New Roman"/>
          <w:sz w:val="28"/>
          <w:szCs w:val="28"/>
        </w:rPr>
        <w:t xml:space="preserve">работа на основе постоянно получаемой новой информации об уровнях психосоциального развития и интеллектуально-творческих способностях ребенка, решались и задачи психодиагностического плана. Сами занятия служили базой для пролонгированной диагностики уровня сформированности продуктивного (дивергентного и конвергентного) мышления и мотивационных характеристик. Периодически в ходе этих занятий (обычно под видом самостоятельных и контрольных работ) проводились индивидуальные и коллективные обследования детей с использованием психодиагностических методик (Дж. Равен, П. </w:t>
      </w:r>
      <w:proofErr w:type="spellStart"/>
      <w:r w:rsidRPr="00280C32">
        <w:rPr>
          <w:rFonts w:ascii="Times New Roman" w:hAnsi="Times New Roman" w:cs="Times New Roman"/>
          <w:sz w:val="28"/>
          <w:szCs w:val="28"/>
        </w:rPr>
        <w:t>Торренс</w:t>
      </w:r>
      <w:proofErr w:type="spellEnd"/>
      <w:r w:rsidRPr="00280C32">
        <w:rPr>
          <w:rFonts w:ascii="Times New Roman" w:hAnsi="Times New Roman" w:cs="Times New Roman"/>
          <w:sz w:val="28"/>
          <w:szCs w:val="28"/>
        </w:rPr>
        <w:t xml:space="preserve"> и др.). </w:t>
      </w:r>
    </w:p>
    <w:p w14:paraId="75401ADA" w14:textId="77777777" w:rsidR="000F4D9A" w:rsidRDefault="000F4D9A" w:rsidP="000F4D9A">
      <w:pPr>
        <w:spacing w:after="0" w:line="360" w:lineRule="auto"/>
        <w:ind w:firstLine="708"/>
        <w:contextualSpacing/>
        <w:jc w:val="both"/>
        <w:rPr>
          <w:rFonts w:ascii="Times New Roman" w:hAnsi="Times New Roman" w:cs="Times New Roman"/>
          <w:sz w:val="28"/>
          <w:szCs w:val="28"/>
        </w:rPr>
      </w:pPr>
      <w:r w:rsidRPr="00280C32">
        <w:rPr>
          <w:rFonts w:ascii="Times New Roman" w:hAnsi="Times New Roman" w:cs="Times New Roman"/>
          <w:sz w:val="28"/>
          <w:szCs w:val="28"/>
        </w:rPr>
        <w:t xml:space="preserve">Систематичность, долговременность этой работы призваны служить дополнительной гарантией достоверности полученной информации о ребенке. Этап самостоятельной оценки. Во вторых классах всем участвующим в эксперименте детям было предложено посещать занятия по дополнительным предметам добровольно. Желание ребенка продолжать занятия – один из важных индикаторов одаренности. Проявление склонности к повышенным интеллектуальным нагрузкам, по свидетельству многих исследователей, – одна из важных отличительных черт одаренного ребенка. </w:t>
      </w:r>
    </w:p>
    <w:p w14:paraId="37530160" w14:textId="77777777" w:rsidR="000F4D9A" w:rsidRDefault="000F4D9A" w:rsidP="000F4D9A">
      <w:pPr>
        <w:spacing w:after="0" w:line="360" w:lineRule="auto"/>
        <w:ind w:firstLine="708"/>
        <w:contextualSpacing/>
        <w:jc w:val="both"/>
        <w:rPr>
          <w:rFonts w:ascii="Times New Roman" w:hAnsi="Times New Roman" w:cs="Times New Roman"/>
          <w:sz w:val="28"/>
          <w:szCs w:val="28"/>
        </w:rPr>
      </w:pPr>
      <w:r w:rsidRPr="00280C32">
        <w:rPr>
          <w:rFonts w:ascii="Times New Roman" w:hAnsi="Times New Roman" w:cs="Times New Roman"/>
          <w:sz w:val="28"/>
          <w:szCs w:val="28"/>
        </w:rPr>
        <w:lastRenderedPageBreak/>
        <w:t xml:space="preserve">Самостоятельно выбирая, продолжать ли ему занятия, ребенок тем самым решает вопрос о целесообразности для себя дополнительных интеллектуальных нагрузок. Таким образом, он уже сам участвует в оценке собственной одаренности. Этап заключительного отбора. Данная процедура носила условный характер, поскольку возрастные рамки, очерченные предметом исследования (старший дошкольный – младший школьный возраст) не предполагали дальнейшей работы. С результатами исследования можно ознакомиться по книге А.И. Савенкова «Одаренные дети в детском саду и школе». Психометрический уровень. Все методики по содержанию могут быть поделены на три группы: методики для выявления доминирующих мотивов, методики диагностики интеллектуального уровня (конвергентного мышления) и уровня креативности (дивергентного мышления). Кроме того, внутри каждой группы необходимо деление на методики для психологов, для педагогов, для родителей, для детей. </w:t>
      </w:r>
    </w:p>
    <w:p w14:paraId="58B146D7" w14:textId="44112FEA" w:rsidR="00EB68FB" w:rsidRDefault="00EB68FB" w:rsidP="000F4D9A"/>
    <w:p w14:paraId="6267FA8C" w14:textId="4A03C532" w:rsidR="00FD2D48" w:rsidRDefault="00FD2D48" w:rsidP="00FD2D48"/>
    <w:p w14:paraId="546C78D1" w14:textId="77777777" w:rsidR="00907C26" w:rsidRDefault="00FD2D48" w:rsidP="00907C26">
      <w:pPr>
        <w:jc w:val="both"/>
        <w:rPr>
          <w:rFonts w:ascii="Times New Roman" w:hAnsi="Times New Roman" w:cs="Times New Roman"/>
          <w:sz w:val="28"/>
          <w:szCs w:val="28"/>
        </w:rPr>
      </w:pPr>
      <w:r w:rsidRPr="00907C26">
        <w:rPr>
          <w:rFonts w:ascii="Times New Roman" w:hAnsi="Times New Roman" w:cs="Times New Roman"/>
          <w:sz w:val="28"/>
          <w:szCs w:val="28"/>
        </w:rPr>
        <w:t xml:space="preserve">Занятие будет проходить онлайн 27 ноября в </w:t>
      </w:r>
      <w:r w:rsidR="00907C26" w:rsidRPr="00907C26">
        <w:rPr>
          <w:rFonts w:ascii="Times New Roman" w:hAnsi="Times New Roman" w:cs="Times New Roman"/>
          <w:sz w:val="28"/>
          <w:szCs w:val="28"/>
        </w:rPr>
        <w:t>12.00</w:t>
      </w:r>
      <w:r w:rsidR="00907C26">
        <w:rPr>
          <w:rFonts w:ascii="Times New Roman" w:hAnsi="Times New Roman" w:cs="Times New Roman"/>
          <w:sz w:val="28"/>
          <w:szCs w:val="28"/>
        </w:rPr>
        <w:t>.</w:t>
      </w:r>
    </w:p>
    <w:p w14:paraId="5D51A3E3" w14:textId="6063C82F" w:rsidR="00907C26" w:rsidRDefault="00907C26" w:rsidP="00907C26">
      <w:pPr>
        <w:jc w:val="both"/>
        <w:rPr>
          <w:rFonts w:ascii="Times New Roman" w:hAnsi="Times New Roman" w:cs="Times New Roman"/>
          <w:sz w:val="28"/>
          <w:szCs w:val="28"/>
        </w:rPr>
      </w:pPr>
      <w:r>
        <w:rPr>
          <w:rFonts w:ascii="Times New Roman" w:hAnsi="Times New Roman" w:cs="Times New Roman"/>
          <w:sz w:val="28"/>
          <w:szCs w:val="28"/>
        </w:rPr>
        <w:t>Д</w:t>
      </w:r>
      <w:r w:rsidRPr="00907C26">
        <w:rPr>
          <w:rFonts w:ascii="Times New Roman" w:hAnsi="Times New Roman" w:cs="Times New Roman"/>
          <w:sz w:val="28"/>
          <w:szCs w:val="28"/>
        </w:rPr>
        <w:t>ля того, чтобы</w:t>
      </w:r>
      <w:r w:rsidR="00FD2D48" w:rsidRPr="00907C26">
        <w:rPr>
          <w:rFonts w:ascii="Times New Roman" w:hAnsi="Times New Roman" w:cs="Times New Roman"/>
          <w:sz w:val="28"/>
          <w:szCs w:val="28"/>
        </w:rPr>
        <w:t xml:space="preserve"> присутствовать на занятии пройдите по ссылке: </w:t>
      </w:r>
    </w:p>
    <w:p w14:paraId="0DB0DE11" w14:textId="66B588E5" w:rsidR="00FD2D48" w:rsidRPr="00907C26" w:rsidRDefault="00FD2D48" w:rsidP="00907C26">
      <w:pPr>
        <w:jc w:val="both"/>
        <w:rPr>
          <w:rFonts w:ascii="Times New Roman" w:hAnsi="Times New Roman" w:cs="Times New Roman"/>
          <w:sz w:val="28"/>
          <w:szCs w:val="28"/>
        </w:rPr>
      </w:pPr>
      <w:r w:rsidRPr="00907C26">
        <w:rPr>
          <w:rFonts w:ascii="Times New Roman" w:hAnsi="Times New Roman" w:cs="Times New Roman"/>
          <w:sz w:val="28"/>
          <w:szCs w:val="28"/>
        </w:rPr>
        <w:t xml:space="preserve"> </w:t>
      </w:r>
      <w:hyperlink r:id="rId4" w:history="1">
        <w:r w:rsidR="00907C26" w:rsidRPr="00907C26">
          <w:rPr>
            <w:rStyle w:val="a3"/>
            <w:rFonts w:ascii="Times New Roman" w:hAnsi="Times New Roman" w:cs="Times New Roman"/>
            <w:sz w:val="28"/>
            <w:szCs w:val="28"/>
          </w:rPr>
          <w:t>https://disrm3.zabgu.ru/b/pz2-26g-f9r</w:t>
        </w:r>
      </w:hyperlink>
    </w:p>
    <w:p w14:paraId="1566B32B" w14:textId="77777777" w:rsidR="00907C26" w:rsidRPr="00FD2D48" w:rsidRDefault="00907C26" w:rsidP="00FD2D48"/>
    <w:sectPr w:rsidR="00907C26" w:rsidRPr="00FD2D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D48"/>
    <w:rsid w:val="000F4D9A"/>
    <w:rsid w:val="00907C26"/>
    <w:rsid w:val="00A56C65"/>
    <w:rsid w:val="00EB68FB"/>
    <w:rsid w:val="00F76D48"/>
    <w:rsid w:val="00FD2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3EFEA"/>
  <w15:chartTrackingRefBased/>
  <w15:docId w15:val="{725FF4F0-2E1E-43FB-9E0F-330F8E20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D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7C26"/>
    <w:rPr>
      <w:color w:val="0563C1" w:themeColor="hyperlink"/>
      <w:u w:val="single"/>
    </w:rPr>
  </w:style>
  <w:style w:type="character" w:styleId="a4">
    <w:name w:val="Unresolved Mention"/>
    <w:basedOn w:val="a0"/>
    <w:uiPriority w:val="99"/>
    <w:semiHidden/>
    <w:unhideWhenUsed/>
    <w:rsid w:val="00907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srm3.zabgu.ru/b/pz2-26g-f9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1619</Words>
  <Characters>9231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Сероб Петросян</dc:creator>
  <cp:keywords/>
  <dc:description/>
  <cp:lastModifiedBy>Сероб Петросян</cp:lastModifiedBy>
  <cp:revision>4</cp:revision>
  <dcterms:created xsi:type="dcterms:W3CDTF">2020-11-19T04:36:00Z</dcterms:created>
  <dcterms:modified xsi:type="dcterms:W3CDTF">2020-11-26T03:44:00Z</dcterms:modified>
</cp:coreProperties>
</file>