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ACE" w:rsidRPr="00BF4ACE" w:rsidRDefault="00DE3F92" w:rsidP="00BF4ACE">
      <w:pPr>
        <w:shd w:val="clear" w:color="auto" w:fill="FFFFFF"/>
        <w:spacing w:after="150"/>
        <w:rPr>
          <w:b/>
          <w:color w:val="444444"/>
          <w:sz w:val="28"/>
          <w:szCs w:val="28"/>
          <w:lang w:eastAsia="ru-RU"/>
        </w:rPr>
      </w:pPr>
      <w:r>
        <w:rPr>
          <w:b/>
          <w:color w:val="444444"/>
          <w:sz w:val="28"/>
          <w:szCs w:val="28"/>
          <w:lang w:eastAsia="ru-RU"/>
        </w:rPr>
        <w:t>Тема 6</w:t>
      </w:r>
      <w:r w:rsidR="00BF4ACE" w:rsidRPr="00BF4ACE">
        <w:rPr>
          <w:b/>
          <w:color w:val="444444"/>
          <w:sz w:val="28"/>
          <w:szCs w:val="28"/>
          <w:lang w:eastAsia="ru-RU"/>
        </w:rPr>
        <w:t xml:space="preserve">. Изменения в деятельности учителя начальной школы в свете </w:t>
      </w:r>
      <w:r w:rsidR="00BF4ACE">
        <w:rPr>
          <w:b/>
          <w:color w:val="444444"/>
          <w:sz w:val="28"/>
          <w:szCs w:val="28"/>
          <w:lang w:eastAsia="ru-RU"/>
        </w:rPr>
        <w:t>модернизации образования за последние десятилетия.</w:t>
      </w:r>
    </w:p>
    <w:p w:rsidR="00BF4ACE" w:rsidRPr="00BA05A6" w:rsidRDefault="00BA05A6" w:rsidP="00BF4ACE">
      <w:pPr>
        <w:shd w:val="clear" w:color="auto" w:fill="FFFFFF"/>
        <w:spacing w:after="150"/>
        <w:rPr>
          <w:b/>
          <w:i/>
          <w:color w:val="444444"/>
          <w:sz w:val="28"/>
          <w:szCs w:val="28"/>
          <w:u w:val="single"/>
          <w:lang w:eastAsia="ru-RU"/>
        </w:rPr>
      </w:pPr>
      <w:r w:rsidRPr="00BA05A6">
        <w:rPr>
          <w:b/>
          <w:i/>
          <w:color w:val="444444"/>
          <w:sz w:val="28"/>
          <w:szCs w:val="28"/>
          <w:u w:val="single"/>
          <w:lang w:eastAsia="ru-RU"/>
        </w:rPr>
        <w:t>Задание:</w:t>
      </w:r>
    </w:p>
    <w:p w:rsidR="00BF4ACE" w:rsidRDefault="00BF4ACE" w:rsidP="00BA05A6">
      <w:pPr>
        <w:shd w:val="clear" w:color="auto" w:fill="FFFFFF"/>
        <w:spacing w:after="150"/>
        <w:jc w:val="both"/>
        <w:rPr>
          <w:b/>
          <w:i/>
          <w:color w:val="444444"/>
          <w:sz w:val="28"/>
          <w:szCs w:val="28"/>
          <w:lang w:eastAsia="ru-RU"/>
        </w:rPr>
      </w:pPr>
      <w:r w:rsidRPr="00BA05A6">
        <w:rPr>
          <w:b/>
          <w:i/>
          <w:color w:val="444444"/>
          <w:sz w:val="28"/>
          <w:szCs w:val="28"/>
          <w:lang w:eastAsia="ru-RU"/>
        </w:rPr>
        <w:t>1. </w:t>
      </w:r>
      <w:r w:rsidR="00BA05A6">
        <w:rPr>
          <w:b/>
          <w:i/>
          <w:color w:val="444444"/>
          <w:sz w:val="28"/>
          <w:szCs w:val="28"/>
          <w:lang w:eastAsia="ru-RU"/>
        </w:rPr>
        <w:t>Прочитайте статью, о</w:t>
      </w:r>
      <w:r w:rsidRPr="00BA05A6">
        <w:rPr>
          <w:b/>
          <w:i/>
          <w:color w:val="444444"/>
          <w:sz w:val="28"/>
          <w:szCs w:val="28"/>
          <w:lang w:eastAsia="ru-RU"/>
        </w:rPr>
        <w:t>братите внимание на изменения целей начальной школы за последнее двадцатилетие, что определило изменения содержания, результатов и методики обучения младших школьников, а соответственно деятельности учителя.</w:t>
      </w:r>
    </w:p>
    <w:p w:rsidR="00DE3F92" w:rsidRPr="00AF53C1" w:rsidRDefault="00DE3F92" w:rsidP="00DE3F92">
      <w:pPr>
        <w:shd w:val="clear" w:color="auto" w:fill="FFFFFF"/>
        <w:spacing w:after="150"/>
        <w:jc w:val="both"/>
        <w:rPr>
          <w:rFonts w:eastAsia="Calibri"/>
          <w:sz w:val="28"/>
        </w:rPr>
      </w:pPr>
      <w:r>
        <w:rPr>
          <w:b/>
          <w:i/>
          <w:color w:val="444444"/>
          <w:sz w:val="28"/>
          <w:szCs w:val="28"/>
          <w:lang w:eastAsia="ru-RU"/>
        </w:rPr>
        <w:t>2</w:t>
      </w:r>
      <w:r w:rsidRPr="00DE3F92">
        <w:rPr>
          <w:b/>
          <w:i/>
          <w:color w:val="444444"/>
          <w:sz w:val="28"/>
          <w:szCs w:val="28"/>
          <w:lang w:eastAsia="ru-RU"/>
        </w:rPr>
        <w:t xml:space="preserve">.  </w:t>
      </w:r>
      <w:r w:rsidRPr="00DE3F92">
        <w:rPr>
          <w:rFonts w:eastAsia="Calibri"/>
          <w:b/>
          <w:i/>
          <w:sz w:val="28"/>
        </w:rPr>
        <w:t>На основе изученной информации заполните таблицу по образцу.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2"/>
        <w:gridCol w:w="2994"/>
        <w:gridCol w:w="3126"/>
        <w:gridCol w:w="1529"/>
      </w:tblGrid>
      <w:tr w:rsidR="00DE3F92" w:rsidRPr="005A560D" w:rsidTr="00E52575">
        <w:trPr>
          <w:tblHeader/>
        </w:trPr>
        <w:tc>
          <w:tcPr>
            <w:tcW w:w="1004" w:type="pct"/>
          </w:tcPr>
          <w:p w:rsidR="00DE3F92" w:rsidRPr="006E69BE" w:rsidRDefault="00DE3F92" w:rsidP="00E52575">
            <w:pPr>
              <w:jc w:val="center"/>
              <w:rPr>
                <w:b/>
                <w:sz w:val="28"/>
                <w:szCs w:val="28"/>
              </w:rPr>
            </w:pPr>
            <w:r w:rsidRPr="006E69BE">
              <w:rPr>
                <w:b/>
                <w:sz w:val="28"/>
                <w:szCs w:val="28"/>
              </w:rPr>
              <w:t>Концептуальные и</w:t>
            </w:r>
          </w:p>
          <w:p w:rsidR="00DE3F92" w:rsidRPr="006E69BE" w:rsidRDefault="00DE3F92" w:rsidP="00E52575">
            <w:pPr>
              <w:jc w:val="center"/>
              <w:rPr>
                <w:b/>
                <w:sz w:val="28"/>
                <w:szCs w:val="28"/>
              </w:rPr>
            </w:pPr>
            <w:r w:rsidRPr="006E69BE">
              <w:rPr>
                <w:b/>
                <w:sz w:val="28"/>
                <w:szCs w:val="28"/>
              </w:rPr>
              <w:t>нормативные</w:t>
            </w:r>
          </w:p>
          <w:p w:rsidR="00DE3F92" w:rsidRPr="006E69BE" w:rsidRDefault="00DE3F92" w:rsidP="00E52575">
            <w:pPr>
              <w:jc w:val="center"/>
              <w:rPr>
                <w:b/>
                <w:sz w:val="28"/>
                <w:szCs w:val="28"/>
              </w:rPr>
            </w:pPr>
            <w:r w:rsidRPr="006E69BE">
              <w:rPr>
                <w:b/>
                <w:sz w:val="28"/>
                <w:szCs w:val="28"/>
              </w:rPr>
              <w:t>документы</w:t>
            </w:r>
          </w:p>
        </w:tc>
        <w:tc>
          <w:tcPr>
            <w:tcW w:w="1564" w:type="pct"/>
          </w:tcPr>
          <w:p w:rsidR="00DE3F92" w:rsidRDefault="00DE3F92" w:rsidP="00E52575">
            <w:pPr>
              <w:jc w:val="center"/>
              <w:rPr>
                <w:b/>
                <w:sz w:val="28"/>
                <w:szCs w:val="28"/>
              </w:rPr>
            </w:pPr>
            <w:r>
              <w:rPr>
                <w:b/>
                <w:sz w:val="28"/>
                <w:szCs w:val="28"/>
              </w:rPr>
              <w:t xml:space="preserve"> Годы изменений</w:t>
            </w:r>
          </w:p>
          <w:p w:rsidR="00DE3F92" w:rsidRPr="006E69BE" w:rsidRDefault="00DE3F92" w:rsidP="00E52575">
            <w:pPr>
              <w:jc w:val="center"/>
              <w:rPr>
                <w:b/>
                <w:sz w:val="28"/>
                <w:szCs w:val="28"/>
              </w:rPr>
            </w:pPr>
            <w:r>
              <w:rPr>
                <w:b/>
                <w:sz w:val="28"/>
                <w:szCs w:val="28"/>
              </w:rPr>
              <w:t>(можно приблезительно)</w:t>
            </w:r>
          </w:p>
        </w:tc>
        <w:tc>
          <w:tcPr>
            <w:tcW w:w="1633" w:type="pct"/>
          </w:tcPr>
          <w:p w:rsidR="00DE3F92" w:rsidRPr="006E69BE" w:rsidRDefault="00DE3F92" w:rsidP="00E52575">
            <w:pPr>
              <w:jc w:val="center"/>
              <w:rPr>
                <w:b/>
                <w:sz w:val="28"/>
                <w:szCs w:val="28"/>
              </w:rPr>
            </w:pPr>
            <w:r w:rsidRPr="006E69BE">
              <w:rPr>
                <w:b/>
                <w:sz w:val="28"/>
                <w:szCs w:val="28"/>
              </w:rPr>
              <w:t xml:space="preserve">Ценностно-целевые ориентиры  </w:t>
            </w:r>
            <w:r>
              <w:rPr>
                <w:b/>
                <w:sz w:val="28"/>
                <w:szCs w:val="28"/>
              </w:rPr>
              <w:t xml:space="preserve"> начального общего образования</w:t>
            </w:r>
          </w:p>
        </w:tc>
        <w:tc>
          <w:tcPr>
            <w:tcW w:w="799" w:type="pct"/>
          </w:tcPr>
          <w:p w:rsidR="00DE3F92" w:rsidRPr="006E69BE" w:rsidRDefault="00DE3F92" w:rsidP="00E52575">
            <w:pPr>
              <w:jc w:val="center"/>
              <w:rPr>
                <w:b/>
                <w:sz w:val="28"/>
                <w:szCs w:val="28"/>
              </w:rPr>
            </w:pPr>
            <w:r w:rsidRPr="006E69BE">
              <w:rPr>
                <w:b/>
                <w:sz w:val="28"/>
                <w:szCs w:val="28"/>
              </w:rPr>
              <w:t>Методологи</w:t>
            </w:r>
          </w:p>
          <w:p w:rsidR="00DE3F92" w:rsidRPr="006E69BE" w:rsidRDefault="00DE3F92" w:rsidP="00E52575">
            <w:pPr>
              <w:jc w:val="center"/>
              <w:rPr>
                <w:b/>
                <w:sz w:val="28"/>
                <w:szCs w:val="28"/>
              </w:rPr>
            </w:pPr>
            <w:r w:rsidRPr="006E69BE">
              <w:rPr>
                <w:b/>
                <w:sz w:val="28"/>
                <w:szCs w:val="28"/>
              </w:rPr>
              <w:t>ческие</w:t>
            </w:r>
          </w:p>
          <w:p w:rsidR="00DE3F92" w:rsidRPr="006E69BE" w:rsidRDefault="00DE3F92" w:rsidP="00E52575">
            <w:pPr>
              <w:jc w:val="center"/>
              <w:rPr>
                <w:b/>
                <w:sz w:val="28"/>
                <w:szCs w:val="28"/>
              </w:rPr>
            </w:pPr>
            <w:r w:rsidRPr="006E69BE">
              <w:rPr>
                <w:b/>
                <w:sz w:val="28"/>
                <w:szCs w:val="28"/>
              </w:rPr>
              <w:t>основания</w:t>
            </w:r>
          </w:p>
        </w:tc>
      </w:tr>
      <w:tr w:rsidR="00DE3F92" w:rsidRPr="005A560D" w:rsidTr="00E52575">
        <w:trPr>
          <w:tblHeader/>
        </w:trPr>
        <w:tc>
          <w:tcPr>
            <w:tcW w:w="1004" w:type="pct"/>
          </w:tcPr>
          <w:p w:rsidR="00DE3F92" w:rsidRPr="006E69BE" w:rsidRDefault="00DE3F92" w:rsidP="00DE3F92">
            <w:pPr>
              <w:jc w:val="both"/>
            </w:pPr>
            <w:r w:rsidRPr="006E69BE">
              <w:t>Постановление «О мерах дальнейшего улучшения работы средней общеобразовательной школы» Закон РФ «Об образовании» от 15 января 1996 года</w:t>
            </w:r>
          </w:p>
          <w:p w:rsidR="00DE3F92" w:rsidRPr="006E69BE" w:rsidRDefault="00DE3F92" w:rsidP="00E52575">
            <w:pPr>
              <w:jc w:val="both"/>
            </w:pPr>
          </w:p>
        </w:tc>
        <w:tc>
          <w:tcPr>
            <w:tcW w:w="1564" w:type="pct"/>
          </w:tcPr>
          <w:p w:rsidR="00DE3F92" w:rsidRPr="006E69BE" w:rsidRDefault="00DE3F92" w:rsidP="00DE3F92">
            <w:pPr>
              <w:jc w:val="both"/>
            </w:pPr>
            <w:r>
              <w:t xml:space="preserve"> от 10 ноября 1966 года</w:t>
            </w:r>
          </w:p>
          <w:p w:rsidR="00DE3F92" w:rsidRPr="006E69BE" w:rsidRDefault="00DE3F92" w:rsidP="00DE3F92">
            <w:pPr>
              <w:jc w:val="both"/>
            </w:pPr>
          </w:p>
        </w:tc>
        <w:tc>
          <w:tcPr>
            <w:tcW w:w="1633" w:type="pct"/>
          </w:tcPr>
          <w:p w:rsidR="00DE3F92" w:rsidRPr="006E69BE" w:rsidRDefault="00DE3F92" w:rsidP="00E52575">
            <w:r w:rsidRPr="006E69BE">
              <w:t>Не конкретизировались</w:t>
            </w:r>
          </w:p>
        </w:tc>
        <w:tc>
          <w:tcPr>
            <w:tcW w:w="799" w:type="pct"/>
          </w:tcPr>
          <w:p w:rsidR="00DE3F92" w:rsidRPr="006E69BE" w:rsidRDefault="00DE3F92" w:rsidP="00E52575">
            <w:r w:rsidRPr="006E69BE">
              <w:t>Знаниево-ориентирован</w:t>
            </w:r>
          </w:p>
          <w:p w:rsidR="00DE3F92" w:rsidRPr="006E69BE" w:rsidRDefault="00DE3F92" w:rsidP="00E52575">
            <w:r w:rsidRPr="006E69BE">
              <w:t>ный подход</w:t>
            </w:r>
          </w:p>
        </w:tc>
      </w:tr>
    </w:tbl>
    <w:p w:rsidR="00DE3F92" w:rsidRPr="003A4C76" w:rsidRDefault="00DE3F92" w:rsidP="00DE3F92">
      <w:pPr>
        <w:spacing w:line="360" w:lineRule="auto"/>
        <w:ind w:firstLine="709"/>
        <w:jc w:val="both"/>
        <w:outlineLvl w:val="1"/>
        <w:rPr>
          <w:rFonts w:eastAsia="Calibri"/>
          <w:b/>
          <w:sz w:val="28"/>
        </w:rPr>
      </w:pPr>
    </w:p>
    <w:p w:rsidR="00DE3F92" w:rsidRPr="00BA05A6" w:rsidRDefault="00DE3F92" w:rsidP="00BA05A6">
      <w:pPr>
        <w:shd w:val="clear" w:color="auto" w:fill="FFFFFF"/>
        <w:spacing w:after="150"/>
        <w:jc w:val="both"/>
        <w:rPr>
          <w:b/>
          <w:i/>
          <w:color w:val="444444"/>
          <w:sz w:val="28"/>
          <w:szCs w:val="28"/>
          <w:lang w:eastAsia="ru-RU"/>
        </w:rPr>
      </w:pPr>
    </w:p>
    <w:p w:rsidR="00BF4ACE" w:rsidRPr="00BA05A6" w:rsidRDefault="00DE3F92" w:rsidP="00BA05A6">
      <w:pPr>
        <w:shd w:val="clear" w:color="auto" w:fill="FFFFFF"/>
        <w:spacing w:after="150"/>
        <w:jc w:val="both"/>
        <w:rPr>
          <w:b/>
          <w:i/>
          <w:color w:val="444444"/>
          <w:sz w:val="28"/>
          <w:szCs w:val="28"/>
          <w:lang w:eastAsia="ru-RU"/>
        </w:rPr>
      </w:pPr>
      <w:r>
        <w:rPr>
          <w:b/>
          <w:i/>
          <w:color w:val="444444"/>
          <w:sz w:val="28"/>
          <w:szCs w:val="28"/>
          <w:lang w:eastAsia="ru-RU"/>
        </w:rPr>
        <w:t>3</w:t>
      </w:r>
      <w:r w:rsidR="00BF4ACE" w:rsidRPr="00BA05A6">
        <w:rPr>
          <w:b/>
          <w:i/>
          <w:color w:val="444444"/>
          <w:sz w:val="28"/>
          <w:szCs w:val="28"/>
          <w:lang w:eastAsia="ru-RU"/>
        </w:rPr>
        <w:t>.  Обратите внимание на  построение и оформление статьи.</w:t>
      </w:r>
    </w:p>
    <w:p w:rsidR="0018389C" w:rsidRPr="00BA05A6" w:rsidRDefault="0018389C" w:rsidP="0018389C">
      <w:pPr>
        <w:spacing w:line="360" w:lineRule="auto"/>
        <w:ind w:firstLine="567"/>
        <w:jc w:val="both"/>
        <w:rPr>
          <w:rFonts w:eastAsia="Calibri"/>
          <w:b/>
          <w:i/>
          <w:sz w:val="28"/>
          <w:szCs w:val="28"/>
        </w:rPr>
      </w:pPr>
    </w:p>
    <w:p w:rsidR="0018389C" w:rsidRDefault="0018389C" w:rsidP="0018389C">
      <w:pPr>
        <w:pStyle w:val="a6"/>
        <w:spacing w:before="0" w:beforeAutospacing="0" w:after="0" w:afterAutospacing="0"/>
        <w:jc w:val="both"/>
        <w:rPr>
          <w:sz w:val="28"/>
          <w:szCs w:val="28"/>
        </w:rPr>
      </w:pPr>
      <w:r>
        <w:rPr>
          <w:sz w:val="28"/>
          <w:szCs w:val="28"/>
        </w:rPr>
        <w:t xml:space="preserve">УДК372.4 </w:t>
      </w:r>
      <w:bookmarkStart w:id="0" w:name="_GoBack"/>
      <w:bookmarkEnd w:id="0"/>
    </w:p>
    <w:p w:rsidR="0018389C" w:rsidRPr="00630B7C" w:rsidRDefault="0018389C" w:rsidP="0018389C">
      <w:pPr>
        <w:pStyle w:val="a6"/>
        <w:spacing w:before="0" w:beforeAutospacing="0" w:after="0" w:afterAutospacing="0"/>
        <w:jc w:val="both"/>
        <w:rPr>
          <w:rFonts w:ascii="Times New Roman" w:hAnsi="Times New Roman" w:cs="Times New Roman"/>
        </w:rPr>
      </w:pPr>
      <w:r>
        <w:rPr>
          <w:sz w:val="28"/>
          <w:szCs w:val="28"/>
        </w:rPr>
        <w:t>ББК 74.202.4</w:t>
      </w:r>
    </w:p>
    <w:p w:rsidR="0018389C" w:rsidRPr="00630B7C" w:rsidRDefault="0018389C" w:rsidP="0018389C">
      <w:pPr>
        <w:pStyle w:val="Default"/>
        <w:tabs>
          <w:tab w:val="center" w:pos="4677"/>
          <w:tab w:val="left" w:pos="7590"/>
        </w:tabs>
        <w:jc w:val="right"/>
        <w:rPr>
          <w:b/>
          <w:i/>
        </w:rPr>
      </w:pPr>
      <w:r w:rsidRPr="00630B7C">
        <w:rPr>
          <w:b/>
        </w:rPr>
        <w:t>Наталья Викторовна Храмцова</w:t>
      </w:r>
    </w:p>
    <w:p w:rsidR="0018389C" w:rsidRPr="00630B7C" w:rsidRDefault="0018389C" w:rsidP="0018389C">
      <w:pPr>
        <w:pStyle w:val="Default"/>
        <w:tabs>
          <w:tab w:val="center" w:pos="4677"/>
          <w:tab w:val="left" w:pos="7590"/>
        </w:tabs>
        <w:jc w:val="right"/>
        <w:rPr>
          <w:i/>
        </w:rPr>
      </w:pPr>
      <w:r w:rsidRPr="00630B7C">
        <w:rPr>
          <w:i/>
        </w:rPr>
        <w:t xml:space="preserve">декан факультета дошкольного и начального общего образования </w:t>
      </w:r>
    </w:p>
    <w:p w:rsidR="0018389C" w:rsidRPr="00630B7C" w:rsidRDefault="0018389C" w:rsidP="0018389C">
      <w:pPr>
        <w:pStyle w:val="Default"/>
        <w:tabs>
          <w:tab w:val="center" w:pos="4677"/>
          <w:tab w:val="left" w:pos="7590"/>
        </w:tabs>
        <w:jc w:val="right"/>
        <w:rPr>
          <w:i/>
        </w:rPr>
      </w:pPr>
      <w:r w:rsidRPr="00630B7C">
        <w:rPr>
          <w:i/>
        </w:rPr>
        <w:t>ГУ ДПО «Институт развития образования Забайкальского края»</w:t>
      </w:r>
    </w:p>
    <w:p w:rsidR="0018389C" w:rsidRPr="00630B7C" w:rsidRDefault="0018389C" w:rsidP="0018389C">
      <w:pPr>
        <w:pStyle w:val="Default"/>
        <w:tabs>
          <w:tab w:val="center" w:pos="4677"/>
          <w:tab w:val="left" w:pos="7590"/>
        </w:tabs>
        <w:jc w:val="right"/>
        <w:rPr>
          <w:i/>
          <w:lang w:eastAsia="ru-RU"/>
        </w:rPr>
      </w:pPr>
      <w:r w:rsidRPr="00630B7C">
        <w:rPr>
          <w:i/>
        </w:rPr>
        <w:t xml:space="preserve">г.Чита, Россия </w:t>
      </w:r>
      <w:r w:rsidRPr="00630B7C">
        <w:rPr>
          <w:b/>
          <w:i/>
        </w:rPr>
        <w:t>(</w:t>
      </w:r>
      <w:r w:rsidRPr="00630B7C">
        <w:rPr>
          <w:i/>
          <w:lang w:eastAsia="ru-RU"/>
        </w:rPr>
        <w:t>672007 Чита, ул.Фрунзе, д.1)</w:t>
      </w:r>
    </w:p>
    <w:p w:rsidR="0018389C" w:rsidRPr="00630B7C" w:rsidRDefault="0018389C" w:rsidP="0018389C">
      <w:pPr>
        <w:pStyle w:val="Default"/>
        <w:tabs>
          <w:tab w:val="center" w:pos="4677"/>
          <w:tab w:val="left" w:pos="7590"/>
        </w:tabs>
        <w:jc w:val="right"/>
        <w:rPr>
          <w:bCs/>
          <w:i/>
        </w:rPr>
      </w:pPr>
      <w:r w:rsidRPr="00630B7C">
        <w:rPr>
          <w:i/>
          <w:lang w:eastAsia="ru-RU"/>
        </w:rPr>
        <w:t xml:space="preserve"> e-mail:</w:t>
      </w:r>
      <w:hyperlink r:id="rId7" w:history="1">
        <w:r w:rsidRPr="00630B7C">
          <w:rPr>
            <w:rStyle w:val="a7"/>
            <w:bCs/>
            <w:i/>
            <w:lang w:val="en-US"/>
          </w:rPr>
          <w:t>natahram</w:t>
        </w:r>
        <w:r w:rsidRPr="00630B7C">
          <w:rPr>
            <w:rStyle w:val="a7"/>
            <w:bCs/>
            <w:i/>
          </w:rPr>
          <w:t>14@</w:t>
        </w:r>
        <w:r w:rsidRPr="00630B7C">
          <w:rPr>
            <w:rStyle w:val="a7"/>
            <w:bCs/>
            <w:i/>
            <w:lang w:val="en-US"/>
          </w:rPr>
          <w:t>mail</w:t>
        </w:r>
        <w:r w:rsidRPr="00630B7C">
          <w:rPr>
            <w:rStyle w:val="a7"/>
            <w:bCs/>
            <w:i/>
          </w:rPr>
          <w:t>.</w:t>
        </w:r>
        <w:r w:rsidRPr="00630B7C">
          <w:rPr>
            <w:rStyle w:val="a7"/>
            <w:bCs/>
            <w:i/>
            <w:lang w:val="en-US"/>
          </w:rPr>
          <w:t>ru</w:t>
        </w:r>
      </w:hyperlink>
    </w:p>
    <w:p w:rsidR="0018389C" w:rsidRPr="00630B7C" w:rsidRDefault="0018389C" w:rsidP="0018389C">
      <w:pPr>
        <w:pStyle w:val="Default"/>
        <w:tabs>
          <w:tab w:val="center" w:pos="4677"/>
          <w:tab w:val="left" w:pos="7590"/>
        </w:tabs>
        <w:rPr>
          <w:bCs/>
          <w:i/>
        </w:rPr>
      </w:pPr>
    </w:p>
    <w:p w:rsidR="0018389C" w:rsidRPr="00630B7C" w:rsidRDefault="0018389C" w:rsidP="0018389C">
      <w:pPr>
        <w:spacing w:line="360" w:lineRule="auto"/>
        <w:jc w:val="center"/>
        <w:rPr>
          <w:b/>
          <w:sz w:val="24"/>
          <w:szCs w:val="24"/>
        </w:rPr>
      </w:pPr>
      <w:r w:rsidRPr="00630B7C">
        <w:rPr>
          <w:b/>
          <w:sz w:val="24"/>
          <w:szCs w:val="24"/>
        </w:rPr>
        <w:t>Ценностно-целевые основы метапредметного компонента</w:t>
      </w:r>
    </w:p>
    <w:p w:rsidR="0018389C" w:rsidRPr="00630B7C" w:rsidRDefault="0018389C" w:rsidP="0018389C">
      <w:pPr>
        <w:spacing w:line="360" w:lineRule="auto"/>
        <w:jc w:val="center"/>
        <w:rPr>
          <w:b/>
          <w:sz w:val="24"/>
          <w:szCs w:val="24"/>
        </w:rPr>
      </w:pPr>
      <w:r w:rsidRPr="00630B7C">
        <w:rPr>
          <w:b/>
          <w:sz w:val="24"/>
          <w:szCs w:val="24"/>
        </w:rPr>
        <w:t xml:space="preserve"> содержания начального общего образования</w:t>
      </w:r>
    </w:p>
    <w:p w:rsidR="0018389C" w:rsidRPr="00630B7C" w:rsidRDefault="0018389C" w:rsidP="0018389C">
      <w:pPr>
        <w:pStyle w:val="a6"/>
        <w:spacing w:before="0" w:beforeAutospacing="0" w:after="0" w:afterAutospacing="0"/>
        <w:ind w:firstLine="708"/>
        <w:jc w:val="both"/>
        <w:rPr>
          <w:rFonts w:ascii="Times New Roman" w:hAnsi="Times New Roman" w:cs="Times New Roman"/>
        </w:rPr>
      </w:pPr>
      <w:r w:rsidRPr="00630B7C">
        <w:rPr>
          <w:rFonts w:ascii="Times New Roman" w:hAnsi="Times New Roman" w:cs="Times New Roman"/>
        </w:rPr>
        <w:t xml:space="preserve">В статье для осмысления метапредметного компонента содержания начального общего образования рассмотрены и проанализированы ценностно-целевые основы развития начальной школы за последние десятилетия. Аксиологический аспект позволил рассмотреть развитие целей современного начального общего образования через призму самого понятия «ценности». В соответствии с заявленными сегодня ценностями современного общества определена стратегическая цель образования – развитие личности человека, что нашло отражение в положениях и концепциях и зафиксировано в </w:t>
      </w:r>
      <w:r w:rsidRPr="00630B7C">
        <w:rPr>
          <w:rFonts w:ascii="Times New Roman" w:hAnsi="Times New Roman" w:cs="Times New Roman"/>
        </w:rPr>
        <w:lastRenderedPageBreak/>
        <w:t xml:space="preserve">нормативных документах, которыми являются Федеральный государственный стандарт начального общего образования и Закон «Об образовании в Российской Федерации». Анализ документов, касающихся модернизации образования в целом, и начального общего образования в частности позволил увидеть динамику развития ценностно-целевых ориентиров в начальной школе и сделать вывод, что за последние двадцать лет четко сформулирована цель начального общего образования в основе которой заложен переход от усвоения знаний к овладению ключевыми компетенциями, названными в новом стандарте универсальными учебными действиями. Таким образом, рассмотренные в статье аксиологические основы современного образования становятся одними из приоритетных при введении и реализации Федерального государственного образовательного стандарта начального общего образования. Это нашло подтверждение в целевых ориентирах начальной школы, а соответственно в содержании образования, в выделении метапредметного компонента. </w:t>
      </w:r>
    </w:p>
    <w:p w:rsidR="0018389C" w:rsidRPr="00630B7C" w:rsidRDefault="0018389C" w:rsidP="0018389C">
      <w:pPr>
        <w:pStyle w:val="a6"/>
        <w:spacing w:before="0" w:beforeAutospacing="0" w:after="0" w:afterAutospacing="0"/>
        <w:ind w:firstLine="708"/>
        <w:jc w:val="both"/>
        <w:rPr>
          <w:rFonts w:ascii="Times New Roman" w:hAnsi="Times New Roman" w:cs="Times New Roman"/>
        </w:rPr>
      </w:pPr>
      <w:r w:rsidRPr="00630B7C">
        <w:rPr>
          <w:rFonts w:ascii="Times New Roman" w:hAnsi="Times New Roman" w:cs="Times New Roman"/>
          <w:b/>
        </w:rPr>
        <w:t>Ключевые слова:</w:t>
      </w:r>
      <w:r w:rsidRPr="00630B7C">
        <w:rPr>
          <w:rFonts w:ascii="Times New Roman" w:hAnsi="Times New Roman" w:cs="Times New Roman"/>
        </w:rPr>
        <w:t xml:space="preserve"> ценности, цели начального общего образования, развитие личности, нормативные документы, метапредметный компонент содержания.</w:t>
      </w:r>
    </w:p>
    <w:p w:rsidR="0018389C" w:rsidRPr="00630B7C" w:rsidRDefault="0018389C" w:rsidP="0018389C">
      <w:pPr>
        <w:spacing w:line="360" w:lineRule="auto"/>
        <w:jc w:val="right"/>
        <w:rPr>
          <w:b/>
          <w:sz w:val="24"/>
          <w:szCs w:val="24"/>
        </w:rPr>
      </w:pPr>
    </w:p>
    <w:p w:rsidR="0018389C" w:rsidRPr="00630B7C" w:rsidRDefault="0018389C" w:rsidP="0018389C">
      <w:pPr>
        <w:spacing w:line="360" w:lineRule="auto"/>
        <w:jc w:val="right"/>
        <w:rPr>
          <w:b/>
          <w:sz w:val="24"/>
          <w:szCs w:val="24"/>
          <w:lang w:val="en-US"/>
        </w:rPr>
      </w:pPr>
      <w:r w:rsidRPr="00630B7C">
        <w:rPr>
          <w:b/>
          <w:sz w:val="24"/>
          <w:szCs w:val="24"/>
          <w:lang w:val="en-US"/>
        </w:rPr>
        <w:t>Natalia ViktorovnaKhramtsova</w:t>
      </w:r>
    </w:p>
    <w:p w:rsidR="0018389C" w:rsidRPr="00630B7C" w:rsidRDefault="0018389C" w:rsidP="0018389C">
      <w:pPr>
        <w:jc w:val="right"/>
        <w:rPr>
          <w:i/>
          <w:sz w:val="24"/>
          <w:szCs w:val="24"/>
          <w:lang w:val="en-US"/>
        </w:rPr>
      </w:pPr>
      <w:r w:rsidRPr="00630B7C">
        <w:rPr>
          <w:i/>
          <w:sz w:val="24"/>
          <w:szCs w:val="24"/>
          <w:lang w:val="en-US"/>
        </w:rPr>
        <w:t>Dean of pre-school and elementary general</w:t>
      </w:r>
    </w:p>
    <w:p w:rsidR="0018389C" w:rsidRPr="00630B7C" w:rsidRDefault="0018389C" w:rsidP="0018389C">
      <w:pPr>
        <w:jc w:val="right"/>
        <w:rPr>
          <w:i/>
          <w:sz w:val="24"/>
          <w:szCs w:val="24"/>
          <w:lang w:val="en-US"/>
        </w:rPr>
      </w:pPr>
      <w:r w:rsidRPr="00630B7C">
        <w:rPr>
          <w:i/>
          <w:sz w:val="24"/>
          <w:szCs w:val="24"/>
          <w:lang w:val="en-US"/>
        </w:rPr>
        <w:t xml:space="preserve">education faculty of the GU DPO "Institute for educational development of ZabaykalskyKrai» </w:t>
      </w:r>
    </w:p>
    <w:p w:rsidR="0018389C" w:rsidRPr="00630B7C" w:rsidRDefault="0018389C" w:rsidP="0018389C">
      <w:pPr>
        <w:jc w:val="right"/>
        <w:rPr>
          <w:i/>
          <w:sz w:val="24"/>
          <w:szCs w:val="24"/>
          <w:lang w:val="en-US"/>
        </w:rPr>
      </w:pPr>
      <w:r w:rsidRPr="00630B7C">
        <w:rPr>
          <w:i/>
          <w:sz w:val="24"/>
          <w:szCs w:val="24"/>
          <w:lang w:val="en-US"/>
        </w:rPr>
        <w:t>(672007 Chita, ul. Frunze, 1)</w:t>
      </w:r>
    </w:p>
    <w:p w:rsidR="0018389C" w:rsidRPr="00630B7C" w:rsidRDefault="0018389C" w:rsidP="0018389C">
      <w:pPr>
        <w:jc w:val="right"/>
        <w:rPr>
          <w:i/>
          <w:sz w:val="24"/>
          <w:szCs w:val="24"/>
          <w:lang w:val="en-US"/>
        </w:rPr>
      </w:pPr>
      <w:r w:rsidRPr="00630B7C">
        <w:rPr>
          <w:i/>
          <w:sz w:val="24"/>
          <w:szCs w:val="24"/>
          <w:lang w:val="en-US"/>
        </w:rPr>
        <w:t>e-mail: natahram14 @ mail.ru</w:t>
      </w:r>
    </w:p>
    <w:p w:rsidR="0018389C" w:rsidRPr="00630B7C" w:rsidRDefault="0018389C" w:rsidP="0018389C">
      <w:pPr>
        <w:jc w:val="both"/>
        <w:rPr>
          <w:sz w:val="24"/>
          <w:szCs w:val="24"/>
          <w:lang w:val="en-US"/>
        </w:rPr>
      </w:pPr>
    </w:p>
    <w:p w:rsidR="0018389C" w:rsidRPr="00630B7C" w:rsidRDefault="0018389C" w:rsidP="0018389C">
      <w:pPr>
        <w:spacing w:line="360" w:lineRule="auto"/>
        <w:jc w:val="center"/>
        <w:rPr>
          <w:b/>
          <w:sz w:val="24"/>
          <w:szCs w:val="24"/>
          <w:lang w:val="en-US"/>
        </w:rPr>
      </w:pPr>
      <w:r w:rsidRPr="00630B7C">
        <w:rPr>
          <w:b/>
          <w:sz w:val="24"/>
          <w:szCs w:val="24"/>
          <w:lang w:val="en-US"/>
        </w:rPr>
        <w:t>Valuable and target bases of a metasubject component of the maintenance of the primary general education</w:t>
      </w:r>
    </w:p>
    <w:p w:rsidR="0018389C" w:rsidRPr="00630B7C" w:rsidRDefault="0018389C" w:rsidP="0018389C">
      <w:pPr>
        <w:spacing w:line="360" w:lineRule="auto"/>
        <w:jc w:val="both"/>
        <w:rPr>
          <w:spacing w:val="-12"/>
          <w:sz w:val="24"/>
          <w:szCs w:val="24"/>
          <w:lang w:val="en-US"/>
        </w:rPr>
      </w:pPr>
      <w:r w:rsidRPr="00630B7C">
        <w:rPr>
          <w:spacing w:val="-12"/>
          <w:sz w:val="24"/>
          <w:szCs w:val="24"/>
          <w:lang w:val="en-US"/>
        </w:rPr>
        <w:tab/>
      </w:r>
      <w:r w:rsidRPr="00630B7C">
        <w:rPr>
          <w:b/>
          <w:spacing w:val="-12"/>
          <w:sz w:val="24"/>
          <w:szCs w:val="24"/>
          <w:lang w:val="en-US"/>
        </w:rPr>
        <w:t>Abstract:</w:t>
      </w:r>
      <w:r w:rsidRPr="00630B7C">
        <w:rPr>
          <w:spacing w:val="-12"/>
          <w:sz w:val="24"/>
          <w:szCs w:val="24"/>
          <w:lang w:val="en-US"/>
        </w:rPr>
        <w:t xml:space="preserve"> In this article valuable and target basics of development of elementary school for the last decades are covered and analysed for judgment of a metasubject component of the maintenance of the primary general education. The axiological aspect allowed to consider development of the purposes of the modern primary general education through the concept "values". According to the values of modern society declared today the strategic objective of education is development of the identity of the person that found reflection in provisions and concepts is defined and is recorded in normative documents which are the Federal state standard of the primary general education and the Law "About Education in the Russian Federation". The analysis of the documents concerning modernization of education in general and the primary general education in particular allowed to see dynamics of development of valuable and target reference points at elementary school and to draw a conclusion that for the last twenty years the purpose of the primary general education at the heart of which is accurately formulated transition from assimilation of knowledge to mastering the key competences called in the new standard universal educational actions is put. Thus, the axiological basics of modern education covered in article become one of priority at introduction and implementation of the Federal state educational standard of the primary general education. It found confirmation in target reference points of elementary school, and respectively in the content of education, in allocation of a metasubject component.</w:t>
      </w:r>
    </w:p>
    <w:p w:rsidR="0018389C" w:rsidRPr="00630B7C" w:rsidRDefault="0018389C" w:rsidP="0018389C">
      <w:pPr>
        <w:spacing w:line="360" w:lineRule="auto"/>
        <w:ind w:firstLine="709"/>
        <w:jc w:val="both"/>
        <w:rPr>
          <w:spacing w:val="-12"/>
          <w:sz w:val="24"/>
          <w:szCs w:val="24"/>
          <w:lang w:val="en-US"/>
        </w:rPr>
      </w:pPr>
      <w:r w:rsidRPr="00630B7C">
        <w:rPr>
          <w:b/>
          <w:spacing w:val="-12"/>
          <w:sz w:val="24"/>
          <w:szCs w:val="24"/>
          <w:lang w:val="en-US"/>
        </w:rPr>
        <w:t>Keywords:</w:t>
      </w:r>
      <w:r w:rsidRPr="00630B7C">
        <w:rPr>
          <w:spacing w:val="-12"/>
          <w:sz w:val="24"/>
          <w:szCs w:val="24"/>
          <w:lang w:val="en-US"/>
        </w:rPr>
        <w:t xml:space="preserve"> values, purposes of the primary general education, development of the personality, normative documents, metasubject component of the contents of the primary general education.</w:t>
      </w:r>
    </w:p>
    <w:p w:rsidR="0018389C" w:rsidRPr="00630B7C" w:rsidRDefault="0018389C" w:rsidP="0018389C">
      <w:pPr>
        <w:spacing w:line="360" w:lineRule="auto"/>
        <w:ind w:firstLine="709"/>
        <w:jc w:val="both"/>
        <w:rPr>
          <w:sz w:val="24"/>
          <w:szCs w:val="24"/>
          <w:lang w:val="en-US"/>
        </w:rPr>
      </w:pPr>
    </w:p>
    <w:p w:rsidR="0018389C" w:rsidRPr="00630B7C" w:rsidRDefault="0018389C" w:rsidP="0018389C">
      <w:pPr>
        <w:spacing w:line="336" w:lineRule="auto"/>
        <w:ind w:firstLine="708"/>
        <w:jc w:val="both"/>
        <w:rPr>
          <w:spacing w:val="-16"/>
          <w:sz w:val="24"/>
          <w:szCs w:val="24"/>
        </w:rPr>
      </w:pPr>
      <w:r w:rsidRPr="00630B7C">
        <w:rPr>
          <w:spacing w:val="-16"/>
          <w:sz w:val="24"/>
          <w:szCs w:val="24"/>
        </w:rPr>
        <w:t>Государство определяет политику в области образования в соответствии с заявленными на сегодняшний день ценностями и соответственно определяет современную цель образования - развитие личности человека. Известно, что теоретические педагогические концепции и практика опираются на реальные потребности человека и общества. В основе взаимодействия между ними лежат общечеловеческие ценности. Понятие ценность - одно из часто употребляемых категорий, как в современной социальной философии, так и педагогике. В науке существует много публикаций, посвященных общей теории ценностей, ценностным отношениям в духовной жизни и социальной практике (В.Г. Алексеев, С.Ф. Анисимов, Н.Д. Никандров, З.И. Равкин, В.П. Тугаринов и др.). Аксиологический подход впервые был использован в педагогической науке в конце XIX века и положил начало изучению ценностного феномена человека. Весомый вклад в развитие аксиологического подхода в педагогике внесли такие ученые как К.Д. Ушинский, М.М. Рубинштейн, С.И. Гессен, П.Ф. Каптерев, А.П. Нечаев, П.П. Блонский, И.А. Сикорский, Ю.В. Артюхович, В.А. Сластенин и другие. Аксиологический подход рассматривается учеными как философско-педагогическая стратегия, позволяющая реализовать профессиональные аксиологические ориентации в системе образования; формировать знания о личностных, общечеловеческих, педагогических и профессиональных ценностях.</w:t>
      </w:r>
    </w:p>
    <w:p w:rsidR="0018389C" w:rsidRPr="00630B7C" w:rsidRDefault="0018389C" w:rsidP="0018389C">
      <w:pPr>
        <w:spacing w:line="336" w:lineRule="auto"/>
        <w:ind w:firstLine="708"/>
        <w:jc w:val="both"/>
        <w:rPr>
          <w:spacing w:val="-16"/>
          <w:sz w:val="24"/>
          <w:szCs w:val="24"/>
        </w:rPr>
      </w:pPr>
      <w:r w:rsidRPr="00630B7C">
        <w:rPr>
          <w:spacing w:val="-16"/>
          <w:sz w:val="24"/>
          <w:szCs w:val="24"/>
        </w:rPr>
        <w:t>Понятие ценности в философском словаре толкуется как «специфически социальные определения объектов окружающего мира, выявляющие их положительное или отрицательное значение для человека и общества»[14]. По мнению Т.П. Гавриловой «ценности - это значения объектов, которые в результате их усвоения человеком приобретают для него положительный смысл» [3,с.7].</w:t>
      </w:r>
    </w:p>
    <w:p w:rsidR="0018389C" w:rsidRPr="00630B7C" w:rsidRDefault="0018389C" w:rsidP="0018389C">
      <w:pPr>
        <w:spacing w:line="336" w:lineRule="auto"/>
        <w:ind w:firstLine="708"/>
        <w:jc w:val="both"/>
        <w:rPr>
          <w:rFonts w:eastAsia="Arial Unicode MS"/>
          <w:color w:val="261808"/>
          <w:spacing w:val="-16"/>
          <w:sz w:val="24"/>
          <w:szCs w:val="24"/>
        </w:rPr>
      </w:pPr>
      <w:r w:rsidRPr="00630B7C">
        <w:rPr>
          <w:spacing w:val="-16"/>
          <w:sz w:val="24"/>
          <w:szCs w:val="24"/>
        </w:rPr>
        <w:t xml:space="preserve">Д.А.Леонтьев относит понятие «ценности» к междисциплинарным, которые понимаются по-разному в философии, социологии, психологии, педагогике, поэтому в систематизации ценностей ученый закладывает междисциплинарную основу [5]. По Д.А.Леонтьеву в построении понятия ценности рассматривается следующим образом: </w:t>
      </w:r>
    </w:p>
    <w:p w:rsidR="0018389C" w:rsidRPr="00630B7C" w:rsidRDefault="0018389C" w:rsidP="0018389C">
      <w:pPr>
        <w:spacing w:line="336" w:lineRule="auto"/>
        <w:jc w:val="both"/>
        <w:rPr>
          <w:rFonts w:eastAsia="Arial Unicode MS"/>
          <w:color w:val="261808"/>
          <w:spacing w:val="-16"/>
          <w:sz w:val="24"/>
          <w:szCs w:val="24"/>
        </w:rPr>
      </w:pPr>
      <w:r w:rsidRPr="00630B7C">
        <w:rPr>
          <w:rFonts w:eastAsia="Arial Unicode MS"/>
          <w:color w:val="261808"/>
          <w:spacing w:val="-16"/>
          <w:sz w:val="24"/>
          <w:szCs w:val="24"/>
        </w:rPr>
        <w:t xml:space="preserve"> 1. Ценность может выступать как объект или как атрибут объекта, соответственно, объект может быть ценностью или иметь ценность.</w:t>
      </w:r>
    </w:p>
    <w:p w:rsidR="0018389C" w:rsidRPr="00630B7C" w:rsidRDefault="0018389C" w:rsidP="0018389C">
      <w:pPr>
        <w:spacing w:line="336" w:lineRule="auto"/>
        <w:jc w:val="both"/>
        <w:rPr>
          <w:rFonts w:eastAsia="Arial Unicode MS"/>
          <w:color w:val="261808"/>
          <w:spacing w:val="-16"/>
          <w:sz w:val="24"/>
          <w:szCs w:val="24"/>
        </w:rPr>
      </w:pPr>
      <w:r w:rsidRPr="00630B7C">
        <w:rPr>
          <w:rFonts w:eastAsia="Arial Unicode MS"/>
          <w:color w:val="261808"/>
          <w:spacing w:val="-16"/>
          <w:sz w:val="24"/>
          <w:szCs w:val="24"/>
        </w:rPr>
        <w:t xml:space="preserve"> 2. Ценностью могут быть любые объекты, обладающие какой-либо полезностью (экономический или утилитаристский взгляд) или объекты особого рода, обладающие особым статусом.</w:t>
      </w:r>
    </w:p>
    <w:p w:rsidR="0018389C" w:rsidRPr="00630B7C" w:rsidRDefault="0018389C" w:rsidP="0018389C">
      <w:pPr>
        <w:spacing w:line="336" w:lineRule="auto"/>
        <w:jc w:val="both"/>
        <w:rPr>
          <w:rFonts w:eastAsia="Arial Unicode MS"/>
          <w:color w:val="261808"/>
          <w:spacing w:val="-16"/>
          <w:sz w:val="24"/>
          <w:szCs w:val="24"/>
        </w:rPr>
      </w:pPr>
      <w:r w:rsidRPr="00630B7C">
        <w:rPr>
          <w:rFonts w:eastAsia="Arial Unicode MS"/>
          <w:color w:val="261808"/>
          <w:spacing w:val="-16"/>
          <w:sz w:val="24"/>
          <w:szCs w:val="24"/>
        </w:rPr>
        <w:t xml:space="preserve"> 3. Ценности являются индивидуальными или надиндивидуальными образованиями (эти две трактовки не обязательно должны исключать друг друга). </w:t>
      </w:r>
    </w:p>
    <w:p w:rsidR="0018389C" w:rsidRPr="00630B7C" w:rsidRDefault="0018389C" w:rsidP="0018389C">
      <w:pPr>
        <w:spacing w:line="336" w:lineRule="auto"/>
        <w:jc w:val="both"/>
        <w:rPr>
          <w:rFonts w:eastAsia="Arial Unicode MS"/>
          <w:color w:val="261808"/>
          <w:spacing w:val="-16"/>
          <w:sz w:val="24"/>
          <w:szCs w:val="24"/>
        </w:rPr>
      </w:pPr>
      <w:r w:rsidRPr="00630B7C">
        <w:rPr>
          <w:rFonts w:eastAsia="Arial Unicode MS"/>
          <w:color w:val="261808"/>
          <w:spacing w:val="-16"/>
          <w:sz w:val="24"/>
          <w:szCs w:val="24"/>
        </w:rPr>
        <w:t xml:space="preserve"> 4. Признание надиндивидуальной природы ценностей ставит вопрос о том, онтологизируются ли они как трансцендентные сущности или социологизируются как порождение социальных общностей. </w:t>
      </w:r>
    </w:p>
    <w:p w:rsidR="0018389C" w:rsidRPr="00630B7C" w:rsidRDefault="0018389C" w:rsidP="0018389C">
      <w:pPr>
        <w:spacing w:line="336" w:lineRule="auto"/>
        <w:jc w:val="both"/>
        <w:rPr>
          <w:rFonts w:eastAsia="Arial Unicode MS"/>
          <w:color w:val="261808"/>
          <w:spacing w:val="-16"/>
          <w:sz w:val="24"/>
          <w:szCs w:val="24"/>
        </w:rPr>
      </w:pPr>
      <w:r w:rsidRPr="00630B7C">
        <w:rPr>
          <w:rFonts w:eastAsia="Arial Unicode MS"/>
          <w:color w:val="261808"/>
          <w:spacing w:val="-16"/>
          <w:sz w:val="24"/>
          <w:szCs w:val="24"/>
        </w:rPr>
        <w:t xml:space="preserve"> 5.Признание индивидуальной формы существования ценностей ставит вопрос о том, являются ли они лишь структурами сознания (представлений) или личности и мотивации. </w:t>
      </w:r>
    </w:p>
    <w:p w:rsidR="0018389C" w:rsidRPr="00630B7C" w:rsidRDefault="0018389C" w:rsidP="0018389C">
      <w:pPr>
        <w:spacing w:line="336" w:lineRule="auto"/>
        <w:jc w:val="both"/>
        <w:rPr>
          <w:rFonts w:eastAsia="Arial Unicode MS"/>
          <w:color w:val="261808"/>
          <w:spacing w:val="-16"/>
          <w:sz w:val="24"/>
          <w:szCs w:val="24"/>
        </w:rPr>
      </w:pPr>
      <w:r w:rsidRPr="00630B7C">
        <w:rPr>
          <w:rFonts w:eastAsia="Arial Unicode MS"/>
          <w:color w:val="261808"/>
          <w:spacing w:val="-16"/>
          <w:sz w:val="24"/>
          <w:szCs w:val="24"/>
        </w:rPr>
        <w:t xml:space="preserve"> 6. Социальная трактовка ценностей ставит вопрос об их понимании как эталонов (конкретных норм и стандартов) или идеалов (векторов, задающих направление, но не конкретные цели действий). </w:t>
      </w:r>
    </w:p>
    <w:p w:rsidR="0018389C" w:rsidRPr="00630B7C" w:rsidRDefault="0018389C" w:rsidP="0018389C">
      <w:pPr>
        <w:spacing w:line="336" w:lineRule="auto"/>
        <w:ind w:firstLine="708"/>
        <w:jc w:val="both"/>
        <w:rPr>
          <w:spacing w:val="-16"/>
          <w:sz w:val="24"/>
          <w:szCs w:val="24"/>
        </w:rPr>
      </w:pPr>
      <w:r w:rsidRPr="00630B7C">
        <w:rPr>
          <w:spacing w:val="-16"/>
          <w:sz w:val="24"/>
          <w:szCs w:val="24"/>
        </w:rPr>
        <w:lastRenderedPageBreak/>
        <w:t>Это определение не противоречит предыдущему, но подчеркивает социальный характер ценностей. В.П. Тугаринов дает такое определение: «Ценности — суть предметы, явления природы и их свойства, которые нужны (наблюдаемы, полезны, приятны и прочее) людям определенного общества или класса и определенной личности в качестве средств удовлетворения их потребностей и интересов, а также идеи и побуждения в качестве нормы, цели или идеала» [7, с.11].</w:t>
      </w:r>
    </w:p>
    <w:p w:rsidR="0018389C" w:rsidRPr="00630B7C" w:rsidRDefault="0018389C" w:rsidP="0018389C">
      <w:pPr>
        <w:pStyle w:val="8"/>
        <w:shd w:val="clear" w:color="auto" w:fill="auto"/>
        <w:spacing w:before="0" w:after="0" w:line="336" w:lineRule="auto"/>
        <w:ind w:firstLine="680"/>
        <w:jc w:val="both"/>
        <w:rPr>
          <w:rFonts w:cs="Times New Roman"/>
          <w:spacing w:val="-16"/>
          <w:sz w:val="24"/>
          <w:szCs w:val="24"/>
        </w:rPr>
      </w:pPr>
      <w:r w:rsidRPr="00630B7C">
        <w:rPr>
          <w:rFonts w:cs="Times New Roman"/>
          <w:spacing w:val="-16"/>
          <w:sz w:val="24"/>
          <w:szCs w:val="24"/>
        </w:rPr>
        <w:t>Анисимов С.Ф. выделяет следующие группы ценностей:</w:t>
      </w:r>
    </w:p>
    <w:p w:rsidR="0018389C" w:rsidRPr="00630B7C" w:rsidRDefault="0018389C" w:rsidP="0018389C">
      <w:pPr>
        <w:pStyle w:val="8"/>
        <w:shd w:val="clear" w:color="auto" w:fill="auto"/>
        <w:tabs>
          <w:tab w:val="left" w:pos="1060"/>
        </w:tabs>
        <w:spacing w:before="0" w:after="0" w:line="336" w:lineRule="auto"/>
        <w:ind w:firstLine="0"/>
        <w:jc w:val="both"/>
        <w:rPr>
          <w:rFonts w:cs="Times New Roman"/>
          <w:spacing w:val="-16"/>
          <w:sz w:val="24"/>
          <w:szCs w:val="24"/>
        </w:rPr>
      </w:pPr>
      <w:r w:rsidRPr="00630B7C">
        <w:rPr>
          <w:rFonts w:cs="Times New Roman"/>
          <w:spacing w:val="-16"/>
          <w:sz w:val="24"/>
          <w:szCs w:val="24"/>
        </w:rPr>
        <w:t xml:space="preserve"> - высшие ценности бытия - человечество и человек, так как из всех известных образований космической эволюции самым высшим образованием остаются люди, человечество как форма коллективной цивилизации. Все прочие являются таковыми лишь постольку, поскольку обеспечивают существование и прогрессивное развитие человечества;</w:t>
      </w:r>
    </w:p>
    <w:p w:rsidR="0018389C" w:rsidRPr="00630B7C" w:rsidRDefault="0018389C" w:rsidP="0018389C">
      <w:pPr>
        <w:pStyle w:val="8"/>
        <w:shd w:val="clear" w:color="auto" w:fill="auto"/>
        <w:spacing w:before="0" w:after="0" w:line="336" w:lineRule="auto"/>
        <w:ind w:firstLine="0"/>
        <w:jc w:val="both"/>
        <w:rPr>
          <w:rFonts w:cs="Times New Roman"/>
          <w:spacing w:val="-16"/>
          <w:sz w:val="24"/>
          <w:szCs w:val="24"/>
        </w:rPr>
      </w:pPr>
      <w:r w:rsidRPr="00630B7C">
        <w:rPr>
          <w:rFonts w:cs="Times New Roman"/>
          <w:spacing w:val="-16"/>
          <w:sz w:val="24"/>
          <w:szCs w:val="24"/>
        </w:rPr>
        <w:t>- ценности материальной жизни: природные ресурсы, труд, орудия и продукты необходимые для существования человечества и его воспроизводства;</w:t>
      </w:r>
    </w:p>
    <w:p w:rsidR="0018389C" w:rsidRPr="00630B7C" w:rsidRDefault="0018389C" w:rsidP="0018389C">
      <w:pPr>
        <w:pStyle w:val="8"/>
        <w:shd w:val="clear" w:color="auto" w:fill="auto"/>
        <w:tabs>
          <w:tab w:val="left" w:pos="1310"/>
        </w:tabs>
        <w:spacing w:before="0" w:after="0" w:line="336" w:lineRule="auto"/>
        <w:ind w:firstLine="0"/>
        <w:jc w:val="both"/>
        <w:rPr>
          <w:rFonts w:cs="Times New Roman"/>
          <w:spacing w:val="-16"/>
          <w:sz w:val="24"/>
          <w:szCs w:val="24"/>
        </w:rPr>
      </w:pPr>
      <w:r w:rsidRPr="00630B7C">
        <w:rPr>
          <w:rFonts w:cs="Times New Roman"/>
          <w:spacing w:val="-16"/>
          <w:sz w:val="24"/>
          <w:szCs w:val="24"/>
        </w:rPr>
        <w:t>- ценности социальной жизни: различные общественные образования, возникающие в ходе прогрессивного развития человечества, общественные институты необходимые для жизнедеятельности общества (семья, нация, класс, государство);</w:t>
      </w:r>
    </w:p>
    <w:p w:rsidR="0018389C" w:rsidRPr="00630B7C" w:rsidRDefault="0018389C" w:rsidP="0018389C">
      <w:pPr>
        <w:pStyle w:val="8"/>
        <w:shd w:val="clear" w:color="auto" w:fill="auto"/>
        <w:spacing w:before="0" w:after="0" w:line="336" w:lineRule="auto"/>
        <w:ind w:firstLine="0"/>
        <w:jc w:val="both"/>
        <w:rPr>
          <w:rFonts w:cs="Times New Roman"/>
          <w:spacing w:val="-16"/>
          <w:sz w:val="24"/>
          <w:szCs w:val="24"/>
        </w:rPr>
      </w:pPr>
      <w:r w:rsidRPr="00630B7C">
        <w:rPr>
          <w:rFonts w:cs="Times New Roman"/>
          <w:spacing w:val="-16"/>
          <w:sz w:val="24"/>
          <w:szCs w:val="24"/>
        </w:rPr>
        <w:t xml:space="preserve">- ценности духовной жизни и культуры: научные знания, философские, нравственные, эстетические и другие представления, идеи, нормы и идеалы, призванные удовлетворять духовные потребности людей [1]. </w:t>
      </w:r>
    </w:p>
    <w:p w:rsidR="0018389C" w:rsidRPr="00630B7C" w:rsidRDefault="0018389C" w:rsidP="0018389C">
      <w:pPr>
        <w:pStyle w:val="8"/>
        <w:shd w:val="clear" w:color="auto" w:fill="auto"/>
        <w:spacing w:before="0" w:after="0" w:line="336" w:lineRule="auto"/>
        <w:ind w:firstLine="708"/>
        <w:jc w:val="both"/>
        <w:rPr>
          <w:rFonts w:cs="Times New Roman"/>
          <w:spacing w:val="-16"/>
          <w:sz w:val="24"/>
          <w:szCs w:val="24"/>
        </w:rPr>
      </w:pPr>
      <w:r w:rsidRPr="00630B7C">
        <w:rPr>
          <w:rFonts w:cs="Times New Roman"/>
          <w:spacing w:val="-16"/>
          <w:sz w:val="24"/>
          <w:szCs w:val="24"/>
        </w:rPr>
        <w:t>Таким образом, можно считать, что ценность это положительное значение объектов материального и духовного мира с точки зрения удовлетворения материальных или духовных потребностей личности и общества.</w:t>
      </w:r>
    </w:p>
    <w:p w:rsidR="0018389C" w:rsidRPr="00630B7C" w:rsidRDefault="0018389C" w:rsidP="0018389C">
      <w:pPr>
        <w:spacing w:line="336" w:lineRule="auto"/>
        <w:ind w:firstLine="708"/>
        <w:jc w:val="both"/>
        <w:rPr>
          <w:spacing w:val="-16"/>
          <w:sz w:val="24"/>
          <w:szCs w:val="24"/>
        </w:rPr>
      </w:pPr>
      <w:r w:rsidRPr="00630B7C">
        <w:rPr>
          <w:spacing w:val="-16"/>
          <w:sz w:val="24"/>
          <w:szCs w:val="24"/>
        </w:rPr>
        <w:t xml:space="preserve"> Надо отметить, что с конца </w:t>
      </w:r>
      <w:r w:rsidRPr="00630B7C">
        <w:rPr>
          <w:spacing w:val="-16"/>
          <w:sz w:val="24"/>
          <w:szCs w:val="24"/>
          <w:lang w:val="en-US"/>
        </w:rPr>
        <w:t>XX</w:t>
      </w:r>
      <w:r w:rsidRPr="00630B7C">
        <w:rPr>
          <w:spacing w:val="-16"/>
          <w:sz w:val="24"/>
          <w:szCs w:val="24"/>
        </w:rPr>
        <w:t xml:space="preserve"> века в обществе России началось формирование новых ценностных ориентиров, которые только сегодня стали реализовываться в образовании. Современные ценностные ориентиры описаны в Концепции </w:t>
      </w:r>
      <w:r w:rsidRPr="00630B7C">
        <w:rPr>
          <w:bCs/>
          <w:color w:val="000000"/>
          <w:spacing w:val="-16"/>
          <w:sz w:val="24"/>
          <w:szCs w:val="24"/>
        </w:rPr>
        <w:t>духовно</w:t>
      </w:r>
      <w:r w:rsidRPr="00630B7C">
        <w:rPr>
          <w:color w:val="000000"/>
          <w:spacing w:val="-16"/>
          <w:sz w:val="24"/>
          <w:szCs w:val="24"/>
        </w:rPr>
        <w:t>-</w:t>
      </w:r>
      <w:r w:rsidRPr="00630B7C">
        <w:rPr>
          <w:bCs/>
          <w:color w:val="000000"/>
          <w:spacing w:val="-16"/>
          <w:sz w:val="24"/>
          <w:szCs w:val="24"/>
        </w:rPr>
        <w:t>нравственногоразвитияивоспитанияличности</w:t>
      </w:r>
      <w:r w:rsidRPr="00630B7C">
        <w:rPr>
          <w:color w:val="000000"/>
          <w:spacing w:val="-16"/>
          <w:sz w:val="24"/>
          <w:szCs w:val="24"/>
        </w:rPr>
        <w:t xml:space="preserve"> гражданина России (Данилюк А.Я, Кондаков А.М., Тишков В.А.), </w:t>
      </w:r>
      <w:r w:rsidRPr="00630B7C">
        <w:rPr>
          <w:spacing w:val="-16"/>
          <w:sz w:val="24"/>
          <w:szCs w:val="24"/>
        </w:rPr>
        <w:t>которая провозглашает наряду с национальными, религиозными, государственно-общественными и духовными ценностями значимость таких качеств современного человека как высокая степень самостоятельности, ответственности за свои решения и действия [4]. Таким образом, ценностные ориентиры становятся для системы образования целями-идеалами, к которым необходимо стремиться, но при этом, как любой идеал, они довольно абстрактны и обобщены. Поэтому совместно с целями-идеалами существуют и реализовываются конкретные педагогические цели. Н.Ф. Виноградова отмечает, что неразделение идеальных (общественных) целей и педагогических целей создает три болевые точки в системе образования: педагогические цели становятся такими же абстрактными, не учитывают конкретного субъекта образовательного процесса, не могут быть представлены в конкретных требованиях, а значит, непроверяемы [2,с.6].</w:t>
      </w:r>
    </w:p>
    <w:p w:rsidR="0018389C" w:rsidRPr="00630B7C" w:rsidRDefault="0018389C" w:rsidP="0018389C">
      <w:pPr>
        <w:pStyle w:val="u"/>
        <w:spacing w:line="336" w:lineRule="auto"/>
        <w:rPr>
          <w:spacing w:val="-16"/>
        </w:rPr>
      </w:pPr>
      <w:r w:rsidRPr="00630B7C">
        <w:rPr>
          <w:spacing w:val="-16"/>
        </w:rPr>
        <w:t xml:space="preserve">Так еще в 1994 году исследователями в области начального общего образования Л.Е. Журовой и А.М. Пышкало указывалось, что «как не парадоксально, но в сложившейся психолого-педагогической теории </w:t>
      </w:r>
      <w:r w:rsidRPr="00630B7C">
        <w:rPr>
          <w:spacing w:val="-16"/>
        </w:rPr>
        <w:lastRenderedPageBreak/>
        <w:t xml:space="preserve">начального образования проблема целеполагания в своей сущности является еще недостаточно разработанной. Цели начального образования, по существу, унаследованы от старой, дореволюционной школы» [6, с.7]. Обучение в конце XX века в начальной школе в основном ориентировано на знаниевую парадигму, несмотря на разработанные теории развивающего обучения Эльконина Д.Б., Давыдова В.В., Занкова Л.В. и др. В этот период возникла необходимость разработки целей начального общего образования для более четкого определения содержания, выбора технологий, форм и средств обучения младших школьников. Именно тогда впервые приоритетными стали цели развития личности ребенка на основе формирования учебной деятельности. Это послужило основой для формирования будущих приоритетных целей начального общего образования, но на данном этапе цель была сформулирована как ориентир, т.е. обобщенно, но она задала предпосылки к дальнейшему описанию конкретных результатов в виде изменений личности младшего школьника, прежде всего на указание уровней овладения им учебной деятельностью. </w:t>
      </w:r>
    </w:p>
    <w:p w:rsidR="0018389C" w:rsidRPr="00630B7C" w:rsidRDefault="0018389C" w:rsidP="0018389C">
      <w:pPr>
        <w:pStyle w:val="u"/>
        <w:spacing w:line="336" w:lineRule="auto"/>
        <w:ind w:firstLine="708"/>
        <w:rPr>
          <w:spacing w:val="-16"/>
        </w:rPr>
      </w:pPr>
      <w:r w:rsidRPr="00630B7C">
        <w:rPr>
          <w:spacing w:val="-16"/>
        </w:rPr>
        <w:t>Принятие в 1992 году Закона Российской Федерации №3266-1 «Об образовании» стало важным этапом для системы образования. В статье 2 Закона говорилось «Государственная политика в области образования основывается на следующих принципах:</w:t>
      </w:r>
      <w:bookmarkStart w:id="1" w:name="p83"/>
      <w:bookmarkEnd w:id="1"/>
      <w:r w:rsidRPr="00630B7C">
        <w:rPr>
          <w:spacing w:val="-16"/>
        </w:rPr>
        <w:t xml:space="preserve">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r w:rsidRPr="00630B7C">
        <w:rPr>
          <w:rStyle w:val="ac"/>
          <w:spacing w:val="-16"/>
        </w:rPr>
        <w:footnoteReference w:id="2"/>
      </w:r>
      <w:r w:rsidRPr="00630B7C">
        <w:rPr>
          <w:spacing w:val="-16"/>
        </w:rPr>
        <w:t xml:space="preserve">. </w:t>
      </w:r>
    </w:p>
    <w:p w:rsidR="0018389C" w:rsidRPr="00630B7C" w:rsidRDefault="0018389C" w:rsidP="0018389C">
      <w:pPr>
        <w:pStyle w:val="u"/>
        <w:spacing w:line="336" w:lineRule="auto"/>
        <w:rPr>
          <w:spacing w:val="-16"/>
        </w:rPr>
      </w:pPr>
      <w:r w:rsidRPr="00630B7C">
        <w:rPr>
          <w:spacing w:val="-16"/>
        </w:rPr>
        <w:t>Таким образом, в Законе «Об образовании» 1992 года были сформулированы цели, выступающие ориентирами: формирование человека и гражданина интегрированного в современное общество; обеспечение самоопределения личности, адаптация человека к жизни в обществе; воспитание гражданственности, трудолюбия, любви к Родине, природе, семье; формирование общей культуры, а также духовно- нравственной личности. При этом в Законе цели не детализировались и не описывались в соответствии со ступенями общего образования.</w:t>
      </w:r>
    </w:p>
    <w:p w:rsidR="0018389C" w:rsidRPr="00630B7C" w:rsidRDefault="0018389C" w:rsidP="0018389C">
      <w:pPr>
        <w:pStyle w:val="u"/>
        <w:spacing w:line="336" w:lineRule="auto"/>
        <w:ind w:firstLine="567"/>
        <w:rPr>
          <w:spacing w:val="-16"/>
        </w:rPr>
      </w:pPr>
      <w:r w:rsidRPr="00630B7C">
        <w:rPr>
          <w:spacing w:val="-16"/>
        </w:rPr>
        <w:t xml:space="preserve"> В 1998 году Министерством общего и профессионального образования Российской Федерации был принят приказ от 19 мая № 1235 «Об утверждении обязательного минимума содержания начального общего образования», который создал предпосылки для формулирования целей начального образования в последующих документах. Важным документом стала принятая в 2001 году «Концепция модернизации российского образования на период до 2010 года», в которой было прямое указание на цели образования. Так в пункте 2.2. написано, что «Базовое звено образования - общеобразовательная школа, модернизация которой предполагает ориентацию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навыков, а также опыт самостоятельной деятельности и личной ответственности обучающихся, то есть ключевые компетенции, определяющие современное качество содержания образования» [11, с.88]. Итак, </w:t>
      </w:r>
      <w:r w:rsidRPr="00630B7C">
        <w:rPr>
          <w:spacing w:val="-16"/>
        </w:rPr>
        <w:lastRenderedPageBreak/>
        <w:t>впервые в документах было заявлено, в качестве основных целей формирование системы универсальных знаний, умений, навыков и овладение учащимися ключевых компетенций в виде опыта самостоятельной деятельности и личной ответственности обучающихся. Сформулированные в Концепции цели образования стали сигналом для дальнейшего выделения целей начального общего образования, хотя в документе градации их по ступеням общего образования с учетом  психолого-педагогических особенностей учащихся не описывалось.</w:t>
      </w:r>
    </w:p>
    <w:p w:rsidR="0018389C" w:rsidRPr="00630B7C" w:rsidRDefault="0018389C" w:rsidP="0018389C">
      <w:pPr>
        <w:pStyle w:val="a4"/>
        <w:spacing w:after="0" w:line="336" w:lineRule="auto"/>
        <w:ind w:left="0" w:firstLine="567"/>
        <w:jc w:val="both"/>
        <w:rPr>
          <w:spacing w:val="-16"/>
          <w:sz w:val="24"/>
          <w:szCs w:val="24"/>
        </w:rPr>
      </w:pPr>
      <w:r w:rsidRPr="00630B7C">
        <w:rPr>
          <w:spacing w:val="-16"/>
          <w:sz w:val="24"/>
          <w:szCs w:val="24"/>
        </w:rPr>
        <w:t xml:space="preserve"> 5 марта 2004 года приказом Министерства образования России был утвержден федеральный компонент государственного стандарта начального общего образования (приказ № 1089 «Об утверждении федерального компонента государственных стандартов начального общего, основного общего и среднего (полного) общего образования»). Данный документ стал первым, в котором цели начального общего образования сформулированы более конкретно и направлены на реализацию качественно новой личностно-ориентированной развивающей модели массовой начальной школы и призваны обеспечить выполнение следующих основных целей</w:t>
      </w:r>
      <w:r w:rsidRPr="00630B7C">
        <w:rPr>
          <w:i/>
          <w:spacing w:val="-16"/>
          <w:sz w:val="24"/>
          <w:szCs w:val="24"/>
        </w:rPr>
        <w:t>:</w:t>
      </w:r>
    </w:p>
    <w:p w:rsidR="0018389C" w:rsidRPr="00630B7C" w:rsidRDefault="0018389C" w:rsidP="0018389C">
      <w:pPr>
        <w:numPr>
          <w:ilvl w:val="0"/>
          <w:numId w:val="1"/>
        </w:numPr>
        <w:spacing w:line="336" w:lineRule="auto"/>
        <w:ind w:left="0" w:firstLine="284"/>
        <w:jc w:val="both"/>
        <w:rPr>
          <w:spacing w:val="-16"/>
          <w:sz w:val="24"/>
          <w:szCs w:val="24"/>
        </w:rPr>
      </w:pPr>
      <w:r w:rsidRPr="00630B7C">
        <w:rPr>
          <w:spacing w:val="-16"/>
          <w:sz w:val="24"/>
          <w:szCs w:val="24"/>
        </w:rPr>
        <w:t>развитие личности школьника, его творческих способностей, интереса к учению, формирование желания и умения учиться;</w:t>
      </w:r>
    </w:p>
    <w:p w:rsidR="0018389C" w:rsidRPr="00630B7C" w:rsidRDefault="0018389C" w:rsidP="0018389C">
      <w:pPr>
        <w:numPr>
          <w:ilvl w:val="0"/>
          <w:numId w:val="1"/>
        </w:numPr>
        <w:spacing w:line="336" w:lineRule="auto"/>
        <w:ind w:left="0" w:firstLine="284"/>
        <w:jc w:val="both"/>
        <w:rPr>
          <w:spacing w:val="-16"/>
          <w:sz w:val="24"/>
          <w:szCs w:val="24"/>
        </w:rPr>
      </w:pPr>
      <w:r w:rsidRPr="00630B7C">
        <w:rPr>
          <w:spacing w:val="-16"/>
          <w:sz w:val="24"/>
          <w:szCs w:val="24"/>
        </w:rPr>
        <w:t>воспитание нравственных и эстетических чувств, эмоционально-ценностного позитивного отношения к себе и окружающему миру;</w:t>
      </w:r>
    </w:p>
    <w:p w:rsidR="0018389C" w:rsidRPr="00630B7C" w:rsidRDefault="0018389C" w:rsidP="0018389C">
      <w:pPr>
        <w:numPr>
          <w:ilvl w:val="0"/>
          <w:numId w:val="1"/>
        </w:numPr>
        <w:spacing w:line="336" w:lineRule="auto"/>
        <w:ind w:left="0" w:firstLine="284"/>
        <w:jc w:val="both"/>
        <w:rPr>
          <w:spacing w:val="-16"/>
          <w:sz w:val="24"/>
          <w:szCs w:val="24"/>
        </w:rPr>
      </w:pPr>
      <w:r w:rsidRPr="00630B7C">
        <w:rPr>
          <w:spacing w:val="-16"/>
          <w:sz w:val="24"/>
          <w:szCs w:val="24"/>
        </w:rPr>
        <w:t>освоение системы знаний, умений и навыков, опыта осуществления разнообразных видов деятельности;</w:t>
      </w:r>
    </w:p>
    <w:p w:rsidR="0018389C" w:rsidRPr="00630B7C" w:rsidRDefault="0018389C" w:rsidP="0018389C">
      <w:pPr>
        <w:numPr>
          <w:ilvl w:val="0"/>
          <w:numId w:val="1"/>
        </w:numPr>
        <w:spacing w:line="336" w:lineRule="auto"/>
        <w:ind w:left="0" w:firstLine="284"/>
        <w:jc w:val="both"/>
        <w:rPr>
          <w:spacing w:val="-16"/>
          <w:sz w:val="24"/>
          <w:szCs w:val="24"/>
        </w:rPr>
      </w:pPr>
      <w:r w:rsidRPr="00630B7C">
        <w:rPr>
          <w:spacing w:val="-16"/>
          <w:sz w:val="24"/>
          <w:szCs w:val="24"/>
        </w:rPr>
        <w:t>охрана и укрепление физического и психического здоровья детей;</w:t>
      </w:r>
    </w:p>
    <w:p w:rsidR="0018389C" w:rsidRPr="00630B7C" w:rsidRDefault="0018389C" w:rsidP="0018389C">
      <w:pPr>
        <w:numPr>
          <w:ilvl w:val="0"/>
          <w:numId w:val="1"/>
        </w:numPr>
        <w:spacing w:line="336" w:lineRule="auto"/>
        <w:ind w:left="0" w:firstLine="284"/>
        <w:jc w:val="both"/>
        <w:rPr>
          <w:spacing w:val="-16"/>
          <w:sz w:val="24"/>
          <w:szCs w:val="24"/>
        </w:rPr>
      </w:pPr>
      <w:r w:rsidRPr="00630B7C">
        <w:rPr>
          <w:spacing w:val="-16"/>
          <w:sz w:val="24"/>
          <w:szCs w:val="24"/>
        </w:rPr>
        <w:t>сохранение и поддержка индивидуальности ребенка[10,с.12].</w:t>
      </w:r>
    </w:p>
    <w:p w:rsidR="0018389C" w:rsidRPr="00630B7C" w:rsidRDefault="0018389C" w:rsidP="0018389C">
      <w:pPr>
        <w:pStyle w:val="a4"/>
        <w:spacing w:after="0" w:line="336" w:lineRule="auto"/>
        <w:ind w:left="0" w:firstLine="567"/>
        <w:jc w:val="both"/>
        <w:rPr>
          <w:b/>
          <w:spacing w:val="-16"/>
          <w:sz w:val="24"/>
          <w:szCs w:val="24"/>
        </w:rPr>
      </w:pPr>
      <w:r w:rsidRPr="00630B7C">
        <w:rPr>
          <w:spacing w:val="-16"/>
          <w:sz w:val="24"/>
          <w:szCs w:val="24"/>
        </w:rPr>
        <w:t>Приоритетом начального общего образования стало формирование общеучебных умений и навыков, уровень освоения которых в значительной мере предопределяет успешность всего последующего обучения. Впервые в государственном документе были выделены межпредметные связи, ориентированные на интеграцию предметного содержания, а соответственно отбора тех организационных форм и методов работы с детьми, которые помогут избавиться от предметной разобщенности.</w:t>
      </w:r>
    </w:p>
    <w:p w:rsidR="0018389C" w:rsidRPr="00630B7C" w:rsidRDefault="0018389C" w:rsidP="0018389C">
      <w:pPr>
        <w:pStyle w:val="a4"/>
        <w:spacing w:after="0" w:line="336" w:lineRule="auto"/>
        <w:ind w:left="0" w:firstLine="567"/>
        <w:jc w:val="both"/>
        <w:rPr>
          <w:b/>
          <w:spacing w:val="-16"/>
          <w:sz w:val="24"/>
          <w:szCs w:val="24"/>
        </w:rPr>
      </w:pPr>
      <w:r w:rsidRPr="00630B7C">
        <w:rPr>
          <w:spacing w:val="-16"/>
          <w:sz w:val="24"/>
          <w:szCs w:val="24"/>
        </w:rPr>
        <w:t xml:space="preserve"> В документе говорилось о развитии личностных качеств и способностей младших школьников с опорой на приобретение ими опыта разнообразной деятельности: учебно-познавательной, практической, социальной. Поэтому в стандарте особое место отводилось деятельностному, практическому содержанию образования, конкретным способам деятельности, применению приобретенных знаний и умений в реальных жизненных ситуациях [10,с.12-13].</w:t>
      </w:r>
    </w:p>
    <w:p w:rsidR="0018389C" w:rsidRPr="00630B7C" w:rsidRDefault="0018389C" w:rsidP="0018389C">
      <w:pPr>
        <w:spacing w:line="336" w:lineRule="auto"/>
        <w:ind w:firstLine="567"/>
        <w:jc w:val="both"/>
        <w:rPr>
          <w:spacing w:val="-16"/>
          <w:sz w:val="24"/>
          <w:szCs w:val="24"/>
        </w:rPr>
      </w:pPr>
      <w:r w:rsidRPr="00630B7C">
        <w:rPr>
          <w:spacing w:val="-16"/>
          <w:sz w:val="24"/>
          <w:szCs w:val="24"/>
        </w:rPr>
        <w:t xml:space="preserve">Анализируя данный документ, можно прийти к выводу, что цели начального общего образования были ориентированы как на педагога, в какой-то мере регламентируя профессиональную деятельность, так и на ученика в виде перечня результатов по каждому предмету («ученик должен знать/понимать», «ученик должен уметь», «ученик должен использовать приобретенные знания и умения в практической деятельности и повседневной жизни для …»). Особо хочется отметить последнюю группу результатов </w:t>
      </w:r>
      <w:r w:rsidRPr="00630B7C">
        <w:rPr>
          <w:spacing w:val="-16"/>
          <w:sz w:val="24"/>
          <w:szCs w:val="24"/>
        </w:rPr>
        <w:lastRenderedPageBreak/>
        <w:t>констатирующих, что стандарт нацелен не только на усвоение младшими школьниками знаний, умений и навыков, но и на приобретение ими опыта осуществления разнообразных видов деятельности.</w:t>
      </w:r>
    </w:p>
    <w:p w:rsidR="0018389C" w:rsidRPr="00630B7C" w:rsidRDefault="0018389C" w:rsidP="0018389C">
      <w:pPr>
        <w:spacing w:line="336" w:lineRule="auto"/>
        <w:ind w:firstLine="567"/>
        <w:jc w:val="both"/>
        <w:rPr>
          <w:spacing w:val="-16"/>
          <w:sz w:val="24"/>
          <w:szCs w:val="24"/>
        </w:rPr>
      </w:pPr>
      <w:r w:rsidRPr="00630B7C">
        <w:rPr>
          <w:spacing w:val="-16"/>
          <w:sz w:val="24"/>
          <w:szCs w:val="24"/>
        </w:rPr>
        <w:t xml:space="preserve"> Интересом для нашего исследования также стал раздел Федерального компонента государственного стандарта начального общего образования 2004 года «Общие учебные умения, навыки и способы деятельности». Он в первую очередь ориентирует на реализацию цели в данном документе - развитие личности школьника, его творческих способностей, интереса к учению, формирование желания и умения учиться. В данном разделе указывается, что ученик, осваивая предметное содержание, получает возможность приобрести общеучебные умения и навыки, называемые сегодня универсальными, а также усвоить определенные способы деятельности. Таким образом, в документе впервые была обозначена цель - развитие интереса к обучению, формирование умения учиться.</w:t>
      </w:r>
    </w:p>
    <w:p w:rsidR="0018389C" w:rsidRPr="00630B7C" w:rsidRDefault="0018389C" w:rsidP="0018389C">
      <w:pPr>
        <w:spacing w:line="336" w:lineRule="auto"/>
        <w:jc w:val="both"/>
        <w:rPr>
          <w:spacing w:val="-16"/>
          <w:sz w:val="24"/>
          <w:szCs w:val="24"/>
        </w:rPr>
      </w:pPr>
      <w:r w:rsidRPr="00630B7C">
        <w:rPr>
          <w:spacing w:val="-16"/>
          <w:sz w:val="24"/>
          <w:szCs w:val="24"/>
        </w:rPr>
        <w:tab/>
        <w:t xml:space="preserve"> В последующие годы вышло ряд документов («Концепция долгосрочного социально-экономического развития Российской Федерации на период до 2020 года», проект государственной программы «Образование и развитие инновационной экономики: внедрение современной модели образования в 2009-2012 годы»), которые задали основания для перехода от знаниевой к компетентностной парадигме образования. Важным компонентом школьной системы образования становятся развитие практических навыков, формирования умения применять знания, овладение учащимися умений коммуникации, анализа, рефлексии, критического мышления. Стратегической целью государственной политики в области образования становиться – повышения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Одной из важнейших задач по достижению цели становиться «обеспечение компетентностного подхода, взаимосвязи академических знаний и практических умений»</w:t>
      </w:r>
      <w:r w:rsidRPr="00630B7C">
        <w:rPr>
          <w:rStyle w:val="ac"/>
          <w:spacing w:val="-16"/>
          <w:sz w:val="24"/>
          <w:szCs w:val="24"/>
        </w:rPr>
        <w:footnoteReference w:id="3"/>
      </w:r>
      <w:r w:rsidRPr="00630B7C">
        <w:rPr>
          <w:spacing w:val="-16"/>
          <w:sz w:val="24"/>
          <w:szCs w:val="24"/>
        </w:rPr>
        <w:t xml:space="preserve">. </w:t>
      </w:r>
    </w:p>
    <w:p w:rsidR="0018389C" w:rsidRPr="00630B7C" w:rsidRDefault="0018389C" w:rsidP="0018389C">
      <w:pPr>
        <w:tabs>
          <w:tab w:val="left" w:pos="0"/>
        </w:tabs>
        <w:autoSpaceDE w:val="0"/>
        <w:autoSpaceDN w:val="0"/>
        <w:adjustRightInd w:val="0"/>
        <w:spacing w:line="336" w:lineRule="auto"/>
        <w:ind w:firstLine="709"/>
        <w:jc w:val="both"/>
        <w:rPr>
          <w:spacing w:val="-16"/>
          <w:sz w:val="24"/>
          <w:szCs w:val="24"/>
        </w:rPr>
      </w:pPr>
      <w:r w:rsidRPr="00630B7C">
        <w:rPr>
          <w:spacing w:val="-16"/>
          <w:sz w:val="24"/>
          <w:szCs w:val="24"/>
        </w:rPr>
        <w:t xml:space="preserve"> В свете произошедших изменений важным для конкретизации целей начального общего образования стало принятие Федерального государственного образовательного стандарта (ФГОС), утвержденного приказом Министерства образования и науки Российской Федерации 6 октября 2009 года (№ 373). В соответствии с ФГОС на ступени начального общего образования осуществляется:</w:t>
      </w:r>
      <w:r w:rsidRPr="00630B7C">
        <w:rPr>
          <w:spacing w:val="-16"/>
          <w:kern w:val="2"/>
          <w:sz w:val="24"/>
          <w:szCs w:val="24"/>
        </w:rPr>
        <w:t xml:space="preserve"> становление основ гражданской идентичности и мировоззрения обучающихся;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духовно-нравственное развитие и воспитание обучающихся, предусматривающее принятие ими моральных норм, нравственных установок, национальных ценностей; укрепление физического и духовного здоровья обучающихся. Стандарт устанавливает три группы требований к результатам </w:t>
      </w:r>
      <w:r w:rsidRPr="00630B7C">
        <w:rPr>
          <w:spacing w:val="-16"/>
          <w:sz w:val="24"/>
          <w:szCs w:val="24"/>
        </w:rPr>
        <w:t>обучающихся, освоивших основную образовательную программу начального общего образования. Л</w:t>
      </w:r>
      <w:r w:rsidRPr="00630B7C">
        <w:rPr>
          <w:b/>
          <w:spacing w:val="-16"/>
          <w:sz w:val="24"/>
          <w:szCs w:val="24"/>
        </w:rPr>
        <w:t>ичностные</w:t>
      </w:r>
      <w:r w:rsidRPr="00630B7C">
        <w:rPr>
          <w:spacing w:val="-16"/>
          <w:sz w:val="24"/>
          <w:szCs w:val="24"/>
        </w:rPr>
        <w:t xml:space="preserve">, включающие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w:t>
      </w:r>
      <w:r w:rsidRPr="00630B7C">
        <w:rPr>
          <w:spacing w:val="-16"/>
          <w:sz w:val="24"/>
          <w:szCs w:val="24"/>
        </w:rPr>
        <w:lastRenderedPageBreak/>
        <w:t>социальные компетенции, личностные качества; сформированность основ гражданской идентичности.</w:t>
      </w:r>
      <w:r w:rsidRPr="00630B7C">
        <w:rPr>
          <w:b/>
          <w:spacing w:val="-16"/>
          <w:sz w:val="24"/>
          <w:szCs w:val="24"/>
        </w:rPr>
        <w:t>Метапредметные</w:t>
      </w:r>
      <w:r w:rsidRPr="00630B7C">
        <w:rPr>
          <w:spacing w:val="-16"/>
          <w:sz w:val="24"/>
          <w:szCs w:val="24"/>
        </w:rPr>
        <w:t>,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имежпредметными понятиями. П</w:t>
      </w:r>
      <w:r w:rsidRPr="00630B7C">
        <w:rPr>
          <w:rStyle w:val="dash041e0431044b0447043d044b0439char1"/>
          <w:b/>
          <w:bCs/>
          <w:iCs/>
          <w:spacing w:val="-16"/>
        </w:rPr>
        <w:t>редметные</w:t>
      </w:r>
      <w:r w:rsidRPr="00630B7C">
        <w:rPr>
          <w:rStyle w:val="dash041e0431044b0447043d044b0439char1"/>
          <w:b/>
          <w:bCs/>
          <w:i/>
          <w:iCs/>
          <w:spacing w:val="-16"/>
        </w:rPr>
        <w:t xml:space="preserve">, </w:t>
      </w:r>
      <w:r w:rsidRPr="00630B7C">
        <w:rPr>
          <w:spacing w:val="-16"/>
          <w:sz w:val="24"/>
          <w:szCs w:val="24"/>
        </w:rPr>
        <w:t>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18389C" w:rsidRPr="00630B7C" w:rsidRDefault="0018389C" w:rsidP="0018389C">
      <w:pPr>
        <w:tabs>
          <w:tab w:val="left" w:pos="0"/>
        </w:tabs>
        <w:autoSpaceDE w:val="0"/>
        <w:autoSpaceDN w:val="0"/>
        <w:adjustRightInd w:val="0"/>
        <w:spacing w:line="336" w:lineRule="auto"/>
        <w:ind w:firstLine="709"/>
        <w:jc w:val="both"/>
        <w:rPr>
          <w:spacing w:val="-16"/>
          <w:sz w:val="24"/>
          <w:szCs w:val="24"/>
        </w:rPr>
      </w:pPr>
      <w:r w:rsidRPr="00630B7C">
        <w:rPr>
          <w:spacing w:val="-16"/>
          <w:sz w:val="24"/>
          <w:szCs w:val="24"/>
        </w:rPr>
        <w:t xml:space="preserve">Таким образом, можно сделать вывод, что ФГОС начального общего образования в значительной степени расширяет цели начальной школы, четко описывая результаты, и в качестве приоритетов определяет развитие личности обучающегося на основе усвоения им универсальных способов действий, овладения ключевыми компетенциями, составляющими основу умения учиться и формирования способности к организации своей деятельности. </w:t>
      </w:r>
    </w:p>
    <w:p w:rsidR="0018389C" w:rsidRPr="00630B7C" w:rsidRDefault="0018389C" w:rsidP="0018389C">
      <w:pPr>
        <w:autoSpaceDE w:val="0"/>
        <w:autoSpaceDN w:val="0"/>
        <w:adjustRightInd w:val="0"/>
        <w:spacing w:line="336" w:lineRule="auto"/>
        <w:jc w:val="both"/>
        <w:rPr>
          <w:rFonts w:eastAsia="HiddenHorzOCR"/>
          <w:spacing w:val="-16"/>
          <w:sz w:val="24"/>
          <w:szCs w:val="24"/>
        </w:rPr>
      </w:pPr>
      <w:r w:rsidRPr="00630B7C">
        <w:rPr>
          <w:spacing w:val="-16"/>
          <w:sz w:val="24"/>
          <w:szCs w:val="24"/>
        </w:rPr>
        <w:tab/>
        <w:t>С 1 сентября 2013 года вступил в силу Федеральный закон от 29 декабря 2012 года №273-ФЗ «Об образовании в Российской Федерации» в соответствии с которым «</w:t>
      </w:r>
      <w:r w:rsidRPr="00630B7C">
        <w:rPr>
          <w:rFonts w:eastAsia="HiddenHorzOCR"/>
          <w:spacing w:val="-16"/>
          <w:sz w:val="24"/>
          <w:szCs w:val="24"/>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sidRPr="00630B7C">
        <w:rPr>
          <w:rStyle w:val="ac"/>
          <w:rFonts w:eastAsia="HiddenHorzOCR"/>
          <w:spacing w:val="-16"/>
          <w:sz w:val="24"/>
          <w:szCs w:val="24"/>
        </w:rPr>
        <w:footnoteReference w:id="4"/>
      </w:r>
      <w:r w:rsidRPr="00630B7C">
        <w:rPr>
          <w:spacing w:val="-16"/>
          <w:sz w:val="24"/>
          <w:szCs w:val="24"/>
        </w:rPr>
        <w:t>.</w:t>
      </w:r>
      <w:r w:rsidRPr="00630B7C">
        <w:rPr>
          <w:rFonts w:eastAsia="HiddenHorzOCR"/>
          <w:spacing w:val="-16"/>
          <w:sz w:val="24"/>
          <w:szCs w:val="24"/>
        </w:rPr>
        <w:t xml:space="preserve"> Итак, видно, что актуальной целью для начального общего образования остается развитие личности младшего школьника, при этом одним из важных аспектов в Законе является формирование учебной деятельности.</w:t>
      </w:r>
    </w:p>
    <w:p w:rsidR="0018389C" w:rsidRPr="00630B7C" w:rsidRDefault="0018389C" w:rsidP="0018389C">
      <w:pPr>
        <w:autoSpaceDE w:val="0"/>
        <w:autoSpaceDN w:val="0"/>
        <w:adjustRightInd w:val="0"/>
        <w:spacing w:line="336" w:lineRule="auto"/>
        <w:jc w:val="both"/>
        <w:rPr>
          <w:rFonts w:eastAsia="HiddenHorzOCR"/>
          <w:spacing w:val="-16"/>
          <w:sz w:val="24"/>
          <w:szCs w:val="24"/>
        </w:rPr>
      </w:pPr>
      <w:r w:rsidRPr="00630B7C">
        <w:rPr>
          <w:rFonts w:eastAsia="HiddenHorzOCR"/>
          <w:spacing w:val="-16"/>
          <w:sz w:val="24"/>
          <w:szCs w:val="24"/>
        </w:rPr>
        <w:t xml:space="preserve"> Проанализировав нормативные документы на уровне ценностно-целевых установок начального общего образования за последние годы можно сделать следующие выводы:</w:t>
      </w:r>
    </w:p>
    <w:p w:rsidR="0018389C" w:rsidRPr="00630B7C" w:rsidRDefault="0018389C" w:rsidP="0018389C">
      <w:pPr>
        <w:autoSpaceDE w:val="0"/>
        <w:autoSpaceDN w:val="0"/>
        <w:adjustRightInd w:val="0"/>
        <w:spacing w:line="336" w:lineRule="auto"/>
        <w:jc w:val="both"/>
        <w:rPr>
          <w:rFonts w:eastAsia="HiddenHorzOCR"/>
          <w:spacing w:val="-16"/>
          <w:sz w:val="24"/>
          <w:szCs w:val="24"/>
        </w:rPr>
      </w:pPr>
      <w:r w:rsidRPr="00630B7C">
        <w:rPr>
          <w:rFonts w:eastAsia="HiddenHorzOCR"/>
          <w:spacing w:val="-16"/>
          <w:sz w:val="24"/>
          <w:szCs w:val="24"/>
        </w:rPr>
        <w:t>- в последнее двадцатилетие приоритетной целью российского образования является развитие личности ребенка;</w:t>
      </w:r>
    </w:p>
    <w:p w:rsidR="0018389C" w:rsidRPr="00630B7C" w:rsidRDefault="0018389C" w:rsidP="0018389C">
      <w:pPr>
        <w:autoSpaceDE w:val="0"/>
        <w:autoSpaceDN w:val="0"/>
        <w:adjustRightInd w:val="0"/>
        <w:spacing w:line="336" w:lineRule="auto"/>
        <w:jc w:val="both"/>
        <w:rPr>
          <w:rFonts w:eastAsia="HiddenHorzOCR"/>
          <w:spacing w:val="-16"/>
          <w:sz w:val="24"/>
          <w:szCs w:val="24"/>
        </w:rPr>
      </w:pPr>
      <w:r w:rsidRPr="00630B7C">
        <w:rPr>
          <w:rFonts w:eastAsia="HiddenHorzOCR"/>
          <w:spacing w:val="-16"/>
          <w:sz w:val="24"/>
          <w:szCs w:val="24"/>
        </w:rPr>
        <w:t>-одной из основных целей современного образования, в том числе и начального общего, является переход от освоения знаний к формированию ключевых компетенций;</w:t>
      </w:r>
    </w:p>
    <w:p w:rsidR="0018389C" w:rsidRPr="00630B7C" w:rsidRDefault="0018389C" w:rsidP="0018389C">
      <w:pPr>
        <w:autoSpaceDE w:val="0"/>
        <w:autoSpaceDN w:val="0"/>
        <w:adjustRightInd w:val="0"/>
        <w:spacing w:line="336" w:lineRule="auto"/>
        <w:jc w:val="both"/>
        <w:rPr>
          <w:spacing w:val="-16"/>
          <w:sz w:val="24"/>
          <w:szCs w:val="24"/>
        </w:rPr>
      </w:pPr>
      <w:r w:rsidRPr="00630B7C">
        <w:rPr>
          <w:rFonts w:eastAsia="HiddenHorzOCR"/>
          <w:spacing w:val="-16"/>
          <w:sz w:val="24"/>
          <w:szCs w:val="24"/>
        </w:rPr>
        <w:t>- В Федеральном законе «Об образовании» цель ориентирует на развитие индивидуальных способностей, на необходимость овладения навыками учебной деятельности, в ФГОС эта цель формулируется, как необходимость усвоения универсальных учебных действий как основы умения учиться.</w:t>
      </w:r>
    </w:p>
    <w:p w:rsidR="0018389C" w:rsidRPr="00630B7C" w:rsidRDefault="0018389C" w:rsidP="0018389C">
      <w:pPr>
        <w:spacing w:line="336" w:lineRule="auto"/>
        <w:ind w:firstLine="708"/>
        <w:jc w:val="both"/>
        <w:rPr>
          <w:spacing w:val="-16"/>
          <w:sz w:val="24"/>
          <w:szCs w:val="24"/>
        </w:rPr>
      </w:pPr>
      <w:r w:rsidRPr="00630B7C">
        <w:rPr>
          <w:spacing w:val="-16"/>
          <w:sz w:val="24"/>
          <w:szCs w:val="24"/>
        </w:rPr>
        <w:t>Все это предъявляет принципиально новые требования к системе начального общего образования, появлению новых компонентов этой системы направленных на метапредметное содержание.</w:t>
      </w:r>
    </w:p>
    <w:p w:rsidR="0018389C" w:rsidRPr="00630B7C" w:rsidRDefault="0018389C" w:rsidP="0018389C">
      <w:pPr>
        <w:jc w:val="center"/>
        <w:rPr>
          <w:spacing w:val="-20"/>
          <w:sz w:val="24"/>
          <w:szCs w:val="24"/>
        </w:rPr>
      </w:pPr>
      <w:r w:rsidRPr="00630B7C">
        <w:rPr>
          <w:spacing w:val="-20"/>
          <w:sz w:val="24"/>
          <w:szCs w:val="24"/>
          <w:lang w:val="en-US"/>
        </w:rPr>
        <w:t>Списоклитературы</w:t>
      </w:r>
    </w:p>
    <w:p w:rsidR="0018389C" w:rsidRPr="00630B7C" w:rsidRDefault="0018389C" w:rsidP="0018389C">
      <w:pPr>
        <w:pStyle w:val="8"/>
        <w:numPr>
          <w:ilvl w:val="0"/>
          <w:numId w:val="2"/>
        </w:numPr>
        <w:shd w:val="clear" w:color="auto" w:fill="auto"/>
        <w:tabs>
          <w:tab w:val="left" w:pos="1440"/>
        </w:tabs>
        <w:spacing w:before="0" w:after="0" w:line="240" w:lineRule="auto"/>
        <w:ind w:left="0" w:right="20" w:firstLine="0"/>
        <w:jc w:val="both"/>
        <w:rPr>
          <w:rFonts w:cs="Times New Roman"/>
          <w:spacing w:val="-20"/>
          <w:sz w:val="24"/>
          <w:szCs w:val="24"/>
        </w:rPr>
      </w:pPr>
      <w:r w:rsidRPr="00630B7C">
        <w:rPr>
          <w:rStyle w:val="5"/>
          <w:spacing w:val="-20"/>
          <w:sz w:val="24"/>
          <w:szCs w:val="24"/>
        </w:rPr>
        <w:lastRenderedPageBreak/>
        <w:t>Анисимов С.Ф. Духовные ценности: производство и потребление. М.: Мысль, 1998. 253с.</w:t>
      </w:r>
    </w:p>
    <w:p w:rsidR="0018389C" w:rsidRPr="00630B7C" w:rsidRDefault="0018389C" w:rsidP="0018389C">
      <w:pPr>
        <w:pStyle w:val="a3"/>
        <w:numPr>
          <w:ilvl w:val="0"/>
          <w:numId w:val="2"/>
        </w:numPr>
        <w:ind w:left="0" w:firstLine="0"/>
        <w:jc w:val="both"/>
        <w:rPr>
          <w:spacing w:val="-20"/>
          <w:sz w:val="24"/>
          <w:szCs w:val="24"/>
        </w:rPr>
      </w:pPr>
      <w:r w:rsidRPr="00630B7C">
        <w:rPr>
          <w:spacing w:val="-20"/>
          <w:sz w:val="24"/>
          <w:szCs w:val="24"/>
        </w:rPr>
        <w:t>Виноградова Н.Ф. Концептуальные основы построения учебно-методического комплекта «Начальная школа 21 века». М.: Вентана–Граф, 2003. 48 с.</w:t>
      </w:r>
    </w:p>
    <w:p w:rsidR="0018389C" w:rsidRPr="00630B7C" w:rsidRDefault="0018389C" w:rsidP="0018389C">
      <w:pPr>
        <w:pStyle w:val="a3"/>
        <w:numPr>
          <w:ilvl w:val="0"/>
          <w:numId w:val="2"/>
        </w:numPr>
        <w:ind w:left="0" w:firstLine="0"/>
        <w:jc w:val="both"/>
        <w:rPr>
          <w:spacing w:val="-20"/>
          <w:sz w:val="24"/>
          <w:szCs w:val="24"/>
        </w:rPr>
      </w:pPr>
      <w:r w:rsidRPr="00630B7C">
        <w:rPr>
          <w:rStyle w:val="5"/>
          <w:spacing w:val="-20"/>
          <w:sz w:val="24"/>
          <w:szCs w:val="24"/>
        </w:rPr>
        <w:t>Гаврилова Т.П. О воспитании нравственных чувств.М.: Знание, 1984.80 с.</w:t>
      </w:r>
    </w:p>
    <w:p w:rsidR="0018389C" w:rsidRPr="00630B7C" w:rsidRDefault="0018389C" w:rsidP="0018389C">
      <w:pPr>
        <w:pStyle w:val="a3"/>
        <w:numPr>
          <w:ilvl w:val="0"/>
          <w:numId w:val="2"/>
        </w:numPr>
        <w:ind w:left="0" w:firstLine="0"/>
        <w:jc w:val="both"/>
        <w:rPr>
          <w:spacing w:val="-20"/>
          <w:sz w:val="24"/>
          <w:szCs w:val="24"/>
        </w:rPr>
      </w:pPr>
      <w:r w:rsidRPr="00630B7C">
        <w:rPr>
          <w:spacing w:val="-20"/>
          <w:sz w:val="24"/>
          <w:szCs w:val="24"/>
        </w:rPr>
        <w:t>Концепция духовно-нравственного развития и воспитания личности гражданина России./ Данилюк А.Я., Кондаков А.М., Тишков В.А. М.: Просвещение, 2013.42 с.</w:t>
      </w:r>
    </w:p>
    <w:p w:rsidR="0018389C" w:rsidRPr="00630B7C" w:rsidRDefault="0018389C" w:rsidP="0018389C">
      <w:pPr>
        <w:pStyle w:val="a3"/>
        <w:numPr>
          <w:ilvl w:val="0"/>
          <w:numId w:val="2"/>
        </w:numPr>
        <w:shd w:val="clear" w:color="auto" w:fill="FFFFFF"/>
        <w:ind w:left="0" w:firstLine="0"/>
        <w:jc w:val="both"/>
        <w:rPr>
          <w:spacing w:val="-20"/>
          <w:sz w:val="24"/>
          <w:szCs w:val="24"/>
        </w:rPr>
      </w:pPr>
      <w:r w:rsidRPr="00630B7C">
        <w:rPr>
          <w:spacing w:val="-20"/>
          <w:sz w:val="24"/>
          <w:szCs w:val="24"/>
        </w:rPr>
        <w:t>Леонтьев Д. А. Ценность как междисциплинарное понятие - опыт многомерной реконструкции // Вопросы философии. 1997. № 4.С. 75-82.</w:t>
      </w:r>
    </w:p>
    <w:p w:rsidR="0018389C" w:rsidRPr="00630B7C" w:rsidRDefault="0018389C" w:rsidP="0018389C">
      <w:pPr>
        <w:pStyle w:val="a3"/>
        <w:numPr>
          <w:ilvl w:val="0"/>
          <w:numId w:val="2"/>
        </w:numPr>
        <w:ind w:left="0" w:firstLine="0"/>
        <w:jc w:val="both"/>
        <w:rPr>
          <w:spacing w:val="-20"/>
          <w:sz w:val="24"/>
          <w:szCs w:val="24"/>
        </w:rPr>
      </w:pPr>
      <w:r w:rsidRPr="00630B7C">
        <w:rPr>
          <w:spacing w:val="-20"/>
          <w:sz w:val="24"/>
          <w:szCs w:val="24"/>
        </w:rPr>
        <w:t>Перспективы развития общего начального образования в России / ред. – сост. Виноградова Н.Ф., Журова Л.Е., Пышкало А.М. М.: 1994.107 с.</w:t>
      </w:r>
    </w:p>
    <w:p w:rsidR="0018389C" w:rsidRPr="00630B7C" w:rsidRDefault="0018389C" w:rsidP="0018389C">
      <w:pPr>
        <w:pStyle w:val="a3"/>
        <w:numPr>
          <w:ilvl w:val="0"/>
          <w:numId w:val="2"/>
        </w:numPr>
        <w:ind w:left="0" w:firstLine="0"/>
        <w:jc w:val="both"/>
        <w:rPr>
          <w:spacing w:val="-20"/>
          <w:sz w:val="24"/>
          <w:szCs w:val="24"/>
        </w:rPr>
      </w:pPr>
      <w:r w:rsidRPr="00630B7C">
        <w:rPr>
          <w:rStyle w:val="3"/>
          <w:spacing w:val="-20"/>
          <w:sz w:val="24"/>
          <w:szCs w:val="24"/>
        </w:rPr>
        <w:t>Тугаринов В.П. Природа, цивилизация, человек. Л.: Издательство ЛГУ, 1978. 128 с.</w:t>
      </w:r>
    </w:p>
    <w:p w:rsidR="0018389C" w:rsidRPr="00630B7C" w:rsidRDefault="0018389C" w:rsidP="0018389C">
      <w:pPr>
        <w:pStyle w:val="a3"/>
        <w:ind w:left="0"/>
        <w:jc w:val="center"/>
        <w:rPr>
          <w:spacing w:val="-20"/>
          <w:sz w:val="24"/>
          <w:szCs w:val="24"/>
        </w:rPr>
      </w:pPr>
      <w:r w:rsidRPr="00630B7C">
        <w:rPr>
          <w:spacing w:val="-20"/>
          <w:sz w:val="24"/>
          <w:szCs w:val="24"/>
        </w:rPr>
        <w:t>Источники</w:t>
      </w:r>
    </w:p>
    <w:p w:rsidR="0018389C" w:rsidRPr="00630B7C" w:rsidRDefault="0018389C" w:rsidP="0018389C">
      <w:pPr>
        <w:pStyle w:val="a3"/>
        <w:numPr>
          <w:ilvl w:val="0"/>
          <w:numId w:val="2"/>
        </w:numPr>
        <w:ind w:left="0" w:firstLine="0"/>
        <w:jc w:val="both"/>
        <w:rPr>
          <w:spacing w:val="-20"/>
          <w:sz w:val="24"/>
          <w:szCs w:val="24"/>
        </w:rPr>
      </w:pPr>
      <w:r w:rsidRPr="00630B7C">
        <w:rPr>
          <w:spacing w:val="-20"/>
          <w:sz w:val="24"/>
          <w:szCs w:val="24"/>
        </w:rPr>
        <w:t xml:space="preserve">Закон РФ «Об образовании» от 10 июля 1992 года №3266-1. </w:t>
      </w:r>
      <w:r w:rsidRPr="00630B7C">
        <w:rPr>
          <w:spacing w:val="-20"/>
          <w:sz w:val="24"/>
          <w:szCs w:val="24"/>
          <w:lang w:val="en-US"/>
        </w:rPr>
        <w:t>URL</w:t>
      </w:r>
      <w:r w:rsidRPr="00630B7C">
        <w:rPr>
          <w:spacing w:val="-20"/>
          <w:sz w:val="24"/>
          <w:szCs w:val="24"/>
        </w:rPr>
        <w:t>:</w:t>
      </w:r>
      <w:hyperlink r:id="rId8" w:anchor="p64" w:history="1">
        <w:r w:rsidRPr="00630B7C">
          <w:rPr>
            <w:spacing w:val="-20"/>
            <w:sz w:val="24"/>
            <w:szCs w:val="24"/>
          </w:rPr>
          <w:t>http://www.consultant.ru/popular/edu/43_1.html#p64</w:t>
        </w:r>
      </w:hyperlink>
      <w:r w:rsidRPr="00630B7C">
        <w:rPr>
          <w:spacing w:val="-20"/>
          <w:sz w:val="24"/>
          <w:szCs w:val="24"/>
        </w:rPr>
        <w:t xml:space="preserve"> (дата обращения: 17.04.2013).</w:t>
      </w:r>
    </w:p>
    <w:p w:rsidR="0018389C" w:rsidRPr="00630B7C" w:rsidRDefault="0018389C" w:rsidP="0018389C">
      <w:pPr>
        <w:pStyle w:val="a3"/>
        <w:numPr>
          <w:ilvl w:val="0"/>
          <w:numId w:val="2"/>
        </w:numPr>
        <w:ind w:left="0" w:firstLine="0"/>
        <w:jc w:val="both"/>
        <w:rPr>
          <w:spacing w:val="-20"/>
          <w:sz w:val="24"/>
          <w:szCs w:val="24"/>
        </w:rPr>
      </w:pPr>
      <w:r w:rsidRPr="00630B7C">
        <w:rPr>
          <w:spacing w:val="-20"/>
          <w:sz w:val="24"/>
          <w:szCs w:val="24"/>
        </w:rPr>
        <w:t xml:space="preserve">Концепция долгосрочного социально-экономического развития Российской Федерации на период до 2020 года. </w:t>
      </w:r>
      <w:r w:rsidRPr="00630B7C">
        <w:rPr>
          <w:spacing w:val="-20"/>
          <w:sz w:val="24"/>
          <w:szCs w:val="24"/>
          <w:lang w:val="en-US"/>
        </w:rPr>
        <w:t>URL</w:t>
      </w:r>
      <w:r w:rsidRPr="00630B7C">
        <w:rPr>
          <w:spacing w:val="-20"/>
          <w:sz w:val="24"/>
          <w:szCs w:val="24"/>
        </w:rPr>
        <w:t xml:space="preserve">: </w:t>
      </w:r>
      <w:hyperlink r:id="rId9" w:history="1">
        <w:r w:rsidRPr="00630B7C">
          <w:rPr>
            <w:rStyle w:val="a7"/>
            <w:spacing w:val="-20"/>
          </w:rPr>
          <w:t>http://www.ifap.ru/ofdocs/rus/rus006.pdf</w:t>
        </w:r>
      </w:hyperlink>
      <w:r w:rsidRPr="00630B7C">
        <w:rPr>
          <w:spacing w:val="-20"/>
          <w:sz w:val="24"/>
          <w:szCs w:val="24"/>
        </w:rPr>
        <w:t xml:space="preserve"> (дата обращения: 23.05.2014).</w:t>
      </w:r>
    </w:p>
    <w:p w:rsidR="0018389C" w:rsidRPr="00630B7C" w:rsidRDefault="0018389C" w:rsidP="0018389C">
      <w:pPr>
        <w:pStyle w:val="a3"/>
        <w:numPr>
          <w:ilvl w:val="0"/>
          <w:numId w:val="2"/>
        </w:numPr>
        <w:ind w:left="0" w:firstLine="0"/>
        <w:jc w:val="both"/>
        <w:rPr>
          <w:spacing w:val="-20"/>
          <w:sz w:val="24"/>
          <w:szCs w:val="24"/>
        </w:rPr>
      </w:pPr>
      <w:r w:rsidRPr="00630B7C">
        <w:rPr>
          <w:spacing w:val="-20"/>
          <w:sz w:val="24"/>
          <w:szCs w:val="24"/>
        </w:rPr>
        <w:t>Сборник нормативных документов. Начальная школа/сост. Э.Д.Днепров, А.Г.Аркадьев. М.:Дрофа, 2004.64с.</w:t>
      </w:r>
    </w:p>
    <w:p w:rsidR="0018389C" w:rsidRPr="00630B7C" w:rsidRDefault="0018389C" w:rsidP="0018389C">
      <w:pPr>
        <w:pStyle w:val="a3"/>
        <w:numPr>
          <w:ilvl w:val="0"/>
          <w:numId w:val="2"/>
        </w:numPr>
        <w:ind w:left="0" w:firstLine="0"/>
        <w:jc w:val="both"/>
        <w:rPr>
          <w:spacing w:val="-20"/>
          <w:sz w:val="24"/>
          <w:szCs w:val="24"/>
        </w:rPr>
      </w:pPr>
      <w:r w:rsidRPr="00630B7C">
        <w:rPr>
          <w:spacing w:val="-20"/>
          <w:sz w:val="24"/>
          <w:szCs w:val="24"/>
        </w:rPr>
        <w:t>Стратегия модернизации содержания общего образования : материалы для разработчиков документов по модернизации общего образования. М.: ООО «Мир книги»., 2001. 104с.</w:t>
      </w:r>
    </w:p>
    <w:p w:rsidR="0018389C" w:rsidRPr="00630B7C" w:rsidRDefault="0018389C" w:rsidP="0018389C">
      <w:pPr>
        <w:pStyle w:val="a3"/>
        <w:numPr>
          <w:ilvl w:val="0"/>
          <w:numId w:val="2"/>
        </w:numPr>
        <w:ind w:left="0" w:firstLine="0"/>
        <w:jc w:val="both"/>
        <w:rPr>
          <w:spacing w:val="-20"/>
          <w:sz w:val="24"/>
          <w:szCs w:val="24"/>
        </w:rPr>
      </w:pPr>
      <w:r w:rsidRPr="00630B7C">
        <w:rPr>
          <w:spacing w:val="-20"/>
          <w:sz w:val="24"/>
          <w:szCs w:val="24"/>
        </w:rPr>
        <w:t>Федеральный государственный образовательный стандарт начального общего образования / Министерство образования и науки Российской Федерации. М.: Просвещение, 2010.31 с.</w:t>
      </w:r>
    </w:p>
    <w:p w:rsidR="0018389C" w:rsidRPr="00630B7C" w:rsidRDefault="0018389C" w:rsidP="0018389C">
      <w:pPr>
        <w:pStyle w:val="a3"/>
        <w:numPr>
          <w:ilvl w:val="0"/>
          <w:numId w:val="2"/>
        </w:numPr>
        <w:ind w:left="0" w:firstLine="0"/>
        <w:jc w:val="both"/>
        <w:rPr>
          <w:spacing w:val="-20"/>
          <w:sz w:val="24"/>
          <w:szCs w:val="24"/>
        </w:rPr>
      </w:pPr>
      <w:r w:rsidRPr="00630B7C">
        <w:rPr>
          <w:rFonts w:eastAsia="HiddenHorzOCR"/>
          <w:spacing w:val="-20"/>
          <w:sz w:val="24"/>
          <w:szCs w:val="24"/>
        </w:rPr>
        <w:t>Федеральный закон от 29 декабря 2012 года №273-ФЗ «Об образовании в Российской Федерации»</w:t>
      </w:r>
      <w:r w:rsidRPr="00630B7C">
        <w:rPr>
          <w:spacing w:val="-20"/>
          <w:sz w:val="24"/>
          <w:szCs w:val="24"/>
        </w:rPr>
        <w:t>. [сайт].</w:t>
      </w:r>
      <w:r w:rsidRPr="00630B7C">
        <w:rPr>
          <w:spacing w:val="-20"/>
          <w:sz w:val="24"/>
          <w:szCs w:val="24"/>
          <w:lang w:val="en-US"/>
        </w:rPr>
        <w:t xml:space="preserve"> URL</w:t>
      </w:r>
      <w:r w:rsidRPr="00630B7C">
        <w:rPr>
          <w:spacing w:val="-20"/>
          <w:sz w:val="24"/>
          <w:szCs w:val="24"/>
        </w:rPr>
        <w:t xml:space="preserve">: </w:t>
      </w:r>
      <w:hyperlink r:id="rId10" w:history="1">
        <w:r w:rsidRPr="00630B7C">
          <w:rPr>
            <w:rStyle w:val="a7"/>
            <w:rFonts w:eastAsia="HiddenHorzOCR"/>
            <w:spacing w:val="-20"/>
          </w:rPr>
          <w:t>http://минобрнауки.рф</w:t>
        </w:r>
      </w:hyperlink>
      <w:r w:rsidRPr="00630B7C">
        <w:rPr>
          <w:spacing w:val="-20"/>
          <w:sz w:val="24"/>
          <w:szCs w:val="24"/>
        </w:rPr>
        <w:t xml:space="preserve"> (дата обращения: 24.08.2015).</w:t>
      </w:r>
    </w:p>
    <w:p w:rsidR="0018389C" w:rsidRPr="00630B7C" w:rsidRDefault="0018389C" w:rsidP="0018389C">
      <w:pPr>
        <w:pStyle w:val="a3"/>
        <w:numPr>
          <w:ilvl w:val="0"/>
          <w:numId w:val="2"/>
        </w:numPr>
        <w:ind w:left="0" w:firstLine="0"/>
        <w:jc w:val="both"/>
        <w:rPr>
          <w:rStyle w:val="a9"/>
          <w:iCs w:val="0"/>
          <w:spacing w:val="-20"/>
          <w:sz w:val="24"/>
          <w:szCs w:val="24"/>
        </w:rPr>
      </w:pPr>
      <w:r w:rsidRPr="00630B7C">
        <w:rPr>
          <w:rStyle w:val="a9"/>
          <w:spacing w:val="-20"/>
          <w:sz w:val="24"/>
          <w:szCs w:val="24"/>
          <w:shd w:val="clear" w:color="auto" w:fill="FFFFFF"/>
        </w:rPr>
        <w:t>Философский словарь. Под ред. И.Т. Фролова. М.:1991. с. 512-513.</w:t>
      </w:r>
    </w:p>
    <w:p w:rsidR="0018389C" w:rsidRPr="00630B7C" w:rsidRDefault="0018389C" w:rsidP="0018389C">
      <w:pPr>
        <w:rPr>
          <w:i/>
          <w:spacing w:val="-20"/>
          <w:sz w:val="24"/>
          <w:szCs w:val="24"/>
        </w:rPr>
      </w:pPr>
    </w:p>
    <w:p w:rsidR="0018389C" w:rsidRPr="00630B7C" w:rsidRDefault="0018389C" w:rsidP="0018389C">
      <w:pPr>
        <w:jc w:val="center"/>
        <w:rPr>
          <w:spacing w:val="-20"/>
          <w:sz w:val="24"/>
          <w:szCs w:val="24"/>
        </w:rPr>
      </w:pPr>
      <w:r w:rsidRPr="00630B7C">
        <w:rPr>
          <w:rFonts w:eastAsiaTheme="minorHAnsi"/>
          <w:bCs/>
          <w:iCs/>
          <w:sz w:val="24"/>
          <w:szCs w:val="24"/>
        </w:rPr>
        <w:t>References</w:t>
      </w:r>
    </w:p>
    <w:p w:rsidR="0018389C" w:rsidRPr="00630B7C" w:rsidRDefault="0018389C" w:rsidP="0018389C">
      <w:pPr>
        <w:pStyle w:val="a3"/>
        <w:spacing w:line="276" w:lineRule="auto"/>
        <w:ind w:left="0"/>
        <w:jc w:val="both"/>
        <w:rPr>
          <w:spacing w:val="-20"/>
          <w:sz w:val="24"/>
          <w:szCs w:val="24"/>
          <w:lang w:val="en-US"/>
        </w:rPr>
      </w:pPr>
      <w:r w:rsidRPr="00630B7C">
        <w:rPr>
          <w:spacing w:val="-20"/>
          <w:sz w:val="24"/>
          <w:szCs w:val="24"/>
          <w:lang w:val="en-US"/>
        </w:rPr>
        <w:t>1.</w:t>
      </w:r>
      <w:r w:rsidRPr="00630B7C">
        <w:rPr>
          <w:spacing w:val="-20"/>
          <w:sz w:val="24"/>
          <w:szCs w:val="24"/>
          <w:lang w:val="en-US"/>
        </w:rPr>
        <w:tab/>
        <w:t>Anisimov S.F. Duhovnyecennosti: proizvodstvoipotreblenie. M.: Mysl', 1998.  253s.</w:t>
      </w:r>
    </w:p>
    <w:p w:rsidR="0018389C" w:rsidRPr="00630B7C" w:rsidRDefault="0018389C" w:rsidP="0018389C">
      <w:pPr>
        <w:spacing w:line="276" w:lineRule="auto"/>
        <w:jc w:val="both"/>
        <w:rPr>
          <w:spacing w:val="-20"/>
          <w:sz w:val="24"/>
          <w:szCs w:val="24"/>
          <w:lang w:val="en-US"/>
        </w:rPr>
      </w:pPr>
      <w:r w:rsidRPr="00630B7C">
        <w:rPr>
          <w:spacing w:val="-20"/>
          <w:sz w:val="24"/>
          <w:szCs w:val="24"/>
          <w:lang w:val="en-US"/>
        </w:rPr>
        <w:t xml:space="preserve"> 2.</w:t>
      </w:r>
      <w:r w:rsidRPr="00630B7C">
        <w:rPr>
          <w:spacing w:val="-20"/>
          <w:sz w:val="24"/>
          <w:szCs w:val="24"/>
          <w:lang w:val="en-US"/>
        </w:rPr>
        <w:tab/>
        <w:t>Vinogradova N.F. Konceptual'nyeosnovypostroenijauchebno-metodicheskogokomplekta «Nachal'najashkola 21 veka». M.: Ventana –Graf, 2003. 48 s.</w:t>
      </w:r>
    </w:p>
    <w:p w:rsidR="0018389C" w:rsidRPr="00630B7C" w:rsidRDefault="0018389C" w:rsidP="0018389C">
      <w:pPr>
        <w:spacing w:line="276" w:lineRule="auto"/>
        <w:jc w:val="both"/>
        <w:rPr>
          <w:spacing w:val="-20"/>
          <w:sz w:val="24"/>
          <w:szCs w:val="24"/>
          <w:lang w:val="en-US"/>
        </w:rPr>
      </w:pPr>
      <w:r w:rsidRPr="00630B7C">
        <w:rPr>
          <w:spacing w:val="-20"/>
          <w:sz w:val="24"/>
          <w:szCs w:val="24"/>
          <w:lang w:val="en-US"/>
        </w:rPr>
        <w:t xml:space="preserve"> 3.</w:t>
      </w:r>
      <w:r w:rsidRPr="00630B7C">
        <w:rPr>
          <w:spacing w:val="-20"/>
          <w:sz w:val="24"/>
          <w:szCs w:val="24"/>
          <w:lang w:val="en-US"/>
        </w:rPr>
        <w:tab/>
        <w:t>Gavrilova T.P. O vospitaniinravstvennyhchuvstv.M.:Znanie, 1984.80 s.</w:t>
      </w:r>
    </w:p>
    <w:p w:rsidR="0018389C" w:rsidRPr="00630B7C" w:rsidRDefault="0018389C" w:rsidP="0018389C">
      <w:pPr>
        <w:spacing w:line="276" w:lineRule="auto"/>
        <w:jc w:val="both"/>
        <w:rPr>
          <w:spacing w:val="-20"/>
          <w:sz w:val="24"/>
          <w:szCs w:val="24"/>
          <w:lang w:val="en-US"/>
        </w:rPr>
      </w:pPr>
      <w:r w:rsidRPr="00630B7C">
        <w:rPr>
          <w:spacing w:val="-20"/>
          <w:sz w:val="24"/>
          <w:szCs w:val="24"/>
          <w:lang w:val="en-US"/>
        </w:rPr>
        <w:t xml:space="preserve"> 4.</w:t>
      </w:r>
      <w:r w:rsidRPr="00630B7C">
        <w:rPr>
          <w:spacing w:val="-20"/>
          <w:sz w:val="24"/>
          <w:szCs w:val="24"/>
          <w:lang w:val="en-US"/>
        </w:rPr>
        <w:tab/>
        <w:t>Koncepcijaduhovno-nravstvennogorazvitijaivospitanijalichnostigrazhdaninaRossii./DaniljukA.Ja., Kondakov A.M., Tishkov V.A. M.: Prosveshhenie, 2013.42 s.</w:t>
      </w:r>
    </w:p>
    <w:p w:rsidR="0018389C" w:rsidRPr="00630B7C" w:rsidRDefault="0018389C" w:rsidP="0018389C">
      <w:pPr>
        <w:spacing w:line="276" w:lineRule="auto"/>
        <w:jc w:val="both"/>
        <w:rPr>
          <w:spacing w:val="-20"/>
          <w:sz w:val="24"/>
          <w:szCs w:val="24"/>
          <w:lang w:val="en-US"/>
        </w:rPr>
      </w:pPr>
      <w:r w:rsidRPr="00630B7C">
        <w:rPr>
          <w:spacing w:val="-20"/>
          <w:sz w:val="24"/>
          <w:szCs w:val="24"/>
          <w:lang w:val="en-US"/>
        </w:rPr>
        <w:t xml:space="preserve"> 5.</w:t>
      </w:r>
      <w:r w:rsidRPr="00630B7C">
        <w:rPr>
          <w:spacing w:val="-20"/>
          <w:sz w:val="24"/>
          <w:szCs w:val="24"/>
          <w:lang w:val="en-US"/>
        </w:rPr>
        <w:tab/>
        <w:t>Leont'ev D. A. Cennost' kakmezhdisciplinarnoeponjatie - opytmnogomernojrekonstrukcii // Voprosyfilosofii. 1997. № 4.S. 75-82.</w:t>
      </w:r>
    </w:p>
    <w:p w:rsidR="0018389C" w:rsidRPr="00630B7C" w:rsidRDefault="0018389C" w:rsidP="0018389C">
      <w:pPr>
        <w:spacing w:line="276" w:lineRule="auto"/>
        <w:jc w:val="both"/>
        <w:rPr>
          <w:spacing w:val="-20"/>
          <w:sz w:val="24"/>
          <w:szCs w:val="24"/>
          <w:lang w:val="en-US"/>
        </w:rPr>
      </w:pPr>
      <w:r w:rsidRPr="00630B7C">
        <w:rPr>
          <w:spacing w:val="-20"/>
          <w:sz w:val="24"/>
          <w:szCs w:val="24"/>
          <w:lang w:val="en-US"/>
        </w:rPr>
        <w:t xml:space="preserve"> 6.</w:t>
      </w:r>
      <w:r w:rsidRPr="00630B7C">
        <w:rPr>
          <w:spacing w:val="-20"/>
          <w:sz w:val="24"/>
          <w:szCs w:val="24"/>
          <w:lang w:val="en-US"/>
        </w:rPr>
        <w:tab/>
        <w:t>Perspektivyrazvitijaobshhegonachal'nogoobrazovanija v Rossii / red. – sost. Vinogradova  N.F.,  Zhurova  L.E., Pyshkalo A.M. M.: 1994.107 s.</w:t>
      </w:r>
    </w:p>
    <w:p w:rsidR="0018389C" w:rsidRPr="00630B7C" w:rsidRDefault="0018389C" w:rsidP="0018389C">
      <w:pPr>
        <w:spacing w:line="276" w:lineRule="auto"/>
        <w:jc w:val="both"/>
        <w:rPr>
          <w:spacing w:val="-20"/>
          <w:sz w:val="24"/>
          <w:szCs w:val="24"/>
          <w:lang w:val="en-US"/>
        </w:rPr>
      </w:pPr>
      <w:r w:rsidRPr="00630B7C">
        <w:rPr>
          <w:spacing w:val="-20"/>
          <w:sz w:val="24"/>
          <w:szCs w:val="24"/>
          <w:lang w:val="en-US"/>
        </w:rPr>
        <w:t xml:space="preserve"> 7.</w:t>
      </w:r>
      <w:r w:rsidRPr="00630B7C">
        <w:rPr>
          <w:spacing w:val="-20"/>
          <w:sz w:val="24"/>
          <w:szCs w:val="24"/>
          <w:lang w:val="en-US"/>
        </w:rPr>
        <w:tab/>
        <w:t>Tugarinov V.P. Priroda, civilizacija, chelovek. L.: Izdatel'stvo LGU, 1978. 128 s.</w:t>
      </w:r>
    </w:p>
    <w:p w:rsidR="0018389C" w:rsidRPr="00630B7C" w:rsidRDefault="0018389C" w:rsidP="0018389C">
      <w:pPr>
        <w:spacing w:line="276" w:lineRule="auto"/>
        <w:jc w:val="both"/>
        <w:rPr>
          <w:spacing w:val="-20"/>
          <w:sz w:val="24"/>
          <w:szCs w:val="24"/>
          <w:lang w:val="en-US"/>
        </w:rPr>
      </w:pPr>
    </w:p>
    <w:p w:rsidR="0018389C" w:rsidRPr="00630B7C" w:rsidRDefault="0018389C" w:rsidP="0018389C">
      <w:pPr>
        <w:spacing w:line="276" w:lineRule="auto"/>
        <w:jc w:val="center"/>
        <w:rPr>
          <w:spacing w:val="-20"/>
          <w:sz w:val="24"/>
          <w:szCs w:val="24"/>
          <w:lang w:val="en-US"/>
        </w:rPr>
      </w:pPr>
      <w:r w:rsidRPr="00630B7C">
        <w:rPr>
          <w:spacing w:val="-20"/>
          <w:sz w:val="24"/>
          <w:szCs w:val="24"/>
          <w:lang w:val="en-US"/>
        </w:rPr>
        <w:t>Istochniki</w:t>
      </w:r>
    </w:p>
    <w:p w:rsidR="0018389C" w:rsidRPr="00630B7C" w:rsidRDefault="0018389C" w:rsidP="0018389C">
      <w:pPr>
        <w:spacing w:line="276" w:lineRule="auto"/>
        <w:jc w:val="both"/>
        <w:rPr>
          <w:spacing w:val="-20"/>
          <w:sz w:val="24"/>
          <w:szCs w:val="24"/>
          <w:lang w:val="en-US"/>
        </w:rPr>
      </w:pPr>
      <w:r w:rsidRPr="00630B7C">
        <w:rPr>
          <w:spacing w:val="-20"/>
          <w:sz w:val="24"/>
          <w:szCs w:val="24"/>
          <w:lang w:val="en-US"/>
        </w:rPr>
        <w:t xml:space="preserve"> 8.</w:t>
      </w:r>
      <w:r w:rsidRPr="00630B7C">
        <w:rPr>
          <w:spacing w:val="-20"/>
          <w:sz w:val="24"/>
          <w:szCs w:val="24"/>
          <w:lang w:val="en-US"/>
        </w:rPr>
        <w:tab/>
        <w:t>Zakon RF «Ob obrazovanii» ot 10 ijulja 1992 goda №3266-1. URL:http://www.consultant.ru/popular/edu/43_1.html#p64 (data obrashhenija: 1 7.04.2013).</w:t>
      </w:r>
    </w:p>
    <w:p w:rsidR="0018389C" w:rsidRPr="00630B7C" w:rsidRDefault="0018389C" w:rsidP="0018389C">
      <w:pPr>
        <w:spacing w:line="276" w:lineRule="auto"/>
        <w:jc w:val="both"/>
        <w:rPr>
          <w:spacing w:val="-20"/>
          <w:sz w:val="24"/>
          <w:szCs w:val="24"/>
          <w:lang w:val="en-US"/>
        </w:rPr>
      </w:pPr>
      <w:r w:rsidRPr="00630B7C">
        <w:rPr>
          <w:spacing w:val="-20"/>
          <w:sz w:val="24"/>
          <w:szCs w:val="24"/>
          <w:lang w:val="en-US"/>
        </w:rPr>
        <w:t xml:space="preserve"> 9.</w:t>
      </w:r>
      <w:r w:rsidRPr="00630B7C">
        <w:rPr>
          <w:spacing w:val="-20"/>
          <w:sz w:val="24"/>
          <w:szCs w:val="24"/>
          <w:lang w:val="en-US"/>
        </w:rPr>
        <w:tab/>
        <w:t>Koncepcijadolgosrochnogosocial'no-jekonomicheskogorazvitijaRossijskojFederaciina period do 2020 goda. URL: http://www.ifap.ru/ofdocs/rus/rus006.pdf (data obrashhenija: 23.05.2014).</w:t>
      </w:r>
    </w:p>
    <w:p w:rsidR="0018389C" w:rsidRPr="00630B7C" w:rsidRDefault="0018389C" w:rsidP="0018389C">
      <w:pPr>
        <w:spacing w:line="276" w:lineRule="auto"/>
        <w:jc w:val="both"/>
        <w:rPr>
          <w:spacing w:val="-20"/>
          <w:sz w:val="24"/>
          <w:szCs w:val="24"/>
          <w:lang w:val="en-US"/>
        </w:rPr>
      </w:pPr>
      <w:r w:rsidRPr="00630B7C">
        <w:rPr>
          <w:spacing w:val="-20"/>
          <w:sz w:val="24"/>
          <w:szCs w:val="24"/>
          <w:lang w:val="en-US"/>
        </w:rPr>
        <w:t xml:space="preserve"> 10.</w:t>
      </w:r>
      <w:r w:rsidRPr="00630B7C">
        <w:rPr>
          <w:spacing w:val="-20"/>
          <w:sz w:val="24"/>
          <w:szCs w:val="24"/>
          <w:lang w:val="en-US"/>
        </w:rPr>
        <w:tab/>
        <w:t>Sborniknormativnyhdokumentov. Nachal'najashkola/sost.Je.D.Dneprov, A.G.Arkad'ev. M.:Drofa, 2004.64s.</w:t>
      </w:r>
    </w:p>
    <w:p w:rsidR="0018389C" w:rsidRPr="00630B7C" w:rsidRDefault="0018389C" w:rsidP="0018389C">
      <w:pPr>
        <w:spacing w:line="276" w:lineRule="auto"/>
        <w:jc w:val="both"/>
        <w:rPr>
          <w:spacing w:val="-20"/>
          <w:sz w:val="24"/>
          <w:szCs w:val="24"/>
          <w:lang w:val="en-US"/>
        </w:rPr>
      </w:pPr>
      <w:r w:rsidRPr="00630B7C">
        <w:rPr>
          <w:spacing w:val="-20"/>
          <w:sz w:val="24"/>
          <w:szCs w:val="24"/>
          <w:lang w:val="en-US"/>
        </w:rPr>
        <w:t xml:space="preserve"> 11.</w:t>
      </w:r>
      <w:r w:rsidRPr="00630B7C">
        <w:rPr>
          <w:spacing w:val="-20"/>
          <w:sz w:val="24"/>
          <w:szCs w:val="24"/>
          <w:lang w:val="en-US"/>
        </w:rPr>
        <w:tab/>
        <w:t>Strategijamodernizaciisoderzhanijaobshhegoobrazovanija :materialydljarazrabotchikovdokumentovpomodernizaciiobshhegoobrazovanija. M.: OOO «Mir knigi»., 2001. 104s.</w:t>
      </w:r>
    </w:p>
    <w:p w:rsidR="0018389C" w:rsidRPr="00630B7C" w:rsidRDefault="0018389C" w:rsidP="0018389C">
      <w:pPr>
        <w:spacing w:line="276" w:lineRule="auto"/>
        <w:jc w:val="both"/>
        <w:rPr>
          <w:spacing w:val="-20"/>
          <w:sz w:val="24"/>
          <w:szCs w:val="24"/>
          <w:lang w:val="en-US"/>
        </w:rPr>
      </w:pPr>
      <w:r w:rsidRPr="00630B7C">
        <w:rPr>
          <w:spacing w:val="-20"/>
          <w:sz w:val="24"/>
          <w:szCs w:val="24"/>
          <w:lang w:val="en-US"/>
        </w:rPr>
        <w:t xml:space="preserve"> 12.</w:t>
      </w:r>
      <w:r w:rsidRPr="00630B7C">
        <w:rPr>
          <w:spacing w:val="-20"/>
          <w:sz w:val="24"/>
          <w:szCs w:val="24"/>
          <w:lang w:val="en-US"/>
        </w:rPr>
        <w:tab/>
        <w:t>Federal'nyjgosudarstvennyjobrazovatel'nyjstandartnachal'nogoobshhegoobrazovanija / MinisterstvoobrazovanijainaukiRossijskojFederacii. M.: Prosveshhenie, 2010.31 s.</w:t>
      </w:r>
    </w:p>
    <w:p w:rsidR="0018389C" w:rsidRPr="00630B7C" w:rsidRDefault="0018389C" w:rsidP="0018389C">
      <w:pPr>
        <w:spacing w:line="276" w:lineRule="auto"/>
        <w:jc w:val="both"/>
        <w:rPr>
          <w:spacing w:val="-20"/>
          <w:sz w:val="24"/>
          <w:szCs w:val="24"/>
          <w:lang w:val="en-US"/>
        </w:rPr>
      </w:pPr>
      <w:r w:rsidRPr="00630B7C">
        <w:rPr>
          <w:spacing w:val="-20"/>
          <w:sz w:val="24"/>
          <w:szCs w:val="24"/>
          <w:lang w:val="en-US"/>
        </w:rPr>
        <w:lastRenderedPageBreak/>
        <w:t xml:space="preserve"> 13.</w:t>
      </w:r>
      <w:r w:rsidRPr="00630B7C">
        <w:rPr>
          <w:spacing w:val="-20"/>
          <w:sz w:val="24"/>
          <w:szCs w:val="24"/>
          <w:lang w:val="en-US"/>
        </w:rPr>
        <w:tab/>
        <w:t>Federal'nyjzakonot 29 dekabrja 2012 goda №273-FZ «Ob obrazovanii v RossijskojFederacii». [sajt]. URL:  http://minobrnauki.rf (data obrashhenija: 24.08.2015).</w:t>
      </w:r>
    </w:p>
    <w:p w:rsidR="0018389C" w:rsidRPr="0018389C" w:rsidRDefault="0018389C" w:rsidP="0018389C">
      <w:pPr>
        <w:spacing w:line="276" w:lineRule="auto"/>
        <w:jc w:val="both"/>
        <w:rPr>
          <w:spacing w:val="-20"/>
          <w:sz w:val="24"/>
          <w:szCs w:val="24"/>
          <w:lang w:val="en-US"/>
        </w:rPr>
      </w:pPr>
      <w:r w:rsidRPr="00630B7C">
        <w:rPr>
          <w:spacing w:val="-20"/>
          <w:sz w:val="24"/>
          <w:szCs w:val="24"/>
          <w:lang w:val="en-US"/>
        </w:rPr>
        <w:t xml:space="preserve"> 14.</w:t>
      </w:r>
      <w:r w:rsidRPr="00630B7C">
        <w:rPr>
          <w:spacing w:val="-20"/>
          <w:sz w:val="24"/>
          <w:szCs w:val="24"/>
          <w:lang w:val="en-US"/>
        </w:rPr>
        <w:tab/>
        <w:t>Filosofskijslovar'. Pod red. I.T. Frolova. M</w:t>
      </w:r>
      <w:r w:rsidRPr="0018389C">
        <w:rPr>
          <w:spacing w:val="-20"/>
          <w:sz w:val="24"/>
          <w:szCs w:val="24"/>
          <w:lang w:val="en-US"/>
        </w:rPr>
        <w:t xml:space="preserve">.:1991. </w:t>
      </w:r>
      <w:r w:rsidRPr="00630B7C">
        <w:rPr>
          <w:spacing w:val="-20"/>
          <w:sz w:val="24"/>
          <w:szCs w:val="24"/>
          <w:lang w:val="en-US"/>
        </w:rPr>
        <w:t>s</w:t>
      </w:r>
      <w:r w:rsidRPr="0018389C">
        <w:rPr>
          <w:spacing w:val="-20"/>
          <w:sz w:val="24"/>
          <w:szCs w:val="24"/>
          <w:lang w:val="en-US"/>
        </w:rPr>
        <w:t>. 512-513.</w:t>
      </w:r>
    </w:p>
    <w:p w:rsidR="0018389C" w:rsidRPr="0018389C" w:rsidRDefault="0018389C" w:rsidP="0018389C">
      <w:pPr>
        <w:pStyle w:val="a3"/>
        <w:rPr>
          <w:sz w:val="24"/>
          <w:szCs w:val="24"/>
          <w:lang w:val="en-US"/>
        </w:rPr>
      </w:pPr>
    </w:p>
    <w:p w:rsidR="0018389C" w:rsidRPr="0018389C" w:rsidRDefault="0018389C" w:rsidP="0018389C">
      <w:pPr>
        <w:pStyle w:val="a3"/>
        <w:rPr>
          <w:sz w:val="24"/>
          <w:szCs w:val="24"/>
          <w:lang w:val="en-US"/>
        </w:rPr>
      </w:pPr>
    </w:p>
    <w:p w:rsidR="00E41D77" w:rsidRPr="0018389C" w:rsidRDefault="00E41D77">
      <w:pPr>
        <w:rPr>
          <w:lang w:val="en-US"/>
        </w:rPr>
      </w:pPr>
    </w:p>
    <w:sectPr w:rsidR="00E41D77" w:rsidRPr="0018389C" w:rsidSect="00E41D7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7A8" w:rsidRDefault="00DD27A8" w:rsidP="0018389C">
      <w:r>
        <w:separator/>
      </w:r>
    </w:p>
  </w:endnote>
  <w:endnote w:type="continuationSeparator" w:id="1">
    <w:p w:rsidR="00DD27A8" w:rsidRDefault="00DD27A8" w:rsidP="001838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7A8" w:rsidRDefault="00DD27A8" w:rsidP="0018389C">
      <w:r>
        <w:separator/>
      </w:r>
    </w:p>
  </w:footnote>
  <w:footnote w:type="continuationSeparator" w:id="1">
    <w:p w:rsidR="00DD27A8" w:rsidRDefault="00DD27A8" w:rsidP="0018389C">
      <w:r>
        <w:continuationSeparator/>
      </w:r>
    </w:p>
  </w:footnote>
  <w:footnote w:id="2">
    <w:p w:rsidR="0018389C" w:rsidRDefault="0018389C" w:rsidP="0018389C">
      <w:pPr>
        <w:ind w:left="284"/>
        <w:jc w:val="both"/>
      </w:pPr>
      <w:r>
        <w:rPr>
          <w:rStyle w:val="ac"/>
        </w:rPr>
        <w:footnoteRef/>
      </w:r>
      <w:r w:rsidRPr="00354514">
        <w:t>Закон РФ</w:t>
      </w:r>
      <w:r>
        <w:t xml:space="preserve"> «Об образовании»</w:t>
      </w:r>
      <w:r w:rsidRPr="00354514">
        <w:t xml:space="preserve"> от 10 июля 1992 года №3266-1</w:t>
      </w:r>
      <w:r>
        <w:t xml:space="preserve">. </w:t>
      </w:r>
      <w:r w:rsidRPr="004C3CD2">
        <w:rPr>
          <w:lang w:val="en-US"/>
        </w:rPr>
        <w:t>URL</w:t>
      </w:r>
      <w:r w:rsidRPr="008F088C">
        <w:t>:</w:t>
      </w:r>
      <w:hyperlink r:id="rId1" w:anchor="p64" w:history="1">
        <w:r w:rsidRPr="00354514">
          <w:t>http://www.consultant.ru/popular/edu/43_1.html#p64</w:t>
        </w:r>
      </w:hyperlink>
      <w:r>
        <w:t xml:space="preserve"> (дата обращения: 17.04.2013).</w:t>
      </w:r>
    </w:p>
    <w:p w:rsidR="0018389C" w:rsidRDefault="0018389C" w:rsidP="0018389C">
      <w:pPr>
        <w:pStyle w:val="aa"/>
      </w:pPr>
    </w:p>
  </w:footnote>
  <w:footnote w:id="3">
    <w:p w:rsidR="0018389C" w:rsidRDefault="0018389C" w:rsidP="0018389C">
      <w:pPr>
        <w:pStyle w:val="aa"/>
      </w:pPr>
      <w:r>
        <w:rPr>
          <w:rStyle w:val="ac"/>
        </w:rPr>
        <w:footnoteRef/>
      </w:r>
      <w:r w:rsidRPr="00354514">
        <w:t>Концепция долгосрочного социально-экономического развития Российской Федерации на период до 2020 года</w:t>
      </w:r>
      <w:r>
        <w:t>.</w:t>
      </w:r>
      <w:r>
        <w:rPr>
          <w:lang w:val="en-US"/>
        </w:rPr>
        <w:t>URL</w:t>
      </w:r>
      <w:r>
        <w:t>:</w:t>
      </w:r>
      <w:hyperlink r:id="rId2" w:history="1">
        <w:r w:rsidRPr="00354514">
          <w:rPr>
            <w:rStyle w:val="a7"/>
          </w:rPr>
          <w:t>http://www.ifap.ru/ofdocs/rus/rus006.pdf</w:t>
        </w:r>
      </w:hyperlink>
      <w:r>
        <w:t xml:space="preserve"> (дата обращения: 23.05.2014).</w:t>
      </w:r>
    </w:p>
  </w:footnote>
  <w:footnote w:id="4">
    <w:p w:rsidR="0018389C" w:rsidRDefault="0018389C" w:rsidP="0018389C">
      <w:pPr>
        <w:ind w:left="284"/>
      </w:pPr>
      <w:r>
        <w:rPr>
          <w:rStyle w:val="ac"/>
        </w:rPr>
        <w:footnoteRef/>
      </w:r>
      <w:r w:rsidRPr="004C3CD2">
        <w:rPr>
          <w:rFonts w:eastAsia="HiddenHorzOCR"/>
        </w:rPr>
        <w:t>Федеральный закон от 29 декабря 2012 года №273-ФЗ «Об образовании в Российской Федерации»</w:t>
      </w:r>
      <w:r>
        <w:t>. [сайт].</w:t>
      </w:r>
      <w:r w:rsidRPr="004C3CD2">
        <w:rPr>
          <w:lang w:val="en-US"/>
        </w:rPr>
        <w:t>URL</w:t>
      </w:r>
      <w:r>
        <w:t>:</w:t>
      </w:r>
      <w:hyperlink r:id="rId3" w:history="1">
        <w:r w:rsidRPr="004C3CD2">
          <w:rPr>
            <w:rStyle w:val="a7"/>
            <w:rFonts w:eastAsia="HiddenHorzOCR"/>
          </w:rPr>
          <w:t>http://минобрнауки.рф</w:t>
        </w:r>
      </w:hyperlink>
      <w:r>
        <w:t xml:space="preserve"> (дата обращения: 24.08.2015).</w:t>
      </w:r>
    </w:p>
    <w:p w:rsidR="0018389C" w:rsidRDefault="0018389C" w:rsidP="0018389C">
      <w:pPr>
        <w:pStyle w:val="a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502AC"/>
    <w:multiLevelType w:val="singleLevel"/>
    <w:tmpl w:val="2442604E"/>
    <w:lvl w:ilvl="0">
      <w:start w:val="1"/>
      <w:numFmt w:val="bullet"/>
      <w:lvlText w:val=""/>
      <w:lvlJc w:val="left"/>
      <w:pPr>
        <w:tabs>
          <w:tab w:val="num" w:pos="567"/>
        </w:tabs>
        <w:ind w:left="567" w:hanging="567"/>
      </w:pPr>
      <w:rPr>
        <w:rFonts w:ascii="Symbol" w:hAnsi="Symbol" w:hint="default"/>
      </w:rPr>
    </w:lvl>
  </w:abstractNum>
  <w:abstractNum w:abstractNumId="1">
    <w:nsid w:val="26EE334C"/>
    <w:multiLevelType w:val="hybridMultilevel"/>
    <w:tmpl w:val="C3808AE0"/>
    <w:lvl w:ilvl="0" w:tplc="2FD43C96">
      <w:start w:val="1"/>
      <w:numFmt w:val="decimal"/>
      <w:lvlText w:val="%1."/>
      <w:lvlJc w:val="left"/>
      <w:pPr>
        <w:ind w:left="644" w:hanging="360"/>
      </w:pPr>
      <w:rPr>
        <w:rFonts w:hint="default"/>
        <w:i w:val="0"/>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18389C"/>
    <w:rsid w:val="000D36C8"/>
    <w:rsid w:val="0018389C"/>
    <w:rsid w:val="003868A9"/>
    <w:rsid w:val="00876903"/>
    <w:rsid w:val="008E5E2D"/>
    <w:rsid w:val="00A05FAC"/>
    <w:rsid w:val="00BA05A6"/>
    <w:rsid w:val="00BF4ACE"/>
    <w:rsid w:val="00DD27A8"/>
    <w:rsid w:val="00DE3F92"/>
    <w:rsid w:val="00E41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89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89C"/>
    <w:pPr>
      <w:ind w:left="720"/>
      <w:contextualSpacing/>
    </w:pPr>
  </w:style>
  <w:style w:type="paragraph" w:styleId="a4">
    <w:name w:val="Body Text Indent"/>
    <w:basedOn w:val="a"/>
    <w:link w:val="a5"/>
    <w:uiPriority w:val="99"/>
    <w:semiHidden/>
    <w:unhideWhenUsed/>
    <w:rsid w:val="0018389C"/>
    <w:pPr>
      <w:spacing w:after="120"/>
      <w:ind w:left="283"/>
    </w:pPr>
  </w:style>
  <w:style w:type="character" w:customStyle="1" w:styleId="a5">
    <w:name w:val="Основной текст с отступом Знак"/>
    <w:basedOn w:val="a0"/>
    <w:link w:val="a4"/>
    <w:uiPriority w:val="99"/>
    <w:semiHidden/>
    <w:rsid w:val="0018389C"/>
    <w:rPr>
      <w:rFonts w:ascii="Times New Roman" w:eastAsia="Times New Roman" w:hAnsi="Times New Roman" w:cs="Times New Roman"/>
      <w:sz w:val="20"/>
      <w:szCs w:val="20"/>
    </w:rPr>
  </w:style>
  <w:style w:type="paragraph" w:styleId="a6">
    <w:name w:val="Normal (Web)"/>
    <w:basedOn w:val="a"/>
    <w:uiPriority w:val="99"/>
    <w:rsid w:val="0018389C"/>
    <w:pPr>
      <w:spacing w:before="100" w:beforeAutospacing="1" w:after="100" w:afterAutospacing="1"/>
    </w:pPr>
    <w:rPr>
      <w:rFonts w:ascii="Arial Unicode MS" w:eastAsia="Arial Unicode MS" w:hAnsi="Arial Unicode MS" w:cs="Arial Unicode MS"/>
      <w:color w:val="000000"/>
      <w:sz w:val="24"/>
      <w:szCs w:val="24"/>
      <w:lang w:eastAsia="ru-RU"/>
    </w:rPr>
  </w:style>
  <w:style w:type="character" w:styleId="a7">
    <w:name w:val="Hyperlink"/>
    <w:basedOn w:val="a0"/>
    <w:uiPriority w:val="99"/>
    <w:unhideWhenUsed/>
    <w:rsid w:val="0018389C"/>
    <w:rPr>
      <w:color w:val="0000FF"/>
      <w:u w:val="single"/>
    </w:rPr>
  </w:style>
  <w:style w:type="character" w:customStyle="1" w:styleId="a8">
    <w:name w:val="Основной текст_"/>
    <w:link w:val="8"/>
    <w:rsid w:val="0018389C"/>
    <w:rPr>
      <w:rFonts w:ascii="Times New Roman" w:eastAsia="Times New Roman" w:hAnsi="Times New Roman"/>
      <w:sz w:val="26"/>
      <w:szCs w:val="26"/>
      <w:shd w:val="clear" w:color="auto" w:fill="FFFFFF"/>
    </w:rPr>
  </w:style>
  <w:style w:type="paragraph" w:customStyle="1" w:styleId="8">
    <w:name w:val="Основной текст8"/>
    <w:basedOn w:val="a"/>
    <w:link w:val="a8"/>
    <w:rsid w:val="0018389C"/>
    <w:pPr>
      <w:widowControl w:val="0"/>
      <w:shd w:val="clear" w:color="auto" w:fill="FFFFFF"/>
      <w:spacing w:before="840" w:after="1800" w:line="305" w:lineRule="exact"/>
      <w:ind w:hanging="1320"/>
    </w:pPr>
    <w:rPr>
      <w:rFonts w:cstheme="minorBidi"/>
      <w:sz w:val="26"/>
      <w:szCs w:val="26"/>
    </w:rPr>
  </w:style>
  <w:style w:type="character" w:styleId="a9">
    <w:name w:val="Emphasis"/>
    <w:uiPriority w:val="20"/>
    <w:qFormat/>
    <w:rsid w:val="0018389C"/>
    <w:rPr>
      <w:i/>
      <w:iCs/>
    </w:rPr>
  </w:style>
  <w:style w:type="paragraph" w:styleId="aa">
    <w:name w:val="footnote text"/>
    <w:basedOn w:val="a"/>
    <w:link w:val="ab"/>
    <w:uiPriority w:val="99"/>
    <w:rsid w:val="0018389C"/>
  </w:style>
  <w:style w:type="character" w:customStyle="1" w:styleId="ab">
    <w:name w:val="Текст сноски Знак"/>
    <w:basedOn w:val="a0"/>
    <w:link w:val="aa"/>
    <w:uiPriority w:val="99"/>
    <w:rsid w:val="0018389C"/>
    <w:rPr>
      <w:rFonts w:ascii="Times New Roman" w:eastAsia="Times New Roman" w:hAnsi="Times New Roman" w:cs="Times New Roman"/>
      <w:sz w:val="20"/>
      <w:szCs w:val="20"/>
    </w:rPr>
  </w:style>
  <w:style w:type="character" w:styleId="ac">
    <w:name w:val="footnote reference"/>
    <w:uiPriority w:val="99"/>
    <w:semiHidden/>
    <w:rsid w:val="0018389C"/>
    <w:rPr>
      <w:vertAlign w:val="superscript"/>
    </w:rPr>
  </w:style>
  <w:style w:type="paragraph" w:customStyle="1" w:styleId="u">
    <w:name w:val="u"/>
    <w:basedOn w:val="a"/>
    <w:rsid w:val="0018389C"/>
    <w:pPr>
      <w:ind w:firstLine="312"/>
      <w:jc w:val="both"/>
    </w:pPr>
    <w:rPr>
      <w:sz w:val="24"/>
      <w:szCs w:val="24"/>
      <w:lang w:eastAsia="ru-RU"/>
    </w:rPr>
  </w:style>
  <w:style w:type="character" w:customStyle="1" w:styleId="dash041e0431044b0447043d044b0439char1">
    <w:name w:val="dash041e_0431_044b_0447_043d_044b_0439__char1"/>
    <w:basedOn w:val="a0"/>
    <w:rsid w:val="0018389C"/>
    <w:rPr>
      <w:rFonts w:ascii="Times New Roman" w:hAnsi="Times New Roman" w:cs="Times New Roman" w:hint="default"/>
      <w:strike w:val="0"/>
      <w:dstrike w:val="0"/>
      <w:sz w:val="24"/>
      <w:szCs w:val="24"/>
      <w:u w:val="none"/>
      <w:effect w:val="none"/>
    </w:rPr>
  </w:style>
  <w:style w:type="character" w:customStyle="1" w:styleId="5">
    <w:name w:val="Основной текст5"/>
    <w:basedOn w:val="a8"/>
    <w:rsid w:val="001838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zh-CN"/>
    </w:rPr>
  </w:style>
  <w:style w:type="character" w:customStyle="1" w:styleId="3">
    <w:name w:val="Основной текст3"/>
    <w:basedOn w:val="a8"/>
    <w:rsid w:val="001838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zh-CN"/>
    </w:rPr>
  </w:style>
  <w:style w:type="paragraph" w:customStyle="1" w:styleId="Default">
    <w:name w:val="Default"/>
    <w:rsid w:val="0018389C"/>
    <w:pPr>
      <w:suppressAutoHyphens/>
      <w:spacing w:after="0" w:line="240" w:lineRule="auto"/>
    </w:pPr>
    <w:rPr>
      <w:rFonts w:ascii="Times New Roman" w:eastAsia="SimSu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096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popular/edu/43_1.htm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natahram14@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1084;&#1080;&#1085;&#1086;&#1073;&#1088;&#1085;&#1072;&#1091;&#1082;&#1080;.&#1088;&#1092;" TargetMode="External"/><Relationship Id="rId4" Type="http://schemas.openxmlformats.org/officeDocument/2006/relationships/webSettings" Target="webSettings.xml"/><Relationship Id="rId9" Type="http://schemas.openxmlformats.org/officeDocument/2006/relationships/hyperlink" Target="http://www.ifap.ru/ofdocs/rus/rus006.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1084;&#1080;&#1085;&#1086;&#1073;&#1088;&#1085;&#1072;&#1091;&#1082;&#1080;.&#1088;&#1092;" TargetMode="External"/><Relationship Id="rId2" Type="http://schemas.openxmlformats.org/officeDocument/2006/relationships/hyperlink" Target="http://www.ifap.ru/ofdocs/rus/rus006.pdf" TargetMode="External"/><Relationship Id="rId1" Type="http://schemas.openxmlformats.org/officeDocument/2006/relationships/hyperlink" Target="http://www.consultant.ru/popular/edu/43_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3992</Words>
  <Characters>22755</Characters>
  <Application>Microsoft Office Word</Application>
  <DocSecurity>0</DocSecurity>
  <Lines>189</Lines>
  <Paragraphs>53</Paragraphs>
  <ScaleCrop>false</ScaleCrop>
  <Company>Microsoft</Company>
  <LinksUpToDate>false</LinksUpToDate>
  <CharactersWithSpaces>26694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Наталья</cp:lastModifiedBy>
  <cp:revision>6</cp:revision>
  <dcterms:created xsi:type="dcterms:W3CDTF">2017-01-11T00:18:00Z</dcterms:created>
  <dcterms:modified xsi:type="dcterms:W3CDTF">2020-10-21T02:04:00Z</dcterms:modified>
</cp:coreProperties>
</file>