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58" w:rsidRDefault="00390773" w:rsidP="0039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73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0773" w:rsidRDefault="00390773" w:rsidP="00390773">
      <w:pPr>
        <w:jc w:val="both"/>
        <w:rPr>
          <w:rFonts w:ascii="Times New Roman" w:hAnsi="Times New Roman" w:cs="Times New Roman"/>
          <w:sz w:val="28"/>
          <w:szCs w:val="28"/>
        </w:rPr>
      </w:pPr>
      <w:r w:rsidRPr="00390773">
        <w:rPr>
          <w:rFonts w:ascii="Times New Roman" w:hAnsi="Times New Roman" w:cs="Times New Roman"/>
          <w:b/>
          <w:sz w:val="28"/>
          <w:szCs w:val="28"/>
        </w:rPr>
        <w:t xml:space="preserve">Здание. </w:t>
      </w:r>
      <w:r>
        <w:rPr>
          <w:rFonts w:ascii="Times New Roman" w:hAnsi="Times New Roman" w:cs="Times New Roman"/>
          <w:sz w:val="28"/>
          <w:szCs w:val="28"/>
        </w:rPr>
        <w:t>Выполнить контрольную работу и разместить в личном кабинете студента на сайте университета для проверки.</w:t>
      </w:r>
    </w:p>
    <w:p w:rsidR="00390773" w:rsidRDefault="00390773" w:rsidP="00390773">
      <w:pPr>
        <w:jc w:val="both"/>
        <w:rPr>
          <w:rFonts w:ascii="Times New Roman" w:hAnsi="Times New Roman" w:cs="Times New Roman"/>
          <w:sz w:val="28"/>
          <w:szCs w:val="28"/>
        </w:rPr>
      </w:pPr>
      <w:r w:rsidRPr="00390773">
        <w:rPr>
          <w:rFonts w:ascii="Times New Roman" w:hAnsi="Times New Roman" w:cs="Times New Roman"/>
          <w:i/>
          <w:sz w:val="28"/>
          <w:szCs w:val="28"/>
        </w:rPr>
        <w:t>Итоговый контроль по дисциплине осуществляется с учетом результатов выполнения заданий по всем темам и разделам и выполнения итоговой контрольной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773" w:rsidRPr="00390773" w:rsidRDefault="00390773" w:rsidP="0039077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90773">
        <w:rPr>
          <w:rFonts w:ascii="Times New Roman" w:hAnsi="Times New Roman" w:cs="Times New Roman"/>
          <w:i/>
          <w:sz w:val="28"/>
          <w:szCs w:val="28"/>
        </w:rPr>
        <w:t>Контрольная работа</w:t>
      </w:r>
    </w:p>
    <w:p w:rsidR="00390773" w:rsidRPr="00390773" w:rsidRDefault="00390773" w:rsidP="00390773">
      <w:pPr>
        <w:tabs>
          <w:tab w:val="left" w:pos="28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90773">
        <w:rPr>
          <w:rFonts w:ascii="Times New Roman" w:eastAsia="Calibri" w:hAnsi="Times New Roman" w:cs="Times New Roman"/>
          <w:i/>
          <w:sz w:val="28"/>
          <w:szCs w:val="28"/>
        </w:rPr>
        <w:t>А. Обозначьте соответствующее определению понятие.</w:t>
      </w:r>
    </w:p>
    <w:p w:rsidR="00390773" w:rsidRDefault="00390773" w:rsidP="00390773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Динамическое состояние внутреннего благополучия, которое позволяет человеку актуализировать свои индивидуальные и возрастно-психологические возможности; совокупность личностных характеристик, являющихся предпосылками стрессоустойчивости, социальной адаптации, успешной самореализации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–  ...</w:t>
      </w:r>
      <w:proofErr w:type="gramEnd"/>
    </w:p>
    <w:p w:rsidR="00390773" w:rsidRDefault="00390773" w:rsidP="00390773">
      <w:pPr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То, что является значимым для человека и помогает ему адаптироваться в сложных жизненных ситуациях,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–  ...</w:t>
      </w:r>
      <w:proofErr w:type="gramEnd"/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Осознание и чувство непрерывности, постоянства и идентичности своего физического и психического «Я»; чувство постоянства и идентичности переживаний в однотипных ситуациях; критичность к себе и своей собственной психической деятельности и ее результатам; адекватность силе и частоте средовых воздействий, социальным обстоятельствам и ситуациям; способность самоуправления поведением в соответствии с социальными нормами, правилами, законами; способность планировать собственную жизнедеятельность и реализовывать эти планы; способность изменять способ поведения в зависимости от смены жизненных ситуаций и обстоятельств –  ...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>Свободное творческое самовыражение, личностный рост, интеграция опыта и духовного самоопределения являются основными критериями здорового существования в ………………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90773">
        <w:rPr>
          <w:rFonts w:ascii="Times New Roman" w:eastAsia="Calibri" w:hAnsi="Times New Roman" w:cs="Times New Roman"/>
          <w:sz w:val="28"/>
          <w:szCs w:val="28"/>
        </w:rPr>
        <w:t>.модели здоровой личности.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Приспособленность к природному окружению, соответствие нормам культуры, способность поддерживать функционирование организма и психики на оптимальном уровне, гармоничная включенность в сообщество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людей  являются</w:t>
      </w:r>
      <w:proofErr w:type="gramEnd"/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критериями здорового существования в ……………..модели здоровой личности.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Состояние физического, эмоционального и умственного истощения, проявляющееся в профессиях социальной сферы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–  ...</w:t>
      </w:r>
      <w:proofErr w:type="gramEnd"/>
    </w:p>
    <w:p w:rsidR="00390773" w:rsidRPr="00390773" w:rsidRDefault="00390773" w:rsidP="00390773">
      <w:pPr>
        <w:tabs>
          <w:tab w:val="left" w:pos="284"/>
          <w:tab w:val="left" w:pos="993"/>
          <w:tab w:val="left" w:pos="1276"/>
        </w:tabs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90773">
        <w:rPr>
          <w:rFonts w:ascii="Times New Roman" w:eastAsia="Calibri" w:hAnsi="Times New Roman" w:cs="Times New Roman"/>
          <w:i/>
          <w:sz w:val="28"/>
          <w:szCs w:val="28"/>
        </w:rPr>
        <w:t>В. Дайте определение понятию.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Психологический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синдром  –</w:t>
      </w:r>
      <w:proofErr w:type="gramEnd"/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 ... 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200" w:line="276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стресс  –</w:t>
      </w:r>
      <w:proofErr w:type="gramEnd"/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 ... </w:t>
      </w:r>
    </w:p>
    <w:p w:rsidR="00390773" w:rsidRPr="00390773" w:rsidRDefault="00390773" w:rsidP="00390773">
      <w:pPr>
        <w:tabs>
          <w:tab w:val="left" w:pos="284"/>
          <w:tab w:val="left" w:pos="993"/>
          <w:tab w:val="left" w:pos="1276"/>
        </w:tabs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9077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С. Дайте развернутый ответ.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Перечислите основные критерии психологического </w:t>
      </w:r>
      <w:proofErr w:type="gramStart"/>
      <w:r w:rsidRPr="00390773">
        <w:rPr>
          <w:rFonts w:ascii="Times New Roman" w:eastAsia="Calibri" w:hAnsi="Times New Roman" w:cs="Times New Roman"/>
          <w:sz w:val="28"/>
          <w:szCs w:val="28"/>
        </w:rPr>
        <w:t>здоровья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раскройте их содержание</w:t>
      </w:r>
      <w:r w:rsidRPr="00390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Назовите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содержательно опишите </w:t>
      </w: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уровни психического здоровья, по Б.С. </w:t>
      </w:r>
      <w:proofErr w:type="spellStart"/>
      <w:r w:rsidRPr="00390773">
        <w:rPr>
          <w:rFonts w:ascii="Times New Roman" w:eastAsia="Calibri" w:hAnsi="Times New Roman" w:cs="Times New Roman"/>
          <w:sz w:val="28"/>
          <w:szCs w:val="28"/>
        </w:rPr>
        <w:t>Братусю</w:t>
      </w:r>
      <w:proofErr w:type="spellEnd"/>
      <w:r w:rsidRPr="00390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0773" w:rsidRPr="00390773" w:rsidRDefault="00390773" w:rsidP="00390773">
      <w:pPr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73">
        <w:rPr>
          <w:rFonts w:ascii="Times New Roman" w:eastAsia="Calibri" w:hAnsi="Times New Roman" w:cs="Times New Roman"/>
          <w:sz w:val="28"/>
          <w:szCs w:val="28"/>
        </w:rPr>
        <w:t xml:space="preserve"> Перечислите известные Вам модели (концепции) здоровой личности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укажите основную идею каждой концепции</w:t>
      </w:r>
      <w:r w:rsidRPr="00390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0773" w:rsidRPr="00390773" w:rsidRDefault="00390773" w:rsidP="00390773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390773" w:rsidRPr="00390773" w:rsidRDefault="00390773" w:rsidP="003907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773" w:rsidRPr="0039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52E0F"/>
    <w:multiLevelType w:val="hybridMultilevel"/>
    <w:tmpl w:val="20C0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F0"/>
    <w:rsid w:val="001312A7"/>
    <w:rsid w:val="00390773"/>
    <w:rsid w:val="00887EF0"/>
    <w:rsid w:val="00C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66B3E-2912-426D-A33D-E1F46E5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2</cp:revision>
  <dcterms:created xsi:type="dcterms:W3CDTF">2020-03-24T02:35:00Z</dcterms:created>
  <dcterms:modified xsi:type="dcterms:W3CDTF">2020-03-24T02:41:00Z</dcterms:modified>
</cp:coreProperties>
</file>