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A0" w:rsidRPr="002B1FC6" w:rsidRDefault="00BD1AA0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AA0" w:rsidRPr="0064232A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4232A">
        <w:rPr>
          <w:rFonts w:ascii="Times New Roman" w:hAnsi="Times New Roman" w:cs="Times New Roman"/>
          <w:b/>
          <w:sz w:val="28"/>
          <w:szCs w:val="28"/>
        </w:rPr>
        <w:t>Акмеология</w:t>
      </w:r>
      <w:proofErr w:type="spellEnd"/>
      <w:r w:rsidRPr="0064232A">
        <w:rPr>
          <w:rFonts w:ascii="Times New Roman" w:hAnsi="Times New Roman" w:cs="Times New Roman"/>
          <w:b/>
          <w:sz w:val="28"/>
          <w:szCs w:val="28"/>
        </w:rPr>
        <w:t xml:space="preserve"> как наука о путях </w:t>
      </w:r>
      <w:r w:rsidR="00BD1AA0" w:rsidRPr="0064232A">
        <w:rPr>
          <w:rFonts w:ascii="Times New Roman" w:hAnsi="Times New Roman" w:cs="Times New Roman"/>
          <w:b/>
          <w:sz w:val="28"/>
          <w:szCs w:val="28"/>
        </w:rPr>
        <w:t xml:space="preserve">достижения профессионального расцвета  </w:t>
      </w:r>
    </w:p>
    <w:p w:rsidR="00BD1AA0" w:rsidRPr="002B1FC6" w:rsidRDefault="00BD1AA0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как научной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дисциплины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(от древнегреческого ″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″ – вершина, остриё, расцвет,  зрелость,  лучшая пора высшая степень чего-либо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и″логос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″ – учение) изучает факты и закономерности, механизмы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испособы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развития человека на этапе его зрелости, 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включаяпрофессиональное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самосознание,  самосовершенствование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исаморегуляцию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личности. 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–  система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смысложизненныхвершин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 (социальных,  духовных,  профессиональных), достигнутых человеком и воспринимаемых им как ″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чувствожизни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″,  ″самореализация″,  воплощенная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собственнаяуникальность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.  С событийной точки зрения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–  это прорыв, </w:t>
      </w:r>
    </w:p>
    <w:p w:rsidR="002B1FC6" w:rsidRPr="002B1FC6" w:rsidRDefault="00BD1AA0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1FC6">
        <w:rPr>
          <w:rFonts w:ascii="Times New Roman" w:hAnsi="Times New Roman" w:cs="Times New Roman"/>
          <w:sz w:val="28"/>
          <w:szCs w:val="28"/>
        </w:rPr>
        <w:t>подготовленный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 xml:space="preserve"> всем содержанием российской культуры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инауки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;  это принятие ответственности за поиски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российскогогуманитарного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ответа на вызовы глобального развития,  на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опросы, которые поставила перед мировым сообществом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эпохапостиндустриализма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с ее возрастающей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наукоемкостью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иглобальной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информатизацией» [4].  Требования современного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науковедения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указывают: 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чтобыакмеология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отвечала статусу научной дисциплины,  она должна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соответствовать критериям актуальности,  современности, перспективности, самостоятельности и фундаментальности.  Актуальность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определяется социально значимыми целями и ориентирами,  которые указывают на необходимость гуманного, но продуктивного развития и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задействованиятворческого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потенциала конкретного человека и его окружения. Актуальность и востребованность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,  несмотря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нанеутихающие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бурные дискуссии вокруг неё,  вполне очевидна, ибо она интегрирует всё лучшее в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человекознании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,  делает этот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бесценный капитал достоянием самого широкого круга заинтересованных людей. Развитие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основывается на достижениях естественных, общественных и технических наук. При этом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1FC6" w:rsidRPr="002B1FC6"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вырабатывать собственные продуктивные решения. </w:t>
      </w:r>
      <w:proofErr w:type="gramStart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Только таким образом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способна занять свою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>признаваемую нишу и обеспечить дальнейшее свое утверждение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и </w:t>
      </w:r>
      <w:r w:rsidR="002B1FC6" w:rsidRPr="002B1FC6">
        <w:rPr>
          <w:rFonts w:ascii="Times New Roman" w:hAnsi="Times New Roman" w:cs="Times New Roman"/>
          <w:sz w:val="28"/>
          <w:szCs w:val="28"/>
        </w:rPr>
        <w:lastRenderedPageBreak/>
        <w:t xml:space="preserve">широкое признание как самобытной привлекательной теории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ипрактики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>,  которая исходит и полностью подчинена жизненными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нтересам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общества и каждого его члена.</w:t>
      </w:r>
      <w:proofErr w:type="gram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 Современность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обусловлена ее зарождением 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развитием на интегративной базе,  которая аккумулирует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дости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>-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передового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наукознания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человековедения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и обеспечивает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разрушение недееспособных сложившихся барьеров,  догм и стереотипов фрагментарно-парциального характера.  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 xml:space="preserve">Здесь представляется возможным не только найти сопряженные интересы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наукпри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достижении общей цели, но и на современной научно-методической основе предложить собственные новые конструктивные</w:t>
      </w:r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решения  (подходы, модели, алгоритмы, технологии), которые выходят за пределы только научного интереса и ориентируются на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социальную практику,  на ценности и потребности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конкретногочеловека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Перспективность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диктуется стратегией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рефомирующегося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общества,  которая может быть реализована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усилиями гармонично развитых, профессионально компетентных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его членов.  В таком обществе каждый институт  (все государственные и негосударственные учреждения,  предприятия 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объединения) интегрируется в целостный социальный организм 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сообща они способствуют творческой самореализации человека.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,  изучая закономерности и механизмы развития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человека как высшей ценности природы и главного приоритета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общества, не только всесторонне его исследует, но, что является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главным,  способствует ему в достижении собственных вершин, особенно на ступени зрелости.  </w:t>
      </w:r>
    </w:p>
    <w:p w:rsidR="002B1FC6" w:rsidRPr="002B1FC6" w:rsidRDefault="0064232A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Самостоятельность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по отношению к 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есложившимся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наукам о человеке состоит в том,  что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>исследует комплексно и во взаимосвязи его ценности, стратегии,</w:t>
      </w:r>
      <w:r w:rsidR="002B1FC6"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>жизненный и профессионально-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путь,  а </w:t>
      </w:r>
      <w:proofErr w:type="spellStart"/>
      <w:r w:rsidR="002B1FC6" w:rsidRPr="002B1FC6">
        <w:rPr>
          <w:rFonts w:ascii="Times New Roman" w:hAnsi="Times New Roman" w:cs="Times New Roman"/>
          <w:sz w:val="28"/>
          <w:szCs w:val="28"/>
        </w:rPr>
        <w:t>такжеусловия</w:t>
      </w:r>
      <w:proofErr w:type="spell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его прохождения.  Имея </w:t>
      </w:r>
      <w:proofErr w:type="gramStart"/>
      <w:r w:rsidR="002B1FC6" w:rsidRPr="002B1FC6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="002B1FC6" w:rsidRPr="002B1FC6">
        <w:rPr>
          <w:rFonts w:ascii="Times New Roman" w:hAnsi="Times New Roman" w:cs="Times New Roman"/>
          <w:sz w:val="28"/>
          <w:szCs w:val="28"/>
        </w:rPr>
        <w:t xml:space="preserve"> ясно очерченные объект, предмет,  метод и категориальный аппарат,  она,  вместе с тем, стремится к сотворчеству с другими науками и на основе синтеза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lastRenderedPageBreak/>
        <w:t>знаний многих наук обеспечивает выполнение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FC6" w:rsidRPr="002B1FC6">
        <w:rPr>
          <w:rFonts w:ascii="Times New Roman" w:hAnsi="Times New Roman" w:cs="Times New Roman"/>
          <w:sz w:val="28"/>
          <w:szCs w:val="28"/>
        </w:rPr>
        <w:t>теоретических и прикладных функций.  В частности,  выявляет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«пересечения»  вершин и спадов личностного и профессионального развития,  определяя их закономерности.  На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основанииданных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закономерностей конструирует оптимальные модели, алгоритмы и технологии,  обеспечивает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акмеологическое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сопровождение труда и жизни отдельного человека или профессионального коллектива.  Принципиально,  что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не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претендует на статус  «науки всех наук».  Она стремится 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>к конструктивному сотворчеству с каждой из них в интересах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практической целесообразности продвижения социального субъекта к его вершинам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Фундаментальность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заключается в ее</w:t>
      </w:r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непосредственной связи с передовой теорией и практикой,  в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стремлении к проникновению в природу исследуемого объекта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во всех его  «измерениях».  При этом она ищет ответа наследующие вопросы:  что отличает способы личностной 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профессиональной реализации у специалистов разных уровней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продуктивности?  Почему каждому,  исходя из реальносте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>условий и факторов),  удается решать задачи на своем уровне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продуктивности?  Как  (с 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 xml:space="preserve"> каких моделей,  алгоритмов,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технологий)  обеспечить желаемый уровень продуктивности в</w:t>
      </w:r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="0064232A">
        <w:rPr>
          <w:rFonts w:ascii="Times New Roman" w:hAnsi="Times New Roman" w:cs="Times New Roman"/>
          <w:sz w:val="28"/>
          <w:szCs w:val="28"/>
        </w:rPr>
        <w:t>п</w:t>
      </w:r>
      <w:r w:rsidRPr="002B1FC6">
        <w:rPr>
          <w:rFonts w:ascii="Times New Roman" w:hAnsi="Times New Roman" w:cs="Times New Roman"/>
          <w:sz w:val="28"/>
          <w:szCs w:val="28"/>
        </w:rPr>
        <w:t>рофессиональной деятельности и совокупном труде,  в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реализации жизненной стр</w:t>
      </w:r>
      <w:r w:rsidR="0064232A">
        <w:rPr>
          <w:rFonts w:ascii="Times New Roman" w:hAnsi="Times New Roman" w:cs="Times New Roman"/>
          <w:sz w:val="28"/>
          <w:szCs w:val="28"/>
        </w:rPr>
        <w:t xml:space="preserve">атегии в целом?  Ответы на эти </w:t>
      </w:r>
      <w:r w:rsidRPr="002B1FC6">
        <w:rPr>
          <w:rFonts w:ascii="Times New Roman" w:hAnsi="Times New Roman" w:cs="Times New Roman"/>
          <w:sz w:val="28"/>
          <w:szCs w:val="28"/>
        </w:rPr>
        <w:t xml:space="preserve"> другие актуальные вопросы позволят выявить новые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закономерности в современной социальной практике, определить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пути ее оптимизации.  Исследованием данных вопросов призваны заниматься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ученые-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,  которые готовы и способны пойти на тесное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сотворчество со всеми заинтересованными представителями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других областей знания и социальной практики во имя общего. В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связи со всем этим можно отметить,  что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–  это не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эклектика, как ее пытаются представить некоторые оппоненты, а</w:t>
      </w:r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«высшая математика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человековедения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lastRenderedPageBreak/>
        <w:t>Представляется, что такой подход привлекателен и перспективен</w:t>
      </w:r>
      <w:r w:rsidRPr="002B1FC6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для всех,  ибо именно он выражает закономерную потребность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общества, ориентированного на прогресс.  Субъектом созидательной деятельности является взрослый. Вершин продуктивности созидательной деятельности человек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достигает в период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 – цветения и плодоношения, создания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духовных и материальных продуктов,  которые продолжают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служить человечеству в течение тысячелетий.  По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этомукритерию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выделяются вершины вершин. 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понятие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» используется в 2-х значениях. 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>В узком:  когда имеется в виду достигнутый человеком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наиболее высокий уровень состояния здоровья,  когда его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поведение как личности оказывается отмеченным наиболее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ярким для него поступком,  имеющим положительное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общественное значение,  и когда деятельность его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находитвыражение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в максимально возможном результате его творчества.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 xml:space="preserve"> В широком смысле 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 –  это вся ступень взрослости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человека, для которой </w:t>
      </w:r>
      <w:proofErr w:type="gramStart"/>
      <w:r w:rsidRPr="002B1FC6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2B1FC6">
        <w:rPr>
          <w:rFonts w:ascii="Times New Roman" w:hAnsi="Times New Roman" w:cs="Times New Roman"/>
          <w:sz w:val="28"/>
          <w:szCs w:val="28"/>
        </w:rPr>
        <w:t xml:space="preserve"> его физическая, личностная и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субъектная зрелость [4, с. 292]. Стадия зрелости человека и так называемая вершина этой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зрелости 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 –  это многомерное состояние человека,  охватывающее период его развития и показывающее,  насколько он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состоялся как гражданин,  как специалист в определенной профессиональной деятельности. У каждого человека имеется своё 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»,  которое оценивается с учётом конкретных условий его проявления в следующих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направлениях:  определение содержательных характеристик; величина достигнутого 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»;  выделяются такие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>характеристики  «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>»,  как время достижения 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продолжительность. 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t xml:space="preserve">Таким образом, суть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заключается в рассмотрении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в единстве процессов профессионального и личностного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>развития и указании пути достижения профессионального</w:t>
      </w:r>
    </w:p>
    <w:p w:rsidR="002B1FC6" w:rsidRPr="002B1FC6" w:rsidRDefault="002B1FC6" w:rsidP="006423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FC6">
        <w:rPr>
          <w:rFonts w:ascii="Times New Roman" w:hAnsi="Times New Roman" w:cs="Times New Roman"/>
          <w:sz w:val="28"/>
          <w:szCs w:val="28"/>
        </w:rPr>
        <w:lastRenderedPageBreak/>
        <w:t>мастерства на основе реализации творческого потенциала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B1FC6">
        <w:rPr>
          <w:rFonts w:ascii="Times New Roman" w:hAnsi="Times New Roman" w:cs="Times New Roman"/>
          <w:sz w:val="28"/>
          <w:szCs w:val="28"/>
        </w:rPr>
        <w:t xml:space="preserve">личности. 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формулирует общие закономерности,  в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соответствии с которыми человек и общность людей </w:t>
      </w:r>
      <w:proofErr w:type="spellStart"/>
      <w:r w:rsidRPr="002B1FC6">
        <w:rPr>
          <w:rFonts w:ascii="Times New Roman" w:hAnsi="Times New Roman" w:cs="Times New Roman"/>
          <w:sz w:val="28"/>
          <w:szCs w:val="28"/>
        </w:rPr>
        <w:t>реализуютвысшие</w:t>
      </w:r>
      <w:proofErr w:type="spellEnd"/>
      <w:r w:rsidRPr="002B1FC6">
        <w:rPr>
          <w:rFonts w:ascii="Times New Roman" w:hAnsi="Times New Roman" w:cs="Times New Roman"/>
          <w:sz w:val="28"/>
          <w:szCs w:val="28"/>
        </w:rPr>
        <w:t xml:space="preserve"> достижения в различных областях профессиональной</w:t>
      </w:r>
      <w:r w:rsidR="0064232A">
        <w:rPr>
          <w:rFonts w:ascii="Times New Roman" w:hAnsi="Times New Roman" w:cs="Times New Roman"/>
          <w:sz w:val="28"/>
          <w:szCs w:val="28"/>
        </w:rPr>
        <w:t xml:space="preserve"> </w:t>
      </w:r>
      <w:r w:rsidRPr="002B1FC6">
        <w:rPr>
          <w:rFonts w:ascii="Times New Roman" w:hAnsi="Times New Roman" w:cs="Times New Roman"/>
          <w:sz w:val="28"/>
          <w:szCs w:val="28"/>
        </w:rPr>
        <w:t xml:space="preserve">деятельности на своем жизненном пути.  </w:t>
      </w:r>
    </w:p>
    <w:sectPr w:rsidR="002B1FC6" w:rsidRPr="002B1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02" w:rsidRDefault="003A2202" w:rsidP="0064232A">
      <w:pPr>
        <w:spacing w:after="0" w:line="240" w:lineRule="auto"/>
      </w:pPr>
      <w:r>
        <w:separator/>
      </w:r>
    </w:p>
  </w:endnote>
  <w:endnote w:type="continuationSeparator" w:id="0">
    <w:p w:rsidR="003A2202" w:rsidRDefault="003A2202" w:rsidP="0064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02" w:rsidRDefault="003A2202" w:rsidP="0064232A">
      <w:pPr>
        <w:spacing w:after="0" w:line="240" w:lineRule="auto"/>
      </w:pPr>
      <w:r>
        <w:separator/>
      </w:r>
    </w:p>
  </w:footnote>
  <w:footnote w:type="continuationSeparator" w:id="0">
    <w:p w:rsidR="003A2202" w:rsidRDefault="003A2202" w:rsidP="00642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5A"/>
    <w:rsid w:val="002B1FC6"/>
    <w:rsid w:val="003A2202"/>
    <w:rsid w:val="0064232A"/>
    <w:rsid w:val="00702DDE"/>
    <w:rsid w:val="00B5505A"/>
    <w:rsid w:val="00B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32A"/>
  </w:style>
  <w:style w:type="paragraph" w:styleId="a5">
    <w:name w:val="footer"/>
    <w:basedOn w:val="a"/>
    <w:link w:val="a6"/>
    <w:uiPriority w:val="99"/>
    <w:unhideWhenUsed/>
    <w:rsid w:val="0064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3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32A"/>
  </w:style>
  <w:style w:type="paragraph" w:styleId="a5">
    <w:name w:val="footer"/>
    <w:basedOn w:val="a"/>
    <w:link w:val="a6"/>
    <w:uiPriority w:val="99"/>
    <w:unhideWhenUsed/>
    <w:rsid w:val="00642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2020-03-23T05:43:00Z</dcterms:created>
  <dcterms:modified xsi:type="dcterms:W3CDTF">2020-03-23T06:09:00Z</dcterms:modified>
</cp:coreProperties>
</file>