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D0A" w:rsidRDefault="000F2D0A" w:rsidP="000F2D0A">
      <w:pPr>
        <w:jc w:val="center"/>
        <w:rPr>
          <w:b/>
        </w:rPr>
      </w:pPr>
      <w:r>
        <w:rPr>
          <w:b/>
        </w:rPr>
        <w:t>Семинар 2.</w:t>
      </w:r>
    </w:p>
    <w:p w:rsidR="008A168A" w:rsidRPr="000F2D0A" w:rsidRDefault="000F2D0A" w:rsidP="000F2D0A">
      <w:pPr>
        <w:jc w:val="center"/>
        <w:rPr>
          <w:b/>
        </w:rPr>
      </w:pPr>
      <w:r w:rsidRPr="000F2D0A">
        <w:rPr>
          <w:b/>
        </w:rPr>
        <w:t>Психология утраты</w:t>
      </w:r>
    </w:p>
    <w:p w:rsidR="000F2D0A" w:rsidRDefault="000F2D0A" w:rsidP="000F2D0A">
      <w:pPr>
        <w:jc w:val="both"/>
      </w:pPr>
      <w:r>
        <w:t xml:space="preserve">1. </w:t>
      </w:r>
      <w:bookmarkStart w:id="0" w:name="_GoBack"/>
      <w:bookmarkEnd w:id="0"/>
      <w:r>
        <w:t xml:space="preserve">Виды потерь. Синдром утраты. </w:t>
      </w:r>
    </w:p>
    <w:p w:rsidR="000F2D0A" w:rsidRDefault="000F2D0A" w:rsidP="000F2D0A">
      <w:pPr>
        <w:jc w:val="both"/>
      </w:pPr>
      <w:r>
        <w:t xml:space="preserve">2. </w:t>
      </w:r>
      <w:r>
        <w:t xml:space="preserve">Горе, стадии горя и возможности взаимодействия на каждой из них. </w:t>
      </w:r>
    </w:p>
    <w:p w:rsidR="000F2D0A" w:rsidRDefault="000F2D0A" w:rsidP="000F2D0A">
      <w:pPr>
        <w:jc w:val="both"/>
      </w:pPr>
      <w:r>
        <w:t xml:space="preserve">3. </w:t>
      </w:r>
      <w:r>
        <w:t xml:space="preserve">Переживание острого горя взрослым человеком. </w:t>
      </w:r>
    </w:p>
    <w:p w:rsidR="000F2D0A" w:rsidRDefault="000F2D0A" w:rsidP="000F2D0A">
      <w:pPr>
        <w:jc w:val="both"/>
      </w:pPr>
      <w:r>
        <w:t xml:space="preserve">4. </w:t>
      </w:r>
      <w:r>
        <w:t xml:space="preserve">Психология детской потери. </w:t>
      </w:r>
    </w:p>
    <w:p w:rsidR="000F2D0A" w:rsidRDefault="000F2D0A" w:rsidP="000F2D0A">
      <w:pPr>
        <w:jc w:val="both"/>
      </w:pPr>
      <w:r>
        <w:t xml:space="preserve">5. </w:t>
      </w:r>
      <w:r>
        <w:t>Психологические состояния родителей, имеющих детей с ограниченными возможностями здоровья.</w:t>
      </w:r>
    </w:p>
    <w:p w:rsidR="000F2D0A" w:rsidRDefault="000F2D0A" w:rsidP="000F2D0A">
      <w:pPr>
        <w:jc w:val="both"/>
      </w:pPr>
      <w:r>
        <w:t>6. Психологические состояния детей и подростков при бракоразводном процессе.</w:t>
      </w:r>
    </w:p>
    <w:p w:rsidR="000F2D0A" w:rsidRDefault="000F2D0A" w:rsidP="000F2D0A">
      <w:pPr>
        <w:jc w:val="both"/>
      </w:pPr>
      <w:r>
        <w:t xml:space="preserve">7. </w:t>
      </w:r>
      <w:r>
        <w:t>Консультирование и терапия клиентов, переживших утрату.</w:t>
      </w:r>
    </w:p>
    <w:p w:rsidR="000F2D0A" w:rsidRDefault="000F2D0A"/>
    <w:p w:rsidR="000F2D0A" w:rsidRDefault="000F2D0A"/>
    <w:sectPr w:rsidR="000F2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252"/>
    <w:rsid w:val="000F2D0A"/>
    <w:rsid w:val="002057C0"/>
    <w:rsid w:val="0035519E"/>
    <w:rsid w:val="00AF3252"/>
    <w:rsid w:val="00C7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D99308-817A-4AA5-81B2-7F00716D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2018-03-07T03:24:00Z</dcterms:created>
  <dcterms:modified xsi:type="dcterms:W3CDTF">2018-03-07T04:31:00Z</dcterms:modified>
</cp:coreProperties>
</file>