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0E" w:rsidRPr="0011790E" w:rsidRDefault="0011790E" w:rsidP="00117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90E">
        <w:rPr>
          <w:rFonts w:ascii="Times New Roman" w:hAnsi="Times New Roman" w:cs="Times New Roman"/>
          <w:b/>
          <w:sz w:val="28"/>
          <w:szCs w:val="28"/>
        </w:rPr>
        <w:t>Практическое (семинарское) занятие</w:t>
      </w:r>
    </w:p>
    <w:p w:rsidR="0011790E" w:rsidRDefault="0011790E" w:rsidP="001179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790E">
        <w:rPr>
          <w:rFonts w:ascii="Times New Roman" w:hAnsi="Times New Roman" w:cs="Times New Roman"/>
          <w:sz w:val="28"/>
          <w:szCs w:val="28"/>
        </w:rPr>
        <w:t>ТЕМА №2. Образование как объект социального управления.</w:t>
      </w:r>
    </w:p>
    <w:p w:rsidR="0011790E" w:rsidRDefault="0011790E" w:rsidP="0011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0E">
        <w:rPr>
          <w:rFonts w:ascii="Times New Roman" w:hAnsi="Times New Roman" w:cs="Times New Roman"/>
          <w:sz w:val="28"/>
          <w:szCs w:val="28"/>
        </w:rPr>
        <w:t xml:space="preserve">1. Понятие «управление образованием». 2. Образовательная политика и управление образованием. 3. Реформы образования. 4. Социологическое сопровождение управленческой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в России. </w:t>
      </w:r>
    </w:p>
    <w:p w:rsidR="0011790E" w:rsidRPr="003222B8" w:rsidRDefault="0011790E" w:rsidP="0011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</w:t>
      </w:r>
      <w:r w:rsidRPr="0011790E">
        <w:rPr>
          <w:rFonts w:ascii="Times New Roman" w:hAnsi="Times New Roman" w:cs="Times New Roman"/>
          <w:sz w:val="28"/>
          <w:szCs w:val="28"/>
        </w:rPr>
        <w:t>: 1) Генезис (развитие) систем управления образованием в России: в дореволюционный, советский и постсоветский периоды. 2) Федеральный закон «Об образовании в Российской Федерации» об управлении образованием. Анализ системы управления образованием в рамках социологического подхода. 3) Современная образовательная политика России в зеркале социологического анализа (обзор). 4) Социологические портреты министров образования России в 2000-е годы: В.</w:t>
      </w:r>
      <w:proofErr w:type="gramStart"/>
      <w:r w:rsidRPr="001179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E">
        <w:rPr>
          <w:rFonts w:ascii="Times New Roman" w:hAnsi="Times New Roman" w:cs="Times New Roman"/>
          <w:sz w:val="28"/>
          <w:szCs w:val="28"/>
        </w:rPr>
        <w:t>.Филиппов</w:t>
      </w:r>
      <w:proofErr w:type="gramEnd"/>
      <w:r w:rsidRPr="0011790E">
        <w:rPr>
          <w:rFonts w:ascii="Times New Roman" w:hAnsi="Times New Roman" w:cs="Times New Roman"/>
          <w:sz w:val="28"/>
          <w:szCs w:val="28"/>
        </w:rPr>
        <w:t>,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E">
        <w:rPr>
          <w:rFonts w:ascii="Times New Roman" w:hAnsi="Times New Roman" w:cs="Times New Roman"/>
          <w:sz w:val="28"/>
          <w:szCs w:val="28"/>
        </w:rPr>
        <w:t>Фурсенко, Д.В.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E">
        <w:rPr>
          <w:rFonts w:ascii="Times New Roman" w:hAnsi="Times New Roman" w:cs="Times New Roman"/>
          <w:sz w:val="28"/>
          <w:szCs w:val="28"/>
        </w:rPr>
        <w:t>Ливанов, О.Ю.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E">
        <w:rPr>
          <w:rFonts w:ascii="Times New Roman" w:hAnsi="Times New Roman" w:cs="Times New Roman"/>
          <w:sz w:val="28"/>
          <w:szCs w:val="28"/>
        </w:rPr>
        <w:t>Васильева</w:t>
      </w:r>
      <w:r>
        <w:rPr>
          <w:rFonts w:ascii="Times New Roman" w:hAnsi="Times New Roman" w:cs="Times New Roman"/>
          <w:sz w:val="28"/>
          <w:szCs w:val="28"/>
        </w:rPr>
        <w:t xml:space="preserve">, С.С. Кравцов. </w:t>
      </w:r>
    </w:p>
    <w:p w:rsidR="0011790E" w:rsidRPr="003222B8" w:rsidRDefault="0011790E" w:rsidP="0011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790E" w:rsidRPr="0032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E6"/>
    <w:rsid w:val="0011790E"/>
    <w:rsid w:val="00172F41"/>
    <w:rsid w:val="003222B8"/>
    <w:rsid w:val="006076FC"/>
    <w:rsid w:val="00D245E6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E927"/>
  <w15:chartTrackingRefBased/>
  <w15:docId w15:val="{13B5F8D0-4FFB-419C-B5AB-93FE0842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2022-02-13T05:33:00Z</dcterms:created>
  <dcterms:modified xsi:type="dcterms:W3CDTF">2022-02-13T05:33:00Z</dcterms:modified>
</cp:coreProperties>
</file>