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D21" w:rsidRPr="00194D21" w:rsidRDefault="00194D21" w:rsidP="00194D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D21">
        <w:rPr>
          <w:rFonts w:ascii="Times New Roman" w:hAnsi="Times New Roman" w:cs="Times New Roman"/>
          <w:b/>
          <w:sz w:val="24"/>
          <w:szCs w:val="24"/>
        </w:rPr>
        <w:t>﻿</w:t>
      </w:r>
      <w:r w:rsidRPr="00194D21">
        <w:rPr>
          <w:rFonts w:ascii="Times New Roman" w:hAnsi="Times New Roman" w:cs="Times New Roman"/>
          <w:sz w:val="24"/>
          <w:szCs w:val="24"/>
        </w:rPr>
        <w:t xml:space="preserve">16.04.22 – 4 пара «Русский язык и культура речи». </w:t>
      </w:r>
    </w:p>
    <w:p w:rsidR="00194D21" w:rsidRPr="00194D21" w:rsidRDefault="00194D21" w:rsidP="00194D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D21">
        <w:rPr>
          <w:rFonts w:ascii="Times New Roman" w:hAnsi="Times New Roman" w:cs="Times New Roman"/>
          <w:b/>
          <w:sz w:val="24"/>
          <w:szCs w:val="24"/>
        </w:rPr>
        <w:t xml:space="preserve">Подключиться к конференции </w:t>
      </w:r>
      <w:proofErr w:type="spellStart"/>
      <w:r w:rsidRPr="00194D21">
        <w:rPr>
          <w:rFonts w:ascii="Times New Roman" w:hAnsi="Times New Roman" w:cs="Times New Roman"/>
          <w:b/>
          <w:sz w:val="24"/>
          <w:szCs w:val="24"/>
        </w:rPr>
        <w:t>Zoom</w:t>
      </w:r>
      <w:proofErr w:type="spellEnd"/>
    </w:p>
    <w:p w:rsidR="00194D21" w:rsidRPr="00194D21" w:rsidRDefault="00194D21" w:rsidP="00194D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EB5CAC">
          <w:rPr>
            <w:rStyle w:val="a9"/>
            <w:rFonts w:ascii="Times New Roman" w:hAnsi="Times New Roman" w:cs="Times New Roman"/>
            <w:b/>
            <w:sz w:val="24"/>
            <w:szCs w:val="24"/>
          </w:rPr>
          <w:t>https://us04web.zoom.us/j/3079568590?pwd=MzNkUktnam5paitnSGtvY1BITkZrQT09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D21" w:rsidRPr="00194D21" w:rsidRDefault="00194D21" w:rsidP="00194D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D21">
        <w:rPr>
          <w:rFonts w:ascii="Times New Roman" w:hAnsi="Times New Roman" w:cs="Times New Roman"/>
          <w:b/>
          <w:sz w:val="24"/>
          <w:szCs w:val="24"/>
        </w:rPr>
        <w:t>Идентификатор конференции: 307 956 8590</w:t>
      </w:r>
    </w:p>
    <w:p w:rsidR="00CF4C3F" w:rsidRDefault="00194D21" w:rsidP="00194D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D21">
        <w:rPr>
          <w:rFonts w:ascii="Times New Roman" w:hAnsi="Times New Roman" w:cs="Times New Roman"/>
          <w:b/>
          <w:sz w:val="24"/>
          <w:szCs w:val="24"/>
        </w:rPr>
        <w:t>Код доступа: 2feJ2t</w:t>
      </w:r>
    </w:p>
    <w:p w:rsidR="00CF4C3F" w:rsidRDefault="00CF4C3F" w:rsidP="003E495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950" w:rsidRPr="00D2270C" w:rsidRDefault="00194D21" w:rsidP="003E495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1</w:t>
      </w:r>
      <w:r w:rsidR="003E4950" w:rsidRPr="00D2270C">
        <w:rPr>
          <w:rFonts w:ascii="Times New Roman" w:hAnsi="Times New Roman" w:cs="Times New Roman"/>
          <w:b/>
          <w:sz w:val="28"/>
          <w:szCs w:val="28"/>
        </w:rPr>
        <w:t xml:space="preserve"> Понятие о современном рус</w:t>
      </w:r>
      <w:r w:rsidR="00CF4C3F" w:rsidRPr="00D2270C">
        <w:rPr>
          <w:rFonts w:ascii="Times New Roman" w:hAnsi="Times New Roman" w:cs="Times New Roman"/>
          <w:b/>
          <w:sz w:val="28"/>
          <w:szCs w:val="28"/>
        </w:rPr>
        <w:t xml:space="preserve">ском литературном языке </w:t>
      </w:r>
    </w:p>
    <w:p w:rsidR="003E4950" w:rsidRPr="00D2270C" w:rsidRDefault="003E4950" w:rsidP="003E495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70C">
        <w:rPr>
          <w:rFonts w:ascii="Times New Roman" w:hAnsi="Times New Roman" w:cs="Times New Roman"/>
          <w:b/>
          <w:sz w:val="28"/>
          <w:szCs w:val="28"/>
        </w:rPr>
        <w:t>Практическое занятие №1</w:t>
      </w:r>
    </w:p>
    <w:p w:rsidR="003E4950" w:rsidRPr="00D2270C" w:rsidRDefault="003E4950" w:rsidP="003E495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70C">
        <w:rPr>
          <w:rFonts w:ascii="Times New Roman" w:hAnsi="Times New Roman" w:cs="Times New Roman"/>
          <w:b/>
          <w:sz w:val="28"/>
          <w:szCs w:val="28"/>
        </w:rPr>
        <w:t>Тема 1 История русского языка и его националь</w:t>
      </w:r>
      <w:r w:rsidR="00CF4C3F" w:rsidRPr="00D2270C">
        <w:rPr>
          <w:rFonts w:ascii="Times New Roman" w:hAnsi="Times New Roman" w:cs="Times New Roman"/>
          <w:b/>
          <w:sz w:val="28"/>
          <w:szCs w:val="28"/>
        </w:rPr>
        <w:t xml:space="preserve">но-культурное своеобразие </w:t>
      </w:r>
    </w:p>
    <w:p w:rsidR="003E4950" w:rsidRPr="00D2270C" w:rsidRDefault="003E4950" w:rsidP="003E49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270C">
        <w:rPr>
          <w:rFonts w:ascii="Times New Roman" w:hAnsi="Times New Roman" w:cs="Times New Roman"/>
          <w:b/>
          <w:sz w:val="28"/>
          <w:szCs w:val="28"/>
        </w:rPr>
        <w:t xml:space="preserve">Цель занятия – </w:t>
      </w:r>
      <w:r w:rsidRPr="00D2270C">
        <w:rPr>
          <w:rFonts w:ascii="Times New Roman" w:hAnsi="Times New Roman" w:cs="Times New Roman"/>
          <w:sz w:val="28"/>
          <w:szCs w:val="28"/>
        </w:rPr>
        <w:t>знакомство с историей развития русского литературного языка, его происхождением; определение место русского языка среди других языков мира.</w:t>
      </w:r>
    </w:p>
    <w:p w:rsidR="003E4950" w:rsidRPr="00D2270C" w:rsidRDefault="003E4950" w:rsidP="003E49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270C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="00EF492E">
        <w:rPr>
          <w:rFonts w:ascii="Times New Roman" w:hAnsi="Times New Roman" w:cs="Times New Roman"/>
          <w:b/>
          <w:sz w:val="28"/>
          <w:szCs w:val="28"/>
        </w:rPr>
        <w:t>подготовить устный</w:t>
      </w:r>
      <w:r w:rsidRPr="00D227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70C">
        <w:rPr>
          <w:rFonts w:ascii="Times New Roman" w:hAnsi="Times New Roman" w:cs="Times New Roman"/>
          <w:b/>
          <w:sz w:val="28"/>
          <w:szCs w:val="28"/>
        </w:rPr>
        <w:t>д</w:t>
      </w:r>
      <w:r w:rsidR="00EF492E">
        <w:rPr>
          <w:rFonts w:ascii="Times New Roman" w:hAnsi="Times New Roman" w:cs="Times New Roman"/>
          <w:b/>
          <w:sz w:val="28"/>
          <w:szCs w:val="28"/>
        </w:rPr>
        <w:t>оклад и</w:t>
      </w:r>
      <w:r w:rsidR="003A3A71">
        <w:rPr>
          <w:rFonts w:ascii="Times New Roman" w:hAnsi="Times New Roman" w:cs="Times New Roman"/>
          <w:b/>
          <w:sz w:val="28"/>
          <w:szCs w:val="28"/>
        </w:rPr>
        <w:t xml:space="preserve"> электронную</w:t>
      </w:r>
      <w:r w:rsidR="00EF492E">
        <w:rPr>
          <w:rFonts w:ascii="Times New Roman" w:hAnsi="Times New Roman" w:cs="Times New Roman"/>
          <w:b/>
          <w:sz w:val="28"/>
          <w:szCs w:val="28"/>
        </w:rPr>
        <w:t xml:space="preserve"> презентаци</w:t>
      </w:r>
      <w:r w:rsidR="003A3A71">
        <w:rPr>
          <w:rFonts w:ascii="Times New Roman" w:hAnsi="Times New Roman" w:cs="Times New Roman"/>
          <w:b/>
          <w:sz w:val="28"/>
          <w:szCs w:val="28"/>
        </w:rPr>
        <w:t>ю</w:t>
      </w:r>
      <w:r w:rsidRPr="00D2270C">
        <w:rPr>
          <w:rFonts w:ascii="Times New Roman" w:hAnsi="Times New Roman" w:cs="Times New Roman"/>
          <w:b/>
          <w:sz w:val="28"/>
          <w:szCs w:val="28"/>
        </w:rPr>
        <w:t xml:space="preserve"> по предложенным темам:</w:t>
      </w:r>
      <w:r w:rsidRPr="00D22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15F" w:rsidRDefault="00F9415F" w:rsidP="00D227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Этапы развития русского литературного языка. </w:t>
      </w:r>
    </w:p>
    <w:p w:rsidR="00D2270C" w:rsidRPr="00D2270C" w:rsidRDefault="00D2270C" w:rsidP="00D227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История создания</w:t>
      </w:r>
      <w:r w:rsidRPr="00D2270C">
        <w:rPr>
          <w:rFonts w:ascii="Times New Roman" w:hAnsi="Times New Roman" w:cs="Times New Roman"/>
          <w:i/>
          <w:sz w:val="28"/>
          <w:szCs w:val="28"/>
        </w:rPr>
        <w:t xml:space="preserve"> славянских азбук  и их краткая характеристика.</w:t>
      </w:r>
    </w:p>
    <w:p w:rsidR="00D2270C" w:rsidRPr="00D2270C" w:rsidRDefault="00D2270C" w:rsidP="00D227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70C">
        <w:rPr>
          <w:rFonts w:ascii="Times New Roman" w:hAnsi="Times New Roman" w:cs="Times New Roman"/>
          <w:i/>
          <w:sz w:val="28"/>
          <w:szCs w:val="28"/>
        </w:rPr>
        <w:t>Литературный язык Петровской эпохи.</w:t>
      </w:r>
    </w:p>
    <w:p w:rsidR="00D2270C" w:rsidRPr="00D2270C" w:rsidRDefault="00D2270C" w:rsidP="00D227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70C">
        <w:rPr>
          <w:rFonts w:ascii="Times New Roman" w:hAnsi="Times New Roman" w:cs="Times New Roman"/>
          <w:i/>
          <w:sz w:val="28"/>
          <w:szCs w:val="28"/>
        </w:rPr>
        <w:t>Роль М.В. Ломоносова в истории русского языка.</w:t>
      </w:r>
    </w:p>
    <w:p w:rsidR="00D2270C" w:rsidRPr="00D2270C" w:rsidRDefault="00D2270C" w:rsidP="00D227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70C">
        <w:rPr>
          <w:rFonts w:ascii="Times New Roman" w:hAnsi="Times New Roman" w:cs="Times New Roman"/>
          <w:i/>
          <w:sz w:val="28"/>
          <w:szCs w:val="28"/>
        </w:rPr>
        <w:t>А.С. Пушкина – основоположник русского литературно языка.</w:t>
      </w:r>
    </w:p>
    <w:p w:rsidR="00D2270C" w:rsidRPr="00D2270C" w:rsidRDefault="00D2270C" w:rsidP="00D227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70C">
        <w:rPr>
          <w:rFonts w:ascii="Times New Roman" w:hAnsi="Times New Roman" w:cs="Times New Roman"/>
          <w:i/>
          <w:sz w:val="28"/>
          <w:szCs w:val="28"/>
        </w:rPr>
        <w:t>Основные особенности русского языка советского периода.</w:t>
      </w:r>
    </w:p>
    <w:p w:rsidR="00D2270C" w:rsidRPr="00D2270C" w:rsidRDefault="00D2270C" w:rsidP="00D2270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70C">
        <w:rPr>
          <w:rFonts w:ascii="Times New Roman" w:hAnsi="Times New Roman" w:cs="Times New Roman"/>
          <w:i/>
          <w:sz w:val="28"/>
          <w:szCs w:val="28"/>
        </w:rPr>
        <w:t xml:space="preserve">Особенности русского языка </w:t>
      </w:r>
      <w:r w:rsidR="00F9415F">
        <w:rPr>
          <w:rFonts w:ascii="Times New Roman" w:hAnsi="Times New Roman" w:cs="Times New Roman"/>
          <w:i/>
          <w:sz w:val="28"/>
          <w:szCs w:val="28"/>
        </w:rPr>
        <w:t>на рубеже</w:t>
      </w:r>
      <w:r w:rsidRPr="00D2270C">
        <w:rPr>
          <w:rFonts w:ascii="Times New Roman" w:hAnsi="Times New Roman" w:cs="Times New Roman"/>
          <w:i/>
          <w:sz w:val="28"/>
          <w:szCs w:val="28"/>
        </w:rPr>
        <w:t xml:space="preserve"> XX – XXI вв.</w:t>
      </w:r>
    </w:p>
    <w:p w:rsidR="00F9415F" w:rsidRPr="00F9415F" w:rsidRDefault="00D2270C" w:rsidP="00F9415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27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15F" w:rsidRPr="00F9415F">
        <w:rPr>
          <w:rFonts w:ascii="Times New Roman" w:hAnsi="Times New Roman" w:cs="Times New Roman"/>
          <w:i/>
          <w:sz w:val="28"/>
          <w:szCs w:val="28"/>
        </w:rPr>
        <w:t>Особенности диалектной лексики в говоре сёл</w:t>
      </w:r>
      <w:proofErr w:type="gramStart"/>
      <w:r w:rsidR="00F9415F" w:rsidRPr="00F9415F">
        <w:rPr>
          <w:rFonts w:ascii="Times New Roman" w:hAnsi="Times New Roman" w:cs="Times New Roman"/>
          <w:i/>
          <w:sz w:val="28"/>
          <w:szCs w:val="28"/>
        </w:rPr>
        <w:t xml:space="preserve"> …… (….</w:t>
      </w:r>
      <w:proofErr w:type="gramEnd"/>
      <w:r w:rsidR="00F9415F" w:rsidRPr="00F9415F">
        <w:rPr>
          <w:rFonts w:ascii="Times New Roman" w:hAnsi="Times New Roman" w:cs="Times New Roman"/>
          <w:i/>
          <w:sz w:val="28"/>
          <w:szCs w:val="28"/>
        </w:rPr>
        <w:t>р-на Забайкальского края).</w:t>
      </w:r>
    </w:p>
    <w:p w:rsidR="00F9415F" w:rsidRDefault="00F9415F" w:rsidP="00F9415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415F">
        <w:rPr>
          <w:rFonts w:ascii="Times New Roman" w:hAnsi="Times New Roman" w:cs="Times New Roman"/>
          <w:i/>
          <w:sz w:val="28"/>
          <w:szCs w:val="28"/>
        </w:rPr>
        <w:t>Использование диалектов Забайкальского края в речи молодёжи.</w:t>
      </w:r>
    </w:p>
    <w:p w:rsidR="00F9415F" w:rsidRPr="00F9415F" w:rsidRDefault="00F9415F" w:rsidP="00F9415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415F">
        <w:rPr>
          <w:rFonts w:ascii="Times New Roman" w:hAnsi="Times New Roman" w:cs="Times New Roman"/>
          <w:i/>
          <w:sz w:val="28"/>
          <w:szCs w:val="28"/>
        </w:rPr>
        <w:t>Жаргонизмы в речи студентов.</w:t>
      </w:r>
    </w:p>
    <w:p w:rsidR="00F9415F" w:rsidRPr="00F9415F" w:rsidRDefault="00F9415F" w:rsidP="00F9415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415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415F">
        <w:rPr>
          <w:rFonts w:ascii="Times New Roman" w:hAnsi="Times New Roman" w:cs="Times New Roman"/>
          <w:i/>
          <w:sz w:val="28"/>
          <w:szCs w:val="28"/>
        </w:rPr>
        <w:t>Жаргонизмы в разных сферах деятельности человека.</w:t>
      </w:r>
    </w:p>
    <w:p w:rsidR="00F9415F" w:rsidRPr="00F9415F" w:rsidRDefault="00F9415F" w:rsidP="00F9415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415F">
        <w:rPr>
          <w:rFonts w:ascii="Times New Roman" w:hAnsi="Times New Roman" w:cs="Times New Roman"/>
          <w:i/>
          <w:sz w:val="28"/>
          <w:szCs w:val="28"/>
        </w:rPr>
        <w:t xml:space="preserve">Влияние </w:t>
      </w:r>
      <w:proofErr w:type="gramStart"/>
      <w:r w:rsidRPr="00F9415F">
        <w:rPr>
          <w:rFonts w:ascii="Times New Roman" w:hAnsi="Times New Roman" w:cs="Times New Roman"/>
          <w:i/>
          <w:sz w:val="28"/>
          <w:szCs w:val="28"/>
        </w:rPr>
        <w:t>интернет-сленга</w:t>
      </w:r>
      <w:proofErr w:type="gramEnd"/>
      <w:r w:rsidRPr="00F9415F">
        <w:rPr>
          <w:rFonts w:ascii="Times New Roman" w:hAnsi="Times New Roman" w:cs="Times New Roman"/>
          <w:i/>
          <w:sz w:val="28"/>
          <w:szCs w:val="28"/>
        </w:rPr>
        <w:t xml:space="preserve"> на речевую культуру подростка.</w:t>
      </w:r>
    </w:p>
    <w:p w:rsidR="00F9415F" w:rsidRDefault="00F9415F" w:rsidP="00F9415F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Формы существования национального языка: просторечие, их особенности, примеры.</w:t>
      </w:r>
    </w:p>
    <w:p w:rsidR="00EF492E" w:rsidRPr="00EF492E" w:rsidRDefault="00EF492E" w:rsidP="00EF492E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492E">
        <w:rPr>
          <w:rFonts w:ascii="Times New Roman" w:hAnsi="Times New Roman" w:cs="Times New Roman"/>
          <w:i/>
          <w:sz w:val="28"/>
          <w:szCs w:val="28"/>
        </w:rPr>
        <w:t xml:space="preserve">Литературный язык как высшая форма национального языка. </w:t>
      </w:r>
    </w:p>
    <w:p w:rsidR="003E4950" w:rsidRDefault="00BC2262" w:rsidP="00EF492E">
      <w:pPr>
        <w:ind w:left="70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A3A71">
        <w:rPr>
          <w:rFonts w:ascii="Times New Roman" w:hAnsi="Times New Roman" w:cs="Times New Roman"/>
          <w:b/>
          <w:sz w:val="28"/>
          <w:szCs w:val="28"/>
        </w:rPr>
        <w:t>бщие требования к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подготовке устных докладов</w:t>
      </w:r>
    </w:p>
    <w:p w:rsidR="003E4950" w:rsidRPr="00D2270C" w:rsidRDefault="003E4950" w:rsidP="003E49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70C">
        <w:rPr>
          <w:rFonts w:ascii="Times New Roman" w:hAnsi="Times New Roman" w:cs="Times New Roman"/>
          <w:sz w:val="28"/>
          <w:szCs w:val="28"/>
        </w:rPr>
        <w:t>Устное выступление должно быть хорошо структурировано и выглядеть логично и убедительно.</w:t>
      </w:r>
    </w:p>
    <w:p w:rsidR="00AB5941" w:rsidRPr="00AB5941" w:rsidRDefault="003E4950" w:rsidP="003E49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941">
        <w:rPr>
          <w:rFonts w:ascii="Times New Roman" w:hAnsi="Times New Roman" w:cs="Times New Roman"/>
          <w:b/>
          <w:sz w:val="28"/>
          <w:szCs w:val="28"/>
        </w:rPr>
        <w:lastRenderedPageBreak/>
        <w:t>У</w:t>
      </w:r>
      <w:r w:rsidR="00AB5941" w:rsidRPr="00AB5941">
        <w:rPr>
          <w:rFonts w:ascii="Times New Roman" w:hAnsi="Times New Roman" w:cs="Times New Roman"/>
          <w:b/>
          <w:sz w:val="28"/>
          <w:szCs w:val="28"/>
        </w:rPr>
        <w:t xml:space="preserve">стное выступление </w:t>
      </w:r>
      <w:r w:rsidR="00BC2262">
        <w:rPr>
          <w:rFonts w:ascii="Times New Roman" w:hAnsi="Times New Roman" w:cs="Times New Roman"/>
          <w:b/>
          <w:sz w:val="28"/>
          <w:szCs w:val="28"/>
        </w:rPr>
        <w:t>должно состоять</w:t>
      </w:r>
      <w:r w:rsidR="00AB5941" w:rsidRPr="00AB5941">
        <w:rPr>
          <w:rFonts w:ascii="Times New Roman" w:hAnsi="Times New Roman" w:cs="Times New Roman"/>
          <w:b/>
          <w:sz w:val="28"/>
          <w:szCs w:val="28"/>
        </w:rPr>
        <w:t xml:space="preserve"> из трё</w:t>
      </w:r>
      <w:r w:rsidRPr="00AB5941">
        <w:rPr>
          <w:rFonts w:ascii="Times New Roman" w:hAnsi="Times New Roman" w:cs="Times New Roman"/>
          <w:b/>
          <w:sz w:val="28"/>
          <w:szCs w:val="28"/>
        </w:rPr>
        <w:t xml:space="preserve">х частей: </w:t>
      </w:r>
    </w:p>
    <w:p w:rsidR="00AB5941" w:rsidRDefault="003E4950" w:rsidP="003E49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70C">
        <w:rPr>
          <w:rFonts w:ascii="Times New Roman" w:hAnsi="Times New Roman" w:cs="Times New Roman"/>
          <w:sz w:val="28"/>
          <w:szCs w:val="28"/>
        </w:rPr>
        <w:t xml:space="preserve">I. </w:t>
      </w:r>
      <w:r w:rsidRPr="00AB5941">
        <w:rPr>
          <w:rFonts w:ascii="Times New Roman" w:hAnsi="Times New Roman" w:cs="Times New Roman"/>
          <w:b/>
          <w:sz w:val="28"/>
          <w:szCs w:val="28"/>
        </w:rPr>
        <w:t>Вступление:</w:t>
      </w:r>
      <w:r w:rsidRPr="00D2270C">
        <w:rPr>
          <w:rFonts w:ascii="Times New Roman" w:hAnsi="Times New Roman" w:cs="Times New Roman"/>
          <w:sz w:val="28"/>
          <w:szCs w:val="28"/>
        </w:rPr>
        <w:t xml:space="preserve"> приветствие, </w:t>
      </w:r>
      <w:r w:rsidR="00AB5941">
        <w:rPr>
          <w:rFonts w:ascii="Times New Roman" w:hAnsi="Times New Roman" w:cs="Times New Roman"/>
          <w:sz w:val="28"/>
          <w:szCs w:val="28"/>
        </w:rPr>
        <w:t>название темы, обоснование</w:t>
      </w:r>
      <w:r w:rsidR="00AB5941" w:rsidRPr="00F6399A">
        <w:rPr>
          <w:rFonts w:ascii="Times New Roman" w:hAnsi="Times New Roman" w:cs="Times New Roman"/>
          <w:sz w:val="28"/>
          <w:szCs w:val="28"/>
        </w:rPr>
        <w:t xml:space="preserve"> выбор</w:t>
      </w:r>
      <w:r w:rsidR="00AB5941">
        <w:rPr>
          <w:rFonts w:ascii="Times New Roman" w:hAnsi="Times New Roman" w:cs="Times New Roman"/>
          <w:sz w:val="28"/>
          <w:szCs w:val="28"/>
        </w:rPr>
        <w:t>а темы, определение её значимости и актуальности</w:t>
      </w:r>
      <w:r w:rsidR="00BC2262">
        <w:rPr>
          <w:rFonts w:ascii="Times New Roman" w:hAnsi="Times New Roman" w:cs="Times New Roman"/>
          <w:sz w:val="28"/>
          <w:szCs w:val="28"/>
        </w:rPr>
        <w:t>;</w:t>
      </w:r>
      <w:r w:rsidR="00AB5941" w:rsidRPr="00F6399A">
        <w:rPr>
          <w:rFonts w:ascii="Times New Roman" w:hAnsi="Times New Roman" w:cs="Times New Roman"/>
          <w:sz w:val="28"/>
          <w:szCs w:val="28"/>
        </w:rPr>
        <w:t xml:space="preserve"> указываются цель и задачи доклада</w:t>
      </w:r>
      <w:r w:rsidR="00AB59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4950" w:rsidRPr="00D2270C" w:rsidRDefault="003E4950" w:rsidP="003E49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70C">
        <w:rPr>
          <w:rFonts w:ascii="Times New Roman" w:hAnsi="Times New Roman" w:cs="Times New Roman"/>
          <w:sz w:val="28"/>
          <w:szCs w:val="28"/>
        </w:rPr>
        <w:t xml:space="preserve">II. </w:t>
      </w:r>
      <w:r w:rsidR="00AB5941" w:rsidRPr="00BC2262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="00AB5941">
        <w:rPr>
          <w:rFonts w:ascii="Times New Roman" w:hAnsi="Times New Roman" w:cs="Times New Roman"/>
          <w:sz w:val="28"/>
          <w:szCs w:val="28"/>
        </w:rPr>
        <w:t xml:space="preserve"> </w:t>
      </w:r>
      <w:r w:rsidR="00AB5941" w:rsidRPr="00AB5941">
        <w:rPr>
          <w:rFonts w:ascii="Times New Roman" w:hAnsi="Times New Roman" w:cs="Times New Roman"/>
          <w:sz w:val="28"/>
          <w:szCs w:val="28"/>
        </w:rPr>
        <w:t>состоит из нескольких разделов, постепенно раскрывающих тему. Возможно использование иллюстрации (графики, диаграммы, фотографии, карты, рисунки).</w:t>
      </w:r>
    </w:p>
    <w:p w:rsidR="00BC2262" w:rsidRDefault="00AB5941" w:rsidP="00BC2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III. </w:t>
      </w:r>
      <w:r w:rsidRPr="00BC2262">
        <w:rPr>
          <w:rFonts w:ascii="Times New Roman" w:hAnsi="Times New Roman" w:cs="Times New Roman"/>
          <w:b/>
          <w:sz w:val="28"/>
          <w:szCs w:val="28"/>
        </w:rPr>
        <w:t>Заключительная часть:</w:t>
      </w:r>
      <w:r w:rsidR="00BC2262" w:rsidRPr="00BC2262">
        <w:t xml:space="preserve"> </w:t>
      </w:r>
      <w:r w:rsidR="00BC2262" w:rsidRPr="00BC2262">
        <w:rPr>
          <w:rFonts w:ascii="Times New Roman" w:hAnsi="Times New Roman" w:cs="Times New Roman"/>
          <w:sz w:val="28"/>
          <w:szCs w:val="28"/>
        </w:rPr>
        <w:t>подводятся итоги или даётся обобщённый вывод по теме док</w:t>
      </w:r>
      <w:r w:rsidR="00BC2262">
        <w:rPr>
          <w:rFonts w:ascii="Times New Roman" w:hAnsi="Times New Roman" w:cs="Times New Roman"/>
          <w:sz w:val="28"/>
          <w:szCs w:val="28"/>
        </w:rPr>
        <w:t>лада, предлагаются рекомендации</w:t>
      </w:r>
      <w:r w:rsidR="00BC2262" w:rsidRPr="00BC22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2262" w:rsidRPr="00BC2262" w:rsidRDefault="00BC2262" w:rsidP="00BC2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Регламент выступления – </w:t>
      </w:r>
      <w:r w:rsidRPr="00BC2262">
        <w:rPr>
          <w:rFonts w:ascii="Times New Roman" w:hAnsi="Times New Roman" w:cs="Times New Roman"/>
          <w:b/>
          <w:sz w:val="28"/>
          <w:szCs w:val="28"/>
        </w:rPr>
        <w:t>7-10 мин.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262" w:rsidRDefault="00BC2262" w:rsidP="00BC226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07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созданию мультимедийной презентации</w:t>
      </w:r>
    </w:p>
    <w:p w:rsidR="00BC2262" w:rsidRDefault="00BC2262" w:rsidP="00BC226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070C">
        <w:rPr>
          <w:rFonts w:ascii="Times New Roman" w:hAnsi="Times New Roman" w:cs="Times New Roman"/>
          <w:sz w:val="28"/>
          <w:szCs w:val="28"/>
          <w:lang w:eastAsia="ar-SA"/>
        </w:rPr>
        <w:t xml:space="preserve">Компьютерная презентация выполняется в программе </w:t>
      </w:r>
      <w:proofErr w:type="spellStart"/>
      <w:r w:rsidRPr="00FF070C">
        <w:rPr>
          <w:rFonts w:ascii="Times New Roman" w:hAnsi="Times New Roman" w:cs="Times New Roman"/>
          <w:sz w:val="28"/>
          <w:szCs w:val="28"/>
          <w:lang w:eastAsia="ar-SA"/>
        </w:rPr>
        <w:t>PowerPoint</w:t>
      </w:r>
      <w:proofErr w:type="spellEnd"/>
      <w:r w:rsidRPr="00FF070C">
        <w:rPr>
          <w:rFonts w:ascii="Times New Roman" w:hAnsi="Times New Roman" w:cs="Times New Roman"/>
          <w:sz w:val="28"/>
          <w:szCs w:val="28"/>
          <w:lang w:eastAsia="ar-SA"/>
        </w:rPr>
        <w:t xml:space="preserve"> в 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формате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eastAsia="ar-SA"/>
        </w:rPr>
        <w:t>ppt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или </w:t>
      </w:r>
      <w:proofErr w:type="spellStart"/>
      <w:r w:rsidRPr="00FF070C">
        <w:rPr>
          <w:rFonts w:ascii="Times New Roman" w:hAnsi="Times New Roman" w:cs="Times New Roman"/>
          <w:bCs/>
          <w:sz w:val="28"/>
          <w:szCs w:val="28"/>
          <w:lang w:eastAsia="ar-SA"/>
        </w:rPr>
        <w:t>pps</w:t>
      </w:r>
      <w:proofErr w:type="spellEnd"/>
      <w:r w:rsidRPr="00FF070C">
        <w:rPr>
          <w:rFonts w:ascii="Times New Roman" w:hAnsi="Times New Roman" w:cs="Times New Roman"/>
          <w:sz w:val="28"/>
          <w:szCs w:val="28"/>
          <w:lang w:eastAsia="ar-SA"/>
        </w:rPr>
        <w:t>. Присутствие в презентации полнотекстовых слайдов исключается.</w:t>
      </w:r>
    </w:p>
    <w:p w:rsidR="00BC2262" w:rsidRDefault="00BC2262" w:rsidP="00BC2262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E77B0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Общая структура презентации:</w:t>
      </w:r>
    </w:p>
    <w:p w:rsidR="00BC2262" w:rsidRDefault="00BC2262" w:rsidP="00BC2262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1 слайд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титульный лист (название темы</w:t>
      </w:r>
      <w:r w:rsidR="003A3A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выполнил: студент группы __, ФИО; проверил: </w:t>
      </w:r>
      <w:proofErr w:type="spellStart"/>
      <w:r w:rsidR="003A3A71">
        <w:rPr>
          <w:rFonts w:ascii="Times New Roman" w:hAnsi="Times New Roman" w:cs="Times New Roman"/>
          <w:bCs/>
          <w:color w:val="000000"/>
          <w:sz w:val="28"/>
          <w:szCs w:val="28"/>
        </w:rPr>
        <w:t>к.п.н</w:t>
      </w:r>
      <w:proofErr w:type="spellEnd"/>
      <w:r w:rsidR="003A3A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., доцент кафедры </w:t>
      </w:r>
      <w:proofErr w:type="spellStart"/>
      <w:r w:rsidR="003A3A71">
        <w:rPr>
          <w:rFonts w:ascii="Times New Roman" w:hAnsi="Times New Roman" w:cs="Times New Roman"/>
          <w:bCs/>
          <w:color w:val="000000"/>
          <w:sz w:val="28"/>
          <w:szCs w:val="28"/>
        </w:rPr>
        <w:t>РЯиМП</w:t>
      </w:r>
      <w:proofErr w:type="spellEnd"/>
      <w:r w:rsidR="003A3A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Игумнова Ю.С.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);</w:t>
      </w:r>
    </w:p>
    <w:p w:rsidR="00BC2262" w:rsidRDefault="00BC2262" w:rsidP="00BC2262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2 слайд – </w:t>
      </w:r>
      <w:r w:rsidRPr="002C7FBF">
        <w:rPr>
          <w:rFonts w:ascii="Times New Roman" w:hAnsi="Times New Roman" w:cs="Times New Roman"/>
          <w:bCs/>
          <w:color w:val="000000"/>
          <w:sz w:val="28"/>
          <w:szCs w:val="28"/>
        </w:rPr>
        <w:t>план  выступления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BC2262" w:rsidRDefault="00BC2262" w:rsidP="00BC2262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3 слайд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цель, задачи</w:t>
      </w:r>
      <w:r w:rsidRPr="002C7F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исследования;</w:t>
      </w:r>
    </w:p>
    <w:p w:rsidR="00194D21" w:rsidRDefault="00194D21" w:rsidP="00BC2262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4 и последующие слайды:</w:t>
      </w:r>
    </w:p>
    <w:p w:rsidR="00194D21" w:rsidRPr="00194D21" w:rsidRDefault="00BC2262" w:rsidP="00194D2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основные положения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содержания </w:t>
      </w:r>
      <w:r w:rsidR="00194D21">
        <w:rPr>
          <w:rFonts w:ascii="Times New Roman" w:hAnsi="Times New Roman" w:cs="Times New Roman"/>
          <w:bCs/>
          <w:color w:val="000000"/>
          <w:sz w:val="28"/>
          <w:szCs w:val="28"/>
        </w:rPr>
        <w:t>доклада;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194D21" w:rsidRDefault="00BC2262" w:rsidP="00194D2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цитаты, определения, таблицы, схемы, изображения</w:t>
      </w:r>
      <w:r w:rsidR="00194D21">
        <w:rPr>
          <w:rFonts w:ascii="Times New Roman" w:hAnsi="Times New Roman" w:cs="Times New Roman"/>
          <w:bCs/>
          <w:color w:val="000000"/>
          <w:sz w:val="28"/>
          <w:szCs w:val="28"/>
        </w:rPr>
        <w:t>, примеры, результаты исследования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194D21">
        <w:rPr>
          <w:rFonts w:ascii="Times New Roman" w:hAnsi="Times New Roman" w:cs="Times New Roman"/>
          <w:bCs/>
          <w:color w:val="000000"/>
          <w:sz w:val="28"/>
          <w:szCs w:val="28"/>
        </w:rPr>
        <w:t>т.д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gramEnd"/>
    </w:p>
    <w:p w:rsidR="00194D21" w:rsidRPr="00194D21" w:rsidRDefault="00194D21" w:rsidP="00194D2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4D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выводы;</w:t>
      </w:r>
    </w:p>
    <w:p w:rsidR="00194D21" w:rsidRPr="003E2619" w:rsidRDefault="00BC2262" w:rsidP="00194D2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3E26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список использованных источников;</w:t>
      </w:r>
    </w:p>
    <w:p w:rsidR="00BC2262" w:rsidRPr="00194D21" w:rsidRDefault="00194D21" w:rsidP="00194D2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спасибо</w:t>
      </w:r>
      <w:r w:rsidR="00BC2262" w:rsidRPr="00194D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внимание. </w:t>
      </w:r>
    </w:p>
    <w:p w:rsidR="00BC2262" w:rsidRPr="00E77B03" w:rsidRDefault="00BC2262" w:rsidP="00BC226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070C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Общие требования: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наличие </w:t>
      </w: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титульного 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>слайда;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слайдов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более 12;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соответствие </w:t>
      </w: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теме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сообщения;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минимально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возможное количество слов;</w:t>
      </w:r>
    </w:p>
    <w:p w:rsidR="00BC2262" w:rsidRPr="00C029A1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029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надписей и </w:t>
      </w:r>
      <w:r w:rsidRPr="00C029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заголовков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чёткий </w:t>
      </w:r>
      <w:r w:rsidRPr="00C029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крупный шрифт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BC2262" w:rsidRPr="00C029A1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029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правильность используемой </w:t>
      </w:r>
      <w:r w:rsidRPr="00C029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терминологии</w:t>
      </w:r>
      <w:r w:rsidRPr="00C029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отсутствие ошибок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правописания и опечаток;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заливка фона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предпочтительна спокойного цвета;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чертежи, рисунки, фотографии и другие иллюстративные материалы должны равномерно </w:t>
      </w: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заполнить всё экранное поле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наличие </w:t>
      </w: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выводов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рассматриваемой проблеме;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единый стиль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оформления всех слайдов; </w:t>
      </w:r>
    </w:p>
    <w:p w:rsidR="00BC2262" w:rsidRPr="00C36F42" w:rsidRDefault="00BC2262" w:rsidP="00BC226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соответствие </w:t>
      </w:r>
      <w:r w:rsidRPr="00C36F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дизайна</w:t>
      </w:r>
      <w:r w:rsidRPr="00C36F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слайда содержанию.  Сочетается фон, текст и графика.</w:t>
      </w:r>
    </w:p>
    <w:p w:rsidR="003E4950" w:rsidRPr="00194D21" w:rsidRDefault="003E4950" w:rsidP="00194D21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D21">
        <w:rPr>
          <w:rFonts w:ascii="Times New Roman" w:hAnsi="Times New Roman" w:cs="Times New Roman"/>
          <w:b/>
          <w:sz w:val="24"/>
          <w:szCs w:val="24"/>
        </w:rPr>
        <w:t>Критерии и шкала оценивания подготовки и произнесения устного сообщения на одну из предложенных тем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0"/>
        <w:gridCol w:w="8390"/>
      </w:tblGrid>
      <w:tr w:rsidR="003E4950" w:rsidRPr="00194D21" w:rsidTr="003E4950">
        <w:tc>
          <w:tcPr>
            <w:tcW w:w="0" w:type="auto"/>
            <w:vAlign w:val="center"/>
          </w:tcPr>
          <w:p w:rsidR="003E4950" w:rsidRPr="00194D21" w:rsidRDefault="003E4950" w:rsidP="003526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D21">
              <w:rPr>
                <w:rFonts w:ascii="Times New Roman" w:hAnsi="Times New Roman" w:cs="Times New Roman"/>
                <w:b/>
                <w:sz w:val="24"/>
                <w:szCs w:val="24"/>
              </w:rPr>
              <w:t>Шкала оценивания</w:t>
            </w:r>
          </w:p>
        </w:tc>
        <w:tc>
          <w:tcPr>
            <w:tcW w:w="8390" w:type="dxa"/>
          </w:tcPr>
          <w:p w:rsidR="003E4950" w:rsidRPr="00194D21" w:rsidRDefault="003E4950" w:rsidP="003526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D2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</w:tr>
      <w:tr w:rsidR="003E4950" w:rsidRPr="00194D21" w:rsidTr="003E4950">
        <w:tc>
          <w:tcPr>
            <w:tcW w:w="0" w:type="auto"/>
            <w:vAlign w:val="center"/>
          </w:tcPr>
          <w:p w:rsidR="003E4950" w:rsidRPr="00194D21" w:rsidRDefault="003E4950" w:rsidP="003526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D21">
              <w:rPr>
                <w:rFonts w:ascii="Times New Roman" w:hAnsi="Times New Roman" w:cs="Times New Roman"/>
                <w:b/>
                <w:sz w:val="24"/>
                <w:szCs w:val="24"/>
              </w:rPr>
              <w:t>8-10 баллов</w:t>
            </w:r>
          </w:p>
          <w:p w:rsidR="003E4950" w:rsidRPr="00194D21" w:rsidRDefault="003E4950" w:rsidP="00352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0" w:type="dxa"/>
          </w:tcPr>
          <w:p w:rsidR="003E4950" w:rsidRPr="00194D21" w:rsidRDefault="003E4950" w:rsidP="00BC2262">
            <w:pPr>
              <w:pStyle w:val="a4"/>
              <w:shd w:val="clear" w:color="auto" w:fill="FFFFFF"/>
              <w:spacing w:after="0" w:line="360" w:lineRule="auto"/>
              <w:jc w:val="both"/>
              <w:rPr>
                <w:color w:val="000000"/>
                <w:spacing w:val="-7"/>
                <w:lang w:eastAsia="en-US"/>
              </w:rPr>
            </w:pPr>
            <w:r w:rsidRPr="00194D21">
              <w:rPr>
                <w:color w:val="000000"/>
                <w:spacing w:val="-7"/>
                <w:lang w:eastAsia="en-US"/>
              </w:rPr>
              <w:t xml:space="preserve">Содержание речи соответствует заявленной теме, вызывает интерес. Соблюдается логичность и последовательность материла. Отражена структура устного выступления (вступление, основная часть, заключение, присутствуют выводы и примеры). Сделаны соответствующие выводы. Устное сообщение создано с использованием компьютерных технологий (презентация </w:t>
            </w:r>
            <w:r w:rsidRPr="00194D21">
              <w:rPr>
                <w:color w:val="000000"/>
                <w:spacing w:val="-7"/>
                <w:lang w:val="en-US" w:eastAsia="en-US"/>
              </w:rPr>
              <w:t>Power</w:t>
            </w:r>
            <w:r w:rsidRPr="00194D21">
              <w:rPr>
                <w:rStyle w:val="apple-converted-space"/>
                <w:spacing w:val="-7"/>
                <w:lang w:eastAsia="en-US"/>
              </w:rPr>
              <w:t xml:space="preserve"> </w:t>
            </w:r>
            <w:r w:rsidRPr="00194D21">
              <w:rPr>
                <w:color w:val="000000"/>
                <w:spacing w:val="-7"/>
                <w:lang w:val="en-US" w:eastAsia="en-US"/>
              </w:rPr>
              <w:t>Point</w:t>
            </w:r>
            <w:r w:rsidRPr="00194D21">
              <w:rPr>
                <w:color w:val="000000"/>
                <w:spacing w:val="-7"/>
                <w:lang w:eastAsia="en-US"/>
              </w:rPr>
              <w:t>,</w:t>
            </w:r>
            <w:r w:rsidRPr="00194D21">
              <w:rPr>
                <w:rStyle w:val="apple-converted-space"/>
                <w:spacing w:val="-7"/>
                <w:lang w:eastAsia="en-US"/>
              </w:rPr>
              <w:t xml:space="preserve"> </w:t>
            </w:r>
            <w:r w:rsidRPr="00194D21">
              <w:rPr>
                <w:color w:val="000000"/>
                <w:spacing w:val="-7"/>
                <w:lang w:val="en-US" w:eastAsia="en-US"/>
              </w:rPr>
              <w:t>Flash</w:t>
            </w:r>
            <w:r w:rsidRPr="00194D21">
              <w:rPr>
                <w:color w:val="000000"/>
                <w:spacing w:val="-7"/>
                <w:lang w:eastAsia="en-US"/>
              </w:rPr>
              <w:t xml:space="preserve">–презентация, видео-презентация и др.) </w:t>
            </w:r>
            <w:proofErr w:type="gramStart"/>
            <w:r w:rsidRPr="00194D21">
              <w:rPr>
                <w:color w:val="000000"/>
                <w:spacing w:val="-7"/>
                <w:lang w:eastAsia="en-US"/>
              </w:rPr>
              <w:t>Продемонстрировано умение аргументировано</w:t>
            </w:r>
            <w:proofErr w:type="gramEnd"/>
            <w:r w:rsidRPr="00194D21">
              <w:rPr>
                <w:color w:val="000000"/>
                <w:spacing w:val="-7"/>
                <w:lang w:eastAsia="en-US"/>
              </w:rPr>
              <w:t xml:space="preserve"> излагать собственную точку зрения. Наблюдается высокая степень самостоятельности выполнения задания, оригинальность в представлении материала: стилистические обороты, манера изложения, словарный запас. Отсутствуют стилистические и орфоэпические ошибки. Поведение оратора должно полностью соответствовать требованиям к публичным выступлениям.</w:t>
            </w:r>
          </w:p>
        </w:tc>
      </w:tr>
      <w:tr w:rsidR="003E4950" w:rsidRPr="00194D21" w:rsidTr="003E4950">
        <w:tc>
          <w:tcPr>
            <w:tcW w:w="0" w:type="auto"/>
            <w:vAlign w:val="center"/>
          </w:tcPr>
          <w:p w:rsidR="003E4950" w:rsidRPr="00194D21" w:rsidRDefault="003E4950" w:rsidP="003526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D21">
              <w:rPr>
                <w:rFonts w:ascii="Times New Roman" w:hAnsi="Times New Roman" w:cs="Times New Roman"/>
                <w:b/>
                <w:sz w:val="24"/>
                <w:szCs w:val="24"/>
              </w:rPr>
              <w:t>3-5 баллов</w:t>
            </w:r>
          </w:p>
        </w:tc>
        <w:tc>
          <w:tcPr>
            <w:tcW w:w="8390" w:type="dxa"/>
          </w:tcPr>
          <w:p w:rsidR="003E4950" w:rsidRPr="00194D21" w:rsidRDefault="003E4950" w:rsidP="00352612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pacing w:val="-7"/>
                <w:lang w:eastAsia="en-US"/>
              </w:rPr>
            </w:pPr>
            <w:r w:rsidRPr="00194D21">
              <w:rPr>
                <w:color w:val="000000"/>
                <w:spacing w:val="-7"/>
                <w:lang w:eastAsia="en-US"/>
              </w:rPr>
              <w:t xml:space="preserve">Содержание речи соответствует заявленной теме, вызывает интерес. Соблюдается логичность и последовательность материла. Отражена структура устного выступления (вступление, основная часть, заключение, присутствуют выводы и примеры). Устное сообщение создано с использованием компьютерных технологий (презентация </w:t>
            </w:r>
            <w:r w:rsidRPr="00194D21">
              <w:rPr>
                <w:color w:val="000000"/>
                <w:spacing w:val="-7"/>
                <w:lang w:val="en-US" w:eastAsia="en-US"/>
              </w:rPr>
              <w:t>Power</w:t>
            </w:r>
            <w:r w:rsidRPr="00194D21">
              <w:rPr>
                <w:rStyle w:val="apple-converted-space"/>
                <w:spacing w:val="-7"/>
                <w:lang w:eastAsia="en-US"/>
              </w:rPr>
              <w:t xml:space="preserve"> </w:t>
            </w:r>
            <w:r w:rsidRPr="00194D21">
              <w:rPr>
                <w:color w:val="000000"/>
                <w:spacing w:val="-7"/>
                <w:lang w:val="en-US" w:eastAsia="en-US"/>
              </w:rPr>
              <w:t>Point</w:t>
            </w:r>
            <w:r w:rsidRPr="00194D21">
              <w:rPr>
                <w:color w:val="000000"/>
                <w:spacing w:val="-7"/>
                <w:lang w:eastAsia="en-US"/>
              </w:rPr>
              <w:t>,</w:t>
            </w:r>
            <w:r w:rsidRPr="00194D21">
              <w:rPr>
                <w:rStyle w:val="apple-converted-space"/>
                <w:spacing w:val="-7"/>
                <w:lang w:eastAsia="en-US"/>
              </w:rPr>
              <w:t xml:space="preserve"> </w:t>
            </w:r>
            <w:r w:rsidRPr="00194D21">
              <w:rPr>
                <w:color w:val="000000"/>
                <w:spacing w:val="-7"/>
                <w:lang w:val="en-US" w:eastAsia="en-US"/>
              </w:rPr>
              <w:t>Flash</w:t>
            </w:r>
            <w:r w:rsidRPr="00194D21">
              <w:rPr>
                <w:color w:val="000000"/>
                <w:spacing w:val="-7"/>
                <w:lang w:eastAsia="en-US"/>
              </w:rPr>
              <w:t xml:space="preserve">–презентация, видео-презентация и др.) </w:t>
            </w:r>
          </w:p>
          <w:p w:rsidR="003E4950" w:rsidRPr="00194D21" w:rsidRDefault="003E4950" w:rsidP="00352612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194D21">
              <w:rPr>
                <w:color w:val="000000"/>
                <w:spacing w:val="-7"/>
                <w:lang w:eastAsia="en-US"/>
              </w:rPr>
              <w:t>Но наблюдается неуверенное владение материалом, нет аргументированных выводов. Поведение оратора не соответствовать требованиям к публичным выступлениям.</w:t>
            </w:r>
          </w:p>
        </w:tc>
      </w:tr>
      <w:tr w:rsidR="003E4950" w:rsidRPr="00194D21" w:rsidTr="003E4950">
        <w:tc>
          <w:tcPr>
            <w:tcW w:w="0" w:type="auto"/>
            <w:vAlign w:val="center"/>
          </w:tcPr>
          <w:p w:rsidR="003E4950" w:rsidRPr="00194D21" w:rsidRDefault="003E4950" w:rsidP="003526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D21">
              <w:rPr>
                <w:rFonts w:ascii="Times New Roman" w:hAnsi="Times New Roman" w:cs="Times New Roman"/>
                <w:b/>
                <w:sz w:val="24"/>
                <w:szCs w:val="24"/>
              </w:rPr>
              <w:t>0-2 баллов</w:t>
            </w:r>
          </w:p>
        </w:tc>
        <w:tc>
          <w:tcPr>
            <w:tcW w:w="8390" w:type="dxa"/>
          </w:tcPr>
          <w:p w:rsidR="003E4950" w:rsidRPr="00194D21" w:rsidRDefault="003E4950" w:rsidP="00352612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pacing w:val="-7"/>
                <w:lang w:eastAsia="en-US"/>
              </w:rPr>
            </w:pPr>
            <w:r w:rsidRPr="00194D21">
              <w:rPr>
                <w:color w:val="000000"/>
                <w:spacing w:val="-7"/>
                <w:lang w:eastAsia="en-US"/>
              </w:rPr>
              <w:t>Содержание заданной темы раскрыто не в полном объеме. Отсутствуют выводы и примеры. Оригинальность и самостоятельность выполнения низкая. Устное сообщение без использования компьютерных технологий. Нет чёткой структуры устного сообщения. Наблюдаются речевые ошибки. Поведение оратора не соответствовать требованиям к публичным выступлениям</w:t>
            </w:r>
          </w:p>
        </w:tc>
      </w:tr>
    </w:tbl>
    <w:p w:rsidR="003E4950" w:rsidRPr="00194D21" w:rsidRDefault="003E4950" w:rsidP="003E4950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4950" w:rsidRPr="00194D21" w:rsidRDefault="003E4950" w:rsidP="003E4950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D21">
        <w:rPr>
          <w:rFonts w:ascii="Times New Roman" w:hAnsi="Times New Roman" w:cs="Times New Roman"/>
          <w:b/>
          <w:sz w:val="24"/>
          <w:szCs w:val="24"/>
        </w:rPr>
        <w:lastRenderedPageBreak/>
        <w:t>Рекомендуемая литература при подготовке к занятию</w:t>
      </w:r>
    </w:p>
    <w:p w:rsidR="003E4950" w:rsidRPr="00194D21" w:rsidRDefault="003E4950" w:rsidP="003E4950">
      <w:pPr>
        <w:pStyle w:val="a3"/>
        <w:numPr>
          <w:ilvl w:val="0"/>
          <w:numId w:val="3"/>
        </w:numPr>
        <w:tabs>
          <w:tab w:val="left" w:pos="708"/>
          <w:tab w:val="left" w:pos="19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D21">
        <w:rPr>
          <w:rFonts w:ascii="Times New Roman" w:hAnsi="Times New Roman" w:cs="Times New Roman"/>
          <w:color w:val="000000"/>
          <w:sz w:val="24"/>
          <w:szCs w:val="24"/>
        </w:rPr>
        <w:t xml:space="preserve">Введенская Л. А. Русский язык и культура речи: Учебное пособие для вузов / Л.А. Введенская, Л.Г. Павлова, Е.Ю. Катаева. 12-е изд. Ростов </w:t>
      </w:r>
      <w:r w:rsidRPr="00194D21">
        <w:rPr>
          <w:rFonts w:ascii="Times New Roman" w:hAnsi="Times New Roman" w:cs="Times New Roman"/>
          <w:bCs/>
          <w:color w:val="000000"/>
          <w:sz w:val="24"/>
          <w:szCs w:val="24"/>
        </w:rPr>
        <w:t>Н/Д</w:t>
      </w:r>
      <w:r w:rsidRPr="00194D21">
        <w:rPr>
          <w:rFonts w:ascii="Times New Roman" w:hAnsi="Times New Roman" w:cs="Times New Roman"/>
          <w:color w:val="000000"/>
          <w:sz w:val="24"/>
          <w:szCs w:val="24"/>
        </w:rPr>
        <w:t>: Феникс, 2005. — 544 с. (Высшее образование.)</w:t>
      </w:r>
    </w:p>
    <w:p w:rsidR="003E4950" w:rsidRPr="00194D21" w:rsidRDefault="003E4950" w:rsidP="003E4950">
      <w:pPr>
        <w:pStyle w:val="a3"/>
        <w:numPr>
          <w:ilvl w:val="0"/>
          <w:numId w:val="3"/>
        </w:numPr>
        <w:tabs>
          <w:tab w:val="left" w:pos="708"/>
          <w:tab w:val="left" w:pos="19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4D2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Войлова</w:t>
      </w:r>
      <w:proofErr w:type="spellEnd"/>
      <w:r w:rsidRPr="00194D2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К. А.</w:t>
      </w:r>
      <w:r w:rsidRPr="00194D2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История русского литературного языка: учебник для академического </w:t>
      </w:r>
      <w:proofErr w:type="spellStart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>бакалавриата</w:t>
      </w:r>
      <w:proofErr w:type="spellEnd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 К. А. </w:t>
      </w:r>
      <w:proofErr w:type="spellStart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>Войлова</w:t>
      </w:r>
      <w:proofErr w:type="spellEnd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В. В. </w:t>
      </w:r>
      <w:proofErr w:type="spellStart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>Леденёва</w:t>
      </w:r>
      <w:proofErr w:type="spellEnd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— 2-е изд., </w:t>
      </w:r>
      <w:proofErr w:type="spellStart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>испр</w:t>
      </w:r>
      <w:proofErr w:type="spellEnd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>. и доп. — М.</w:t>
      </w:r>
      <w:proofErr w:type="gramStart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Издательство </w:t>
      </w:r>
      <w:proofErr w:type="spellStart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>Юрайт</w:t>
      </w:r>
      <w:proofErr w:type="spellEnd"/>
      <w:r w:rsidRPr="00194D21">
        <w:rPr>
          <w:rFonts w:ascii="Times New Roman" w:hAnsi="Times New Roman" w:cs="Times New Roman"/>
          <w:sz w:val="24"/>
          <w:szCs w:val="24"/>
          <w:shd w:val="clear" w:color="auto" w:fill="FFFFFF"/>
        </w:rPr>
        <w:t>, 2017. – 499 с.</w:t>
      </w:r>
      <w:r w:rsidRPr="00194D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E4950" w:rsidRPr="00194D21" w:rsidRDefault="003E4950" w:rsidP="003E4950">
      <w:pPr>
        <w:pStyle w:val="a3"/>
        <w:numPr>
          <w:ilvl w:val="0"/>
          <w:numId w:val="3"/>
        </w:numPr>
        <w:tabs>
          <w:tab w:val="left" w:pos="708"/>
          <w:tab w:val="left" w:pos="19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D21">
        <w:rPr>
          <w:rFonts w:ascii="Times New Roman" w:hAnsi="Times New Roman" w:cs="Times New Roman"/>
          <w:iCs/>
          <w:sz w:val="24"/>
          <w:szCs w:val="24"/>
        </w:rPr>
        <w:t>Даль</w:t>
      </w:r>
      <w:r w:rsidRPr="00194D21">
        <w:rPr>
          <w:rFonts w:ascii="Times New Roman" w:hAnsi="Times New Roman" w:cs="Times New Roman"/>
          <w:sz w:val="24"/>
          <w:szCs w:val="24"/>
        </w:rPr>
        <w:t xml:space="preserve"> </w:t>
      </w:r>
      <w:r w:rsidRPr="00194D21">
        <w:rPr>
          <w:rFonts w:ascii="Times New Roman" w:hAnsi="Times New Roman" w:cs="Times New Roman"/>
          <w:iCs/>
          <w:sz w:val="24"/>
          <w:szCs w:val="24"/>
        </w:rPr>
        <w:t xml:space="preserve">В. И. </w:t>
      </w:r>
      <w:r w:rsidRPr="00194D21">
        <w:rPr>
          <w:rFonts w:ascii="Times New Roman" w:hAnsi="Times New Roman" w:cs="Times New Roman"/>
          <w:sz w:val="24"/>
          <w:szCs w:val="24"/>
        </w:rPr>
        <w:t>Толковый словарь живого великорусского языка: в 4 т. /В. И. Даль. - М.: Русский язык, 1998.</w:t>
      </w:r>
    </w:p>
    <w:p w:rsidR="003E4950" w:rsidRPr="00194D21" w:rsidRDefault="003E4950" w:rsidP="003E495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Максимов В.И. Русский язык и культура речи: учебник / отв. ред. А.В. Голубева. 3-е изд. М.: </w:t>
      </w:r>
      <w:proofErr w:type="spellStart"/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Юрайт</w:t>
      </w:r>
      <w:proofErr w:type="spellEnd"/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>, 2016. 382 с.</w:t>
      </w:r>
    </w:p>
    <w:p w:rsidR="003E4950" w:rsidRPr="00194D21" w:rsidRDefault="003E4950" w:rsidP="003E495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Русский язык и культура речи: учебник / А.И. </w:t>
      </w:r>
      <w:proofErr w:type="spellStart"/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Дунев</w:t>
      </w:r>
      <w:proofErr w:type="spellEnd"/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[и др.]; под ред. В.Д. Черняк. 2-е изд., </w:t>
      </w:r>
      <w:proofErr w:type="spellStart"/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испр</w:t>
      </w:r>
      <w:proofErr w:type="spellEnd"/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и доп. М.: Высшая школа, 2008. 496 с. </w:t>
      </w:r>
    </w:p>
    <w:p w:rsidR="003E4950" w:rsidRPr="00194D21" w:rsidRDefault="003E4950" w:rsidP="003E495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Филинкова Е.О. Культура речи: учебное пособие. Чита: </w:t>
      </w:r>
      <w:proofErr w:type="spellStart"/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ЗабГУ</w:t>
      </w:r>
      <w:proofErr w:type="spellEnd"/>
      <w:r w:rsidRPr="00194D21">
        <w:rPr>
          <w:rFonts w:ascii="Times New Roman" w:eastAsiaTheme="minorEastAsia" w:hAnsi="Times New Roman" w:cs="Times New Roman"/>
          <w:sz w:val="24"/>
          <w:szCs w:val="24"/>
          <w:lang w:eastAsia="ru-RU"/>
        </w:rPr>
        <w:t>, 2015. 241 с.</w:t>
      </w:r>
    </w:p>
    <w:p w:rsidR="007647A3" w:rsidRPr="00194D21" w:rsidRDefault="007647A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647A3" w:rsidRPr="00194D21" w:rsidSect="003E4950"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485" w:rsidRDefault="00C33485" w:rsidP="00AC6C9B">
      <w:pPr>
        <w:spacing w:after="0" w:line="240" w:lineRule="auto"/>
      </w:pPr>
      <w:r>
        <w:separator/>
      </w:r>
    </w:p>
  </w:endnote>
  <w:endnote w:type="continuationSeparator" w:id="0">
    <w:p w:rsidR="00C33485" w:rsidRDefault="00C33485" w:rsidP="00AC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5971746"/>
      <w:docPartObj>
        <w:docPartGallery w:val="Page Numbers (Bottom of Page)"/>
        <w:docPartUnique/>
      </w:docPartObj>
    </w:sdtPr>
    <w:sdtEndPr/>
    <w:sdtContent>
      <w:p w:rsidR="00AC6C9B" w:rsidRDefault="00AC6C9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619">
          <w:rPr>
            <w:noProof/>
          </w:rPr>
          <w:t>4</w:t>
        </w:r>
        <w:r>
          <w:fldChar w:fldCharType="end"/>
        </w:r>
      </w:p>
    </w:sdtContent>
  </w:sdt>
  <w:p w:rsidR="00AC6C9B" w:rsidRDefault="00AC6C9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485" w:rsidRDefault="00C33485" w:rsidP="00AC6C9B">
      <w:pPr>
        <w:spacing w:after="0" w:line="240" w:lineRule="auto"/>
      </w:pPr>
      <w:r>
        <w:separator/>
      </w:r>
    </w:p>
  </w:footnote>
  <w:footnote w:type="continuationSeparator" w:id="0">
    <w:p w:rsidR="00C33485" w:rsidRDefault="00C33485" w:rsidP="00AC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15455"/>
    <w:multiLevelType w:val="hybridMultilevel"/>
    <w:tmpl w:val="B70A83A6"/>
    <w:lvl w:ilvl="0" w:tplc="DD3AB9F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CFD70C4"/>
    <w:multiLevelType w:val="hybridMultilevel"/>
    <w:tmpl w:val="395A9756"/>
    <w:lvl w:ilvl="0" w:tplc="2DFA2D08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4AC22BA4"/>
    <w:multiLevelType w:val="hybridMultilevel"/>
    <w:tmpl w:val="D63E9894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53000135"/>
    <w:multiLevelType w:val="hybridMultilevel"/>
    <w:tmpl w:val="FA1EEBBC"/>
    <w:lvl w:ilvl="0" w:tplc="0C20934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CBA0F53"/>
    <w:multiLevelType w:val="hybridMultilevel"/>
    <w:tmpl w:val="456E0DC8"/>
    <w:lvl w:ilvl="0" w:tplc="A41EA4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4F1B0B"/>
    <w:multiLevelType w:val="hybridMultilevel"/>
    <w:tmpl w:val="F58468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0A7946"/>
    <w:multiLevelType w:val="hybridMultilevel"/>
    <w:tmpl w:val="E28CBC68"/>
    <w:lvl w:ilvl="0" w:tplc="86C830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64D"/>
    <w:rsid w:val="00194D21"/>
    <w:rsid w:val="001E564D"/>
    <w:rsid w:val="003A3A71"/>
    <w:rsid w:val="003E2619"/>
    <w:rsid w:val="003E4950"/>
    <w:rsid w:val="0042138F"/>
    <w:rsid w:val="00434C8D"/>
    <w:rsid w:val="007647A3"/>
    <w:rsid w:val="009A5DA4"/>
    <w:rsid w:val="00AB5941"/>
    <w:rsid w:val="00AC6C9B"/>
    <w:rsid w:val="00BC2262"/>
    <w:rsid w:val="00C33485"/>
    <w:rsid w:val="00CF4C3F"/>
    <w:rsid w:val="00D2270C"/>
    <w:rsid w:val="00D80B96"/>
    <w:rsid w:val="00E677C3"/>
    <w:rsid w:val="00EF492E"/>
    <w:rsid w:val="00F9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950"/>
    <w:pPr>
      <w:ind w:left="720"/>
      <w:contextualSpacing/>
    </w:pPr>
  </w:style>
  <w:style w:type="paragraph" w:styleId="a4">
    <w:name w:val="Normal (Web)"/>
    <w:basedOn w:val="a"/>
    <w:uiPriority w:val="99"/>
    <w:rsid w:val="003E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3E4950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AC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6C9B"/>
  </w:style>
  <w:style w:type="paragraph" w:styleId="a7">
    <w:name w:val="footer"/>
    <w:basedOn w:val="a"/>
    <w:link w:val="a8"/>
    <w:uiPriority w:val="99"/>
    <w:unhideWhenUsed/>
    <w:rsid w:val="00AC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6C9B"/>
  </w:style>
  <w:style w:type="character" w:styleId="a9">
    <w:name w:val="Hyperlink"/>
    <w:basedOn w:val="a0"/>
    <w:uiPriority w:val="99"/>
    <w:unhideWhenUsed/>
    <w:rsid w:val="00194D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950"/>
    <w:pPr>
      <w:ind w:left="720"/>
      <w:contextualSpacing/>
    </w:pPr>
  </w:style>
  <w:style w:type="paragraph" w:styleId="a4">
    <w:name w:val="Normal (Web)"/>
    <w:basedOn w:val="a"/>
    <w:uiPriority w:val="99"/>
    <w:rsid w:val="003E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3E4950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AC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6C9B"/>
  </w:style>
  <w:style w:type="paragraph" w:styleId="a7">
    <w:name w:val="footer"/>
    <w:basedOn w:val="a"/>
    <w:link w:val="a8"/>
    <w:uiPriority w:val="99"/>
    <w:unhideWhenUsed/>
    <w:rsid w:val="00AC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6C9B"/>
  </w:style>
  <w:style w:type="character" w:styleId="a9">
    <w:name w:val="Hyperlink"/>
    <w:basedOn w:val="a0"/>
    <w:uiPriority w:val="99"/>
    <w:unhideWhenUsed/>
    <w:rsid w:val="00194D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3079568590?pwd=MzNkUktnam5paitnSGtvY1BITkZrQT0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Юлька</dc:creator>
  <cp:lastModifiedBy>Юлька</cp:lastModifiedBy>
  <cp:revision>5</cp:revision>
  <dcterms:created xsi:type="dcterms:W3CDTF">2022-02-07T09:56:00Z</dcterms:created>
  <dcterms:modified xsi:type="dcterms:W3CDTF">2022-02-07T11:20:00Z</dcterms:modified>
</cp:coreProperties>
</file>