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22C" w:rsidRDefault="00BA722C" w:rsidP="00DC1AD5">
      <w:pPr>
        <w:pStyle w:val="a3"/>
        <w:rPr>
          <w:rFonts w:ascii="Times New Roman" w:hAnsi="Times New Roman" w:cs="Times New Roman"/>
          <w:i/>
          <w:sz w:val="28"/>
          <w:szCs w:val="28"/>
        </w:rPr>
      </w:pPr>
    </w:p>
    <w:p w:rsidR="00DF1A7C" w:rsidRPr="00DF1A7C" w:rsidRDefault="00DF1A7C" w:rsidP="00DF1A7C">
      <w:pPr>
        <w:pStyle w:val="a3"/>
        <w:jc w:val="right"/>
        <w:rPr>
          <w:rFonts w:ascii="Times New Roman" w:hAnsi="Times New Roman" w:cs="Times New Roman"/>
          <w:b/>
          <w:i/>
          <w:sz w:val="28"/>
          <w:szCs w:val="28"/>
        </w:rPr>
      </w:pPr>
      <w:r w:rsidRPr="00DF1A7C">
        <w:rPr>
          <w:rFonts w:ascii="Times New Roman" w:hAnsi="Times New Roman" w:cs="Times New Roman"/>
          <w:b/>
          <w:i/>
          <w:sz w:val="28"/>
          <w:szCs w:val="28"/>
        </w:rPr>
        <w:t xml:space="preserve">12 февраля 2022 г. </w:t>
      </w:r>
    </w:p>
    <w:p w:rsidR="00DF1A7C" w:rsidRPr="00DF1A7C" w:rsidRDefault="00DF1A7C" w:rsidP="00DF1A7C">
      <w:pPr>
        <w:pStyle w:val="a3"/>
        <w:jc w:val="right"/>
        <w:rPr>
          <w:rFonts w:ascii="Times New Roman" w:hAnsi="Times New Roman" w:cs="Times New Roman"/>
          <w:b/>
          <w:i/>
          <w:sz w:val="28"/>
          <w:szCs w:val="28"/>
        </w:rPr>
      </w:pPr>
      <w:r w:rsidRPr="00DF1A7C">
        <w:rPr>
          <w:rFonts w:ascii="Times New Roman" w:hAnsi="Times New Roman" w:cs="Times New Roman"/>
          <w:b/>
          <w:i/>
          <w:sz w:val="28"/>
          <w:szCs w:val="28"/>
        </w:rPr>
        <w:t>Группа СР(</w:t>
      </w:r>
      <w:proofErr w:type="spellStart"/>
      <w:r w:rsidRPr="00DF1A7C">
        <w:rPr>
          <w:rFonts w:ascii="Times New Roman" w:hAnsi="Times New Roman" w:cs="Times New Roman"/>
          <w:b/>
          <w:i/>
          <w:sz w:val="28"/>
          <w:szCs w:val="28"/>
        </w:rPr>
        <w:t>ргн</w:t>
      </w:r>
      <w:proofErr w:type="spellEnd"/>
      <w:r w:rsidRPr="00DF1A7C">
        <w:rPr>
          <w:rFonts w:ascii="Times New Roman" w:hAnsi="Times New Roman" w:cs="Times New Roman"/>
          <w:b/>
          <w:i/>
          <w:sz w:val="28"/>
          <w:szCs w:val="28"/>
        </w:rPr>
        <w:t>)м-20</w:t>
      </w:r>
    </w:p>
    <w:p w:rsidR="00DF1A7C" w:rsidRDefault="00DF1A7C" w:rsidP="00DF1A7C">
      <w:pPr>
        <w:pStyle w:val="a3"/>
        <w:jc w:val="center"/>
        <w:rPr>
          <w:rFonts w:ascii="Times New Roman" w:hAnsi="Times New Roman" w:cs="Times New Roman"/>
          <w:b/>
          <w:sz w:val="28"/>
          <w:szCs w:val="28"/>
        </w:rPr>
      </w:pPr>
      <w:r w:rsidRPr="00DF1A7C">
        <w:rPr>
          <w:rFonts w:ascii="Times New Roman" w:hAnsi="Times New Roman" w:cs="Times New Roman"/>
          <w:b/>
          <w:sz w:val="28"/>
          <w:szCs w:val="28"/>
        </w:rPr>
        <w:t>Лекция № 2</w:t>
      </w:r>
      <w:r>
        <w:rPr>
          <w:rFonts w:ascii="Times New Roman" w:hAnsi="Times New Roman" w:cs="Times New Roman"/>
          <w:b/>
          <w:sz w:val="28"/>
          <w:szCs w:val="28"/>
        </w:rPr>
        <w:t xml:space="preserve"> «Социальное предпринимательство: основы создания и принципы управления» (2 ч.)</w:t>
      </w:r>
    </w:p>
    <w:p w:rsidR="00DF1A7C" w:rsidRDefault="00DF1A7C" w:rsidP="00DF1A7C">
      <w:pPr>
        <w:pStyle w:val="a3"/>
        <w:jc w:val="center"/>
        <w:rPr>
          <w:rFonts w:ascii="Times New Roman" w:hAnsi="Times New Roman" w:cs="Times New Roman"/>
          <w:b/>
          <w:sz w:val="28"/>
          <w:szCs w:val="28"/>
        </w:rPr>
      </w:pPr>
    </w:p>
    <w:p w:rsidR="00DF1A7C" w:rsidRPr="00DF1A7C" w:rsidRDefault="00DF1A7C" w:rsidP="00DF1A7C">
      <w:pPr>
        <w:pStyle w:val="a3"/>
        <w:jc w:val="center"/>
        <w:rPr>
          <w:rFonts w:ascii="Times New Roman" w:hAnsi="Times New Roman" w:cs="Times New Roman"/>
          <w:sz w:val="28"/>
          <w:szCs w:val="28"/>
        </w:rPr>
      </w:pPr>
      <w:r w:rsidRPr="00DF1A7C">
        <w:rPr>
          <w:rFonts w:ascii="Times New Roman" w:hAnsi="Times New Roman" w:cs="Times New Roman"/>
          <w:sz w:val="28"/>
          <w:szCs w:val="28"/>
        </w:rPr>
        <w:t>План:</w:t>
      </w:r>
    </w:p>
    <w:p w:rsidR="00DF1A7C" w:rsidRDefault="00DF1A7C" w:rsidP="00DF1A7C">
      <w:pPr>
        <w:pStyle w:val="a3"/>
        <w:numPr>
          <w:ilvl w:val="0"/>
          <w:numId w:val="2"/>
        </w:numPr>
        <w:jc w:val="both"/>
        <w:rPr>
          <w:rFonts w:ascii="Times New Roman" w:hAnsi="Times New Roman" w:cs="Times New Roman"/>
          <w:sz w:val="28"/>
          <w:szCs w:val="28"/>
        </w:rPr>
      </w:pPr>
      <w:r w:rsidRPr="00DF1A7C">
        <w:rPr>
          <w:rFonts w:ascii="Times New Roman" w:hAnsi="Times New Roman" w:cs="Times New Roman"/>
          <w:sz w:val="28"/>
          <w:szCs w:val="28"/>
        </w:rPr>
        <w:t xml:space="preserve">Формы организации социально-предпринимательской деятельности. </w:t>
      </w:r>
    </w:p>
    <w:p w:rsidR="00DF1A7C" w:rsidRDefault="00DF1A7C" w:rsidP="00DF1A7C">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Юридические основы регистрации субъекта социального предпринимательства.</w:t>
      </w:r>
    </w:p>
    <w:p w:rsidR="00DF1A7C" w:rsidRDefault="00DF1A7C" w:rsidP="00DF1A7C">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Инновации в социальном предпринимательстве.</w:t>
      </w:r>
    </w:p>
    <w:p w:rsidR="00DF1A7C" w:rsidRPr="00DF1A7C" w:rsidRDefault="00DF1A7C" w:rsidP="00DF1A7C">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Роль социального предпринимательства в социальной работе. </w:t>
      </w:r>
    </w:p>
    <w:p w:rsidR="00DF1A7C" w:rsidRDefault="00DF1A7C" w:rsidP="00DF1A7C">
      <w:pPr>
        <w:pStyle w:val="a3"/>
        <w:jc w:val="both"/>
        <w:rPr>
          <w:rFonts w:ascii="Times New Roman" w:hAnsi="Times New Roman" w:cs="Times New Roman"/>
          <w:sz w:val="28"/>
          <w:szCs w:val="28"/>
        </w:rPr>
      </w:pPr>
    </w:p>
    <w:p w:rsidR="00DF1A7C" w:rsidRDefault="00DF1A7C" w:rsidP="00DF1A7C">
      <w:pPr>
        <w:pStyle w:val="a3"/>
        <w:numPr>
          <w:ilvl w:val="0"/>
          <w:numId w:val="3"/>
        </w:numPr>
        <w:jc w:val="center"/>
        <w:rPr>
          <w:rFonts w:ascii="Times New Roman" w:hAnsi="Times New Roman" w:cs="Times New Roman"/>
          <w:b/>
          <w:sz w:val="28"/>
          <w:szCs w:val="28"/>
        </w:rPr>
      </w:pPr>
      <w:r w:rsidRPr="00DF1A7C">
        <w:rPr>
          <w:rFonts w:ascii="Times New Roman" w:hAnsi="Times New Roman" w:cs="Times New Roman"/>
          <w:b/>
          <w:sz w:val="28"/>
          <w:szCs w:val="28"/>
        </w:rPr>
        <w:t>Формы организации социально-пре</w:t>
      </w:r>
      <w:r>
        <w:rPr>
          <w:rFonts w:ascii="Times New Roman" w:hAnsi="Times New Roman" w:cs="Times New Roman"/>
          <w:b/>
          <w:sz w:val="28"/>
          <w:szCs w:val="28"/>
        </w:rPr>
        <w:t>дпринимательской деятельности</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Организационно-правовые формы, в которых может осуществляться социальное предпринимательство, могут быть самыми разными: индивидуальные предприниматели, коммерческие организации, некоммерческие организации. Следует отметить, что социальный характер предпринимательской деятельности в любой организационно-правовой форме не освобождает от обязательств, связанных с осуществлением предпринимательской деятельности, т. е. от уплаты налогов, отчислений в социальные и страховые фонды, и других платежей, предусмотренных налоговым законодательством.</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b/>
          <w:bCs/>
          <w:sz w:val="28"/>
          <w:szCs w:val="28"/>
          <w:lang w:eastAsia="ru-RU"/>
        </w:rPr>
        <w:t>Индивидуальное предпринимательство </w:t>
      </w:r>
      <w:r w:rsidRPr="00DF1A7C">
        <w:rPr>
          <w:rFonts w:ascii="Times New Roman" w:eastAsia="Times New Roman" w:hAnsi="Times New Roman" w:cs="Times New Roman"/>
          <w:sz w:val="28"/>
          <w:szCs w:val="28"/>
          <w:lang w:eastAsia="ru-RU"/>
        </w:rPr>
        <w:t>является одной из самых распространенных форм социального предпринимательства в Российской Федерации. Статья 23 п. 1 Гражданского кодекса РФ указывает, что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(ИПБЮЛ — индивидуальный предприниматель без образования юридического лица).</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Индивидуальная предпринимательская деятельность регулируется теми же правилами Гражданского кодекса РФ, которые регулируют деятельность юридических лиц — коммерческих организаций, если иное не вытекает из закона или других правовых актов.</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Осуществление социальной предпринимательской деятельности в виде ИПБЮЛ имеет как достоинства, так и недостатки, обусловленные особенностями индивидуального предпринимательства.</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Достоинства организационно-правовой формы ИПБЮЛ с точки зрения социального предпринимательства:</w:t>
      </w:r>
    </w:p>
    <w:p w:rsidR="00DF1A7C" w:rsidRPr="00DF1A7C" w:rsidRDefault="00DF1A7C" w:rsidP="0036002C">
      <w:pPr>
        <w:numPr>
          <w:ilvl w:val="0"/>
          <w:numId w:val="4"/>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простота создания и ликвидации бизнеса;</w:t>
      </w:r>
    </w:p>
    <w:p w:rsidR="00DF1A7C" w:rsidRPr="00DF1A7C" w:rsidRDefault="00DF1A7C" w:rsidP="0036002C">
      <w:pPr>
        <w:numPr>
          <w:ilvl w:val="0"/>
          <w:numId w:val="4"/>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простота организации и ведения бизнеса;</w:t>
      </w:r>
    </w:p>
    <w:p w:rsidR="00DF1A7C" w:rsidRPr="00DF1A7C" w:rsidRDefault="00DF1A7C" w:rsidP="0036002C">
      <w:pPr>
        <w:numPr>
          <w:ilvl w:val="0"/>
          <w:numId w:val="4"/>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упрощенный порядок предоставления отчетности;</w:t>
      </w:r>
    </w:p>
    <w:p w:rsidR="00DF1A7C" w:rsidRPr="00DF1A7C" w:rsidRDefault="00DF1A7C" w:rsidP="0036002C">
      <w:pPr>
        <w:numPr>
          <w:ilvl w:val="0"/>
          <w:numId w:val="4"/>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lastRenderedPageBreak/>
        <w:t>• возможность использования упрощенной системы налогообложения (УСН) или единого налога на вмененный доход (ЕНВД).</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Недостатки организационно-правовой формы ИПБЮЛ с точки зрения социального предпринимательства:</w:t>
      </w:r>
    </w:p>
    <w:p w:rsidR="00DF1A7C" w:rsidRPr="00DF1A7C" w:rsidRDefault="00DF1A7C" w:rsidP="0036002C">
      <w:pPr>
        <w:numPr>
          <w:ilvl w:val="0"/>
          <w:numId w:val="5"/>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повышенная персональная и финансовая ответственность за результаты деятельности;</w:t>
      </w:r>
    </w:p>
    <w:p w:rsidR="00DF1A7C" w:rsidRPr="00DF1A7C" w:rsidRDefault="00DF1A7C" w:rsidP="0036002C">
      <w:pPr>
        <w:numPr>
          <w:ilvl w:val="0"/>
          <w:numId w:val="5"/>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недоступность некоторых видов деятельности;</w:t>
      </w:r>
    </w:p>
    <w:p w:rsidR="00DF1A7C" w:rsidRPr="00DF1A7C" w:rsidRDefault="00DF1A7C" w:rsidP="0036002C">
      <w:pPr>
        <w:numPr>
          <w:ilvl w:val="0"/>
          <w:numId w:val="5"/>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невозможность назначения стороннего руководителя предприятия;</w:t>
      </w:r>
    </w:p>
    <w:p w:rsidR="00DF1A7C" w:rsidRPr="00DF1A7C" w:rsidRDefault="00DF1A7C" w:rsidP="0036002C">
      <w:pPr>
        <w:numPr>
          <w:ilvl w:val="0"/>
          <w:numId w:val="5"/>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невозможность привлечения инвестиций.</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На практике социальные предприятия часто существуют именно в этой организационно-правовой форме. Одними из многочисленных примеров могут служить иркутский благотворительный магазин «Вторник» и камчатский центр социального туризма «Росомаха», осуществляющие свою деятельность именно в форме индивидуальных предприятий.</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Социальное предпринимательство может осуществляться также в рамках уставной деятельности юридических лиц. </w:t>
      </w:r>
      <w:r w:rsidRPr="00DF1A7C">
        <w:rPr>
          <w:rFonts w:ascii="Times New Roman" w:eastAsia="Times New Roman" w:hAnsi="Times New Roman" w:cs="Times New Roman"/>
          <w:b/>
          <w:bCs/>
          <w:sz w:val="28"/>
          <w:szCs w:val="28"/>
          <w:lang w:eastAsia="ru-RU"/>
        </w:rPr>
        <w:t>Юридические лица </w:t>
      </w:r>
      <w:r w:rsidRPr="00DF1A7C">
        <w:rPr>
          <w:rFonts w:ascii="Times New Roman" w:eastAsia="Times New Roman" w:hAnsi="Times New Roman" w:cs="Times New Roman"/>
          <w:sz w:val="28"/>
          <w:szCs w:val="28"/>
          <w:lang w:eastAsia="ru-RU"/>
        </w:rPr>
        <w:t xml:space="preserve">— это «организации, преследующие </w:t>
      </w:r>
      <w:proofErr w:type="gramStart"/>
      <w:r w:rsidRPr="00DF1A7C">
        <w:rPr>
          <w:rFonts w:ascii="Times New Roman" w:eastAsia="Times New Roman" w:hAnsi="Times New Roman" w:cs="Times New Roman"/>
          <w:sz w:val="28"/>
          <w:szCs w:val="28"/>
          <w:lang w:eastAsia="ru-RU"/>
        </w:rPr>
        <w:t>извлечение</w:t>
      </w:r>
      <w:proofErr w:type="gramEnd"/>
      <w:r w:rsidRPr="00DF1A7C">
        <w:rPr>
          <w:rFonts w:ascii="Times New Roman" w:eastAsia="Times New Roman" w:hAnsi="Times New Roman" w:cs="Times New Roman"/>
          <w:sz w:val="28"/>
          <w:szCs w:val="28"/>
          <w:lang w:eastAsia="ru-RU"/>
        </w:rPr>
        <w:t xml:space="preserve">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 (ст. 50 Гражданского кодекса РФ, п. 1).</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b/>
          <w:bCs/>
          <w:sz w:val="28"/>
          <w:szCs w:val="28"/>
          <w:lang w:eastAsia="ru-RU"/>
        </w:rPr>
        <w:t>Коммерческие организации </w:t>
      </w:r>
      <w:r w:rsidRPr="00DF1A7C">
        <w:rPr>
          <w:rFonts w:ascii="Times New Roman" w:eastAsia="Times New Roman" w:hAnsi="Times New Roman" w:cs="Times New Roman"/>
          <w:sz w:val="28"/>
          <w:szCs w:val="28"/>
          <w:lang w:eastAsia="ru-RU"/>
        </w:rPr>
        <w:t>могут создаваться в разнообразных организационно-правовых формах: в виде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Рассмотрим наиболее популярные формы организаций, используемые в социальном предпринимательстве.</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i/>
          <w:iCs/>
          <w:sz w:val="28"/>
          <w:szCs w:val="28"/>
          <w:lang w:eastAsia="ru-RU"/>
        </w:rPr>
        <w:t>Общество с ограниченной ответственностью</w:t>
      </w:r>
      <w:r w:rsidRPr="00DF1A7C">
        <w:rPr>
          <w:rFonts w:ascii="Times New Roman" w:eastAsia="Times New Roman" w:hAnsi="Times New Roman" w:cs="Times New Roman"/>
          <w:sz w:val="28"/>
          <w:szCs w:val="28"/>
          <w:lang w:eastAsia="ru-RU"/>
        </w:rPr>
        <w:t> (ООО). Это хозяйственное общество, которое учреждается одним или несколькими юридическими и (или) физическими лицами, уставный капитал которого разделен на доли.</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Примеры российских социальных предприятий, осуществляющих свою деятельность в форме обществ с ограниченной ответственностью:</w:t>
      </w:r>
    </w:p>
    <w:p w:rsidR="00DF1A7C" w:rsidRPr="00DF1A7C" w:rsidRDefault="00DF1A7C" w:rsidP="0036002C">
      <w:pPr>
        <w:numPr>
          <w:ilvl w:val="0"/>
          <w:numId w:val="6"/>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ООО «Спасибо!» — петербургская сеть благотворительных магазинов, осуществляющих сбор вещей у граждан и передачу большей их части нуждающимся в них людям;</w:t>
      </w:r>
    </w:p>
    <w:p w:rsidR="00DF1A7C" w:rsidRPr="00DF1A7C" w:rsidRDefault="00DF1A7C" w:rsidP="0036002C">
      <w:pPr>
        <w:numPr>
          <w:ilvl w:val="0"/>
          <w:numId w:val="6"/>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ООО «</w:t>
      </w:r>
      <w:proofErr w:type="spellStart"/>
      <w:r w:rsidRPr="00DF1A7C">
        <w:rPr>
          <w:rFonts w:ascii="Times New Roman" w:eastAsia="Times New Roman" w:hAnsi="Times New Roman" w:cs="Times New Roman"/>
          <w:sz w:val="28"/>
          <w:szCs w:val="28"/>
          <w:lang w:eastAsia="ru-RU"/>
        </w:rPr>
        <w:t>Обсервер</w:t>
      </w:r>
      <w:proofErr w:type="spellEnd"/>
      <w:r w:rsidRPr="00DF1A7C">
        <w:rPr>
          <w:rFonts w:ascii="Times New Roman" w:eastAsia="Times New Roman" w:hAnsi="Times New Roman" w:cs="Times New Roman"/>
          <w:sz w:val="28"/>
          <w:szCs w:val="28"/>
          <w:lang w:eastAsia="ru-RU"/>
        </w:rPr>
        <w:t>» — калининградское предприятие, занимающееся производством инвалидных колясок и другого оборудования для людей с ограниченными возможностями, в том числе силами работников с ограниченными возможностями;</w:t>
      </w:r>
    </w:p>
    <w:p w:rsidR="00DF1A7C" w:rsidRPr="00DF1A7C" w:rsidRDefault="00DF1A7C" w:rsidP="0036002C">
      <w:pPr>
        <w:numPr>
          <w:ilvl w:val="0"/>
          <w:numId w:val="6"/>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xml:space="preserve">• ООО «НКО-сервис», реализующее проект «Авоська дарит надежду», который имеет экологическую направленность и одновременно способствует трудоустройству людей с ограниченными возможностями путем создания для них рабочих мест. Производство организовано в </w:t>
      </w:r>
      <w:r w:rsidRPr="00DF1A7C">
        <w:rPr>
          <w:rFonts w:ascii="Times New Roman" w:eastAsia="Times New Roman" w:hAnsi="Times New Roman" w:cs="Times New Roman"/>
          <w:sz w:val="28"/>
          <w:szCs w:val="28"/>
          <w:lang w:eastAsia="ru-RU"/>
        </w:rPr>
        <w:lastRenderedPageBreak/>
        <w:t>Москве, готовая продукция реализуется также в Санкт- Петербурге, Тольятти, Екатеринбурге;</w:t>
      </w:r>
    </w:p>
    <w:p w:rsidR="00DF1A7C" w:rsidRPr="00DF1A7C" w:rsidRDefault="00DF1A7C" w:rsidP="0036002C">
      <w:pPr>
        <w:numPr>
          <w:ilvl w:val="0"/>
          <w:numId w:val="6"/>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ООО «Наивно? Очень» — московское социальное предприятие, ориентированное на трудоустройство людей с тяжелыми психоневрологическими нарушениями;</w:t>
      </w:r>
    </w:p>
    <w:p w:rsidR="00DF1A7C" w:rsidRPr="00DF1A7C" w:rsidRDefault="00DF1A7C" w:rsidP="0036002C">
      <w:pPr>
        <w:numPr>
          <w:ilvl w:val="0"/>
          <w:numId w:val="6"/>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ООО «</w:t>
      </w:r>
      <w:proofErr w:type="spellStart"/>
      <w:r w:rsidRPr="00DF1A7C">
        <w:rPr>
          <w:rFonts w:ascii="Times New Roman" w:eastAsia="Times New Roman" w:hAnsi="Times New Roman" w:cs="Times New Roman"/>
          <w:sz w:val="28"/>
          <w:szCs w:val="28"/>
          <w:lang w:eastAsia="ru-RU"/>
        </w:rPr>
        <w:t>Берестянин</w:t>
      </w:r>
      <w:proofErr w:type="spellEnd"/>
      <w:r w:rsidRPr="00DF1A7C">
        <w:rPr>
          <w:rFonts w:ascii="Times New Roman" w:eastAsia="Times New Roman" w:hAnsi="Times New Roman" w:cs="Times New Roman"/>
          <w:sz w:val="28"/>
          <w:szCs w:val="28"/>
          <w:lang w:eastAsia="ru-RU"/>
        </w:rPr>
        <w:t>» — социальное предприятие из Братска, производящее продукцию из бересты и предоставляющее рабочие места пенсионерам.</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Достоинства организационно-правовой формы общества с ограниченной ответственностью с точки зрения социального предпринимательства:</w:t>
      </w:r>
    </w:p>
    <w:p w:rsidR="00DF1A7C" w:rsidRPr="00DF1A7C" w:rsidRDefault="00DF1A7C" w:rsidP="0036002C">
      <w:pPr>
        <w:numPr>
          <w:ilvl w:val="0"/>
          <w:numId w:val="7"/>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меньшая, чем в ИПБЮЛ, персональная и финансовая ответственность учредителя;</w:t>
      </w:r>
    </w:p>
    <w:p w:rsidR="00DF1A7C" w:rsidRPr="00DF1A7C" w:rsidRDefault="00DF1A7C" w:rsidP="0036002C">
      <w:pPr>
        <w:numPr>
          <w:ilvl w:val="0"/>
          <w:numId w:val="7"/>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более широкие возможности привлечения средств для развития бизнеса;</w:t>
      </w:r>
    </w:p>
    <w:p w:rsidR="00DF1A7C" w:rsidRPr="00DF1A7C" w:rsidRDefault="00DF1A7C" w:rsidP="0036002C">
      <w:pPr>
        <w:numPr>
          <w:ilvl w:val="0"/>
          <w:numId w:val="7"/>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доступность более широкого спектра видов деятельности;</w:t>
      </w:r>
    </w:p>
    <w:p w:rsidR="00DF1A7C" w:rsidRPr="00DF1A7C" w:rsidRDefault="00DF1A7C" w:rsidP="0036002C">
      <w:pPr>
        <w:numPr>
          <w:ilvl w:val="0"/>
          <w:numId w:val="7"/>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возможность назначения стороннего руководителя предприятия.</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Недостатки организационно-правовой формы общества с ограниченной ответственностью с точки зрения социального предпринимательства:</w:t>
      </w:r>
    </w:p>
    <w:p w:rsidR="00DF1A7C" w:rsidRPr="00DF1A7C" w:rsidRDefault="00DF1A7C" w:rsidP="0036002C">
      <w:pPr>
        <w:numPr>
          <w:ilvl w:val="0"/>
          <w:numId w:val="8"/>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более сложная и длительная регистрация предприятия;</w:t>
      </w:r>
    </w:p>
    <w:p w:rsidR="00DF1A7C" w:rsidRPr="00DF1A7C" w:rsidRDefault="00DF1A7C" w:rsidP="0036002C">
      <w:pPr>
        <w:numPr>
          <w:ilvl w:val="0"/>
          <w:numId w:val="8"/>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более высокая, чем в ИПБЮЛ сложность процесса управления предприятием, в котором, как правило, имеется наемный персонал, и требуется больший объем финансовой документации;</w:t>
      </w:r>
    </w:p>
    <w:p w:rsidR="00DF1A7C" w:rsidRPr="00DF1A7C" w:rsidRDefault="00DF1A7C" w:rsidP="0036002C">
      <w:pPr>
        <w:numPr>
          <w:ilvl w:val="0"/>
          <w:numId w:val="8"/>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возможный разрыв интересов собственника и наемного персонала, в том числе руководящего звена.</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Индивидуальное предпринимательство и коммерческие организации позволяют реализовать как бизнес-составляющую и коммерческую сторону социального предпринимательства, так и социальные цели. Следует отметить, что индивидуальные и коллективные коммерческие социальные предприятия могут получить поддержку со стороны специализированных фондов поддержки предпринимательства и благотворительных фондов на реализацию проектов социальной направленности (см. гл. 7).</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Социальное предпринимательство может реализовываться в форме </w:t>
      </w:r>
      <w:r w:rsidRPr="00DF1A7C">
        <w:rPr>
          <w:rFonts w:ascii="Times New Roman" w:eastAsia="Times New Roman" w:hAnsi="Times New Roman" w:cs="Times New Roman"/>
          <w:b/>
          <w:bCs/>
          <w:sz w:val="28"/>
          <w:szCs w:val="28"/>
          <w:lang w:eastAsia="ru-RU"/>
        </w:rPr>
        <w:t>некоммерческих организаций, </w:t>
      </w:r>
      <w:r w:rsidRPr="00DF1A7C">
        <w:rPr>
          <w:rFonts w:ascii="Times New Roman" w:eastAsia="Times New Roman" w:hAnsi="Times New Roman" w:cs="Times New Roman"/>
          <w:sz w:val="28"/>
          <w:szCs w:val="28"/>
          <w:lang w:eastAsia="ru-RU"/>
        </w:rPr>
        <w:t>что, однако, имеет свои сложности.</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С одной стороны, НКО не должны преследовать извлечение прибыли в качестве основной цели своей деятельности, поэтому в классификации организационно-правовых форм предпринимательства они, как правило, не включаются.</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xml:space="preserve">С другой стороны, НКО могут осуществлять отдельные предпринимательские проекты или создавать коммерческие предприятия для своего выживания и развития. Некоммерческие организации могут осуществлять предпринимательскую и иную приносящую доход деятельность, в том числе заниматься социальным предпринимательством. Согласно ст. 24 Федерального закона от 12.01.1996 № 7-ФЗ «О некоммерческих организациях» к предпринимательской и иной приносящей доход </w:t>
      </w:r>
      <w:r w:rsidRPr="00DF1A7C">
        <w:rPr>
          <w:rFonts w:ascii="Times New Roman" w:eastAsia="Times New Roman" w:hAnsi="Times New Roman" w:cs="Times New Roman"/>
          <w:sz w:val="28"/>
          <w:szCs w:val="28"/>
          <w:lang w:eastAsia="ru-RU"/>
        </w:rPr>
        <w:lastRenderedPageBreak/>
        <w:t>деятельности относятся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 Необходимо, чтобы эта деятельность была указана в учредительных документах НКО и служила достижению целей, ради которых организация создана.</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В соответствии с Федеральным законом от 12.01.1996 № 7-ФЗ «О некоммерческих организациях» НКО могут создаваться для различных целей, в том числе социальных. Законом специально среди НКО выделяются социально ориентированные некоммерческие организации, осуществляющие деятельность, направленную на решение социальных проблем и развитие гражданского общества в Российской Федерации (ст. 2, п. 2.1).</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Некоммерческие организации могут создаваться в разнообразных организационно-правовых формах: потребительские кооперативы, общественные организации, автономные некоммерческие организации (АНО), общественные движения, адвокатские палаты, клубы, ассоциации и другие организации (ст. 50, п. 1 Гражданского кодекса РФ). Все они могут заниматься социальным предпринимательством в рамках отдельных проектов или юридических лиц.</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i/>
          <w:iCs/>
          <w:sz w:val="28"/>
          <w:szCs w:val="28"/>
          <w:lang w:eastAsia="ru-RU"/>
        </w:rPr>
        <w:t>Автономная некоммерческая организация</w:t>
      </w:r>
      <w:r w:rsidRPr="00DF1A7C">
        <w:rPr>
          <w:rFonts w:ascii="Times New Roman" w:eastAsia="Times New Roman" w:hAnsi="Times New Roman" w:cs="Times New Roman"/>
          <w:sz w:val="28"/>
          <w:szCs w:val="28"/>
          <w:lang w:eastAsia="ru-RU"/>
        </w:rPr>
        <w:t> — это унитарная некоммерческая организация, не имеющая членства, создана на основе на основе добровольных имущественных взносов гражданами и (или) юридическими лицами для предоставления услуг в сферах образования, здравоохранения, культуры, науки и иных сферах некоммерческой деятельности (Федеральный закон от 12.01.1996 № 7-ФЗ «О некоммерческих организациях»). АНО может быть учреждена одним лицом.</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Это удобная и распространенная организационная форма для реализации проектов в области социального предпринимательства. В этой форме часто создаются негосударственные детские сады и учебные заведения, частные больницы и поликлиники, спортивные клубы и оздоровительные центры.</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Примеры АНО с социальной направленностью:</w:t>
      </w:r>
    </w:p>
    <w:p w:rsidR="00DF1A7C" w:rsidRPr="00DF1A7C" w:rsidRDefault="00DF1A7C" w:rsidP="0036002C">
      <w:pPr>
        <w:numPr>
          <w:ilvl w:val="0"/>
          <w:numId w:val="10"/>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АНО «Центр живой природы» — усть-илимский реабилитационный центр оказания помощи диким животным;</w:t>
      </w:r>
    </w:p>
    <w:p w:rsidR="00DF1A7C" w:rsidRPr="00DF1A7C" w:rsidRDefault="00DF1A7C" w:rsidP="0036002C">
      <w:pPr>
        <w:numPr>
          <w:ilvl w:val="0"/>
          <w:numId w:val="10"/>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xml:space="preserve">• АНО «Адаптационно-педагогический центр </w:t>
      </w:r>
      <w:proofErr w:type="spellStart"/>
      <w:r w:rsidRPr="00DF1A7C">
        <w:rPr>
          <w:rFonts w:ascii="Times New Roman" w:eastAsia="Times New Roman" w:hAnsi="Times New Roman" w:cs="Times New Roman"/>
          <w:sz w:val="28"/>
          <w:szCs w:val="28"/>
          <w:lang w:eastAsia="ru-RU"/>
        </w:rPr>
        <w:t>РАСсвет</w:t>
      </w:r>
      <w:proofErr w:type="spellEnd"/>
      <w:r w:rsidRPr="00DF1A7C">
        <w:rPr>
          <w:rFonts w:ascii="Times New Roman" w:eastAsia="Times New Roman" w:hAnsi="Times New Roman" w:cs="Times New Roman"/>
          <w:sz w:val="28"/>
          <w:szCs w:val="28"/>
          <w:lang w:eastAsia="ru-RU"/>
        </w:rPr>
        <w:t>» — иркутская организация, направленная на развитие, образование и социальную адаптацию детей с расстройством аутистического спектра;</w:t>
      </w:r>
    </w:p>
    <w:p w:rsidR="00DF1A7C" w:rsidRPr="00DF1A7C" w:rsidRDefault="00DF1A7C" w:rsidP="0036002C">
      <w:pPr>
        <w:numPr>
          <w:ilvl w:val="0"/>
          <w:numId w:val="10"/>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АНО Реабилитационный центр «Перекресток семи дорог» — ангарская организация, занимающаяся оказанием социальных услуг по реабилитации наркозависимых;</w:t>
      </w:r>
    </w:p>
    <w:p w:rsidR="00DF1A7C" w:rsidRPr="00DF1A7C" w:rsidRDefault="00DF1A7C" w:rsidP="0036002C">
      <w:pPr>
        <w:numPr>
          <w:ilvl w:val="0"/>
          <w:numId w:val="10"/>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АНСОО Центр социального обслуживания «Милосердие» — находящаяся в Братске организация, осуществляющая деятельность по уходу за людьми пожилого возраста и лицами с ограниченными возможностями с обеспечением их проживания.</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lastRenderedPageBreak/>
        <w:t>Достоинства АНО с точки зрения социального предпринимательства:</w:t>
      </w:r>
    </w:p>
    <w:p w:rsidR="00DF1A7C" w:rsidRPr="00DF1A7C" w:rsidRDefault="00DF1A7C" w:rsidP="0036002C">
      <w:pPr>
        <w:numPr>
          <w:ilvl w:val="0"/>
          <w:numId w:val="11"/>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меньшая персональная, в том числе финансовая, ответственность учредителя;</w:t>
      </w:r>
    </w:p>
    <w:p w:rsidR="00DF1A7C" w:rsidRPr="00DF1A7C" w:rsidRDefault="00DF1A7C" w:rsidP="0036002C">
      <w:pPr>
        <w:numPr>
          <w:ilvl w:val="0"/>
          <w:numId w:val="11"/>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возможность формирования имущественной базы как за счет передачи имущества учредителями, так и за счет приобретения, а также возможность вообще не иметь имущества;</w:t>
      </w:r>
    </w:p>
    <w:p w:rsidR="00DF1A7C" w:rsidRPr="00DF1A7C" w:rsidRDefault="00DF1A7C" w:rsidP="0036002C">
      <w:pPr>
        <w:numPr>
          <w:ilvl w:val="0"/>
          <w:numId w:val="11"/>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относительная свобода в формировании системы органов управления;</w:t>
      </w:r>
    </w:p>
    <w:p w:rsidR="00DF1A7C" w:rsidRPr="00DF1A7C" w:rsidRDefault="00DF1A7C" w:rsidP="0036002C">
      <w:pPr>
        <w:numPr>
          <w:ilvl w:val="0"/>
          <w:numId w:val="11"/>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возможность получения налоговых льгот.</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Недостатки АНО с точки зрения социального предпринимательства:</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усложненность процессов разработки учредительных документов и управления предприятием, требующих участия специалистов;</w:t>
      </w:r>
    </w:p>
    <w:p w:rsidR="00DF1A7C" w:rsidRPr="00DF1A7C" w:rsidRDefault="00DF1A7C" w:rsidP="0036002C">
      <w:pPr>
        <w:numPr>
          <w:ilvl w:val="0"/>
          <w:numId w:val="12"/>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необходимость ведения бухгалтерского и налогового учета;</w:t>
      </w:r>
    </w:p>
    <w:p w:rsidR="00DF1A7C" w:rsidRPr="00DF1A7C" w:rsidRDefault="00DF1A7C" w:rsidP="0036002C">
      <w:pPr>
        <w:numPr>
          <w:ilvl w:val="0"/>
          <w:numId w:val="12"/>
        </w:num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невозможность распределения полученной прибыли между учредителями.</w:t>
      </w:r>
    </w:p>
    <w:p w:rsidR="00DF1A7C" w:rsidRPr="00DF1A7C" w:rsidRDefault="00DF1A7C" w:rsidP="0036002C">
      <w:pPr>
        <w:spacing w:after="0" w:line="240" w:lineRule="auto"/>
        <w:jc w:val="both"/>
        <w:rPr>
          <w:rFonts w:ascii="Times New Roman" w:eastAsia="Times New Roman" w:hAnsi="Times New Roman" w:cs="Times New Roman"/>
          <w:sz w:val="28"/>
          <w:szCs w:val="28"/>
          <w:lang w:eastAsia="ru-RU"/>
        </w:rPr>
      </w:pPr>
      <w:r w:rsidRPr="00DF1A7C">
        <w:rPr>
          <w:rFonts w:ascii="Times New Roman" w:eastAsia="Times New Roman" w:hAnsi="Times New Roman" w:cs="Times New Roman"/>
          <w:sz w:val="28"/>
          <w:szCs w:val="28"/>
          <w:lang w:eastAsia="ru-RU"/>
        </w:rPr>
        <w:t xml:space="preserve">Социально ориентированные НКО, так </w:t>
      </w:r>
      <w:proofErr w:type="gramStart"/>
      <w:r w:rsidRPr="00DF1A7C">
        <w:rPr>
          <w:rFonts w:ascii="Times New Roman" w:eastAsia="Times New Roman" w:hAnsi="Times New Roman" w:cs="Times New Roman"/>
          <w:sz w:val="28"/>
          <w:szCs w:val="28"/>
          <w:lang w:eastAsia="ru-RU"/>
        </w:rPr>
        <w:t>же</w:t>
      </w:r>
      <w:proofErr w:type="gramEnd"/>
      <w:r w:rsidRPr="00DF1A7C">
        <w:rPr>
          <w:rFonts w:ascii="Times New Roman" w:eastAsia="Times New Roman" w:hAnsi="Times New Roman" w:cs="Times New Roman"/>
          <w:sz w:val="28"/>
          <w:szCs w:val="28"/>
          <w:lang w:eastAsia="ru-RU"/>
        </w:rPr>
        <w:t xml:space="preserve"> как и предпринимательские структуры, могут получать поддержку органов государственной власти и местного самоуправления, которая предусмотрена Федеральным законом от 12.01.1996 № 7-ФЗ «О некоммерческих организациях» (ст. 31.1, п. 1). Поддержка осуществляется в различных формах, в том числе финансовой, имущественной, информационной, консультационной, а также поддержки в области подготовки и дополнительного профессионального образования. Эта поддержка может предоставляться в тех случаях, когда социально ориентированные НКО осуществляют виды деятельности, указанные в законе в специальном, весьма подробном перечне, — от социальной поддержки и защиты граждан до содействия повышению мобильности трудовых ресурсов.</w:t>
      </w:r>
    </w:p>
    <w:p w:rsidR="00DF1A7C" w:rsidRDefault="00DF1A7C" w:rsidP="00DF1A7C">
      <w:pPr>
        <w:pStyle w:val="a3"/>
        <w:ind w:left="1440"/>
        <w:jc w:val="both"/>
        <w:rPr>
          <w:rFonts w:ascii="Times New Roman" w:hAnsi="Times New Roman" w:cs="Times New Roman"/>
          <w:b/>
          <w:sz w:val="28"/>
          <w:szCs w:val="28"/>
        </w:rPr>
      </w:pPr>
    </w:p>
    <w:p w:rsidR="00DF1A7C" w:rsidRDefault="00DF1A7C" w:rsidP="00DF1A7C">
      <w:pPr>
        <w:pStyle w:val="a3"/>
        <w:numPr>
          <w:ilvl w:val="0"/>
          <w:numId w:val="3"/>
        </w:numPr>
        <w:jc w:val="center"/>
        <w:rPr>
          <w:rFonts w:ascii="Times New Roman" w:hAnsi="Times New Roman" w:cs="Times New Roman"/>
          <w:b/>
          <w:sz w:val="28"/>
          <w:szCs w:val="28"/>
        </w:rPr>
      </w:pPr>
      <w:r w:rsidRPr="00DF1A7C">
        <w:rPr>
          <w:rFonts w:ascii="Times New Roman" w:hAnsi="Times New Roman" w:cs="Times New Roman"/>
          <w:b/>
          <w:sz w:val="28"/>
          <w:szCs w:val="28"/>
        </w:rPr>
        <w:t xml:space="preserve">Юридические основы регистрации субъекта </w:t>
      </w:r>
      <w:r>
        <w:rPr>
          <w:rFonts w:ascii="Times New Roman" w:hAnsi="Times New Roman" w:cs="Times New Roman"/>
          <w:b/>
          <w:sz w:val="28"/>
          <w:szCs w:val="28"/>
        </w:rPr>
        <w:t>социального предпринимательства</w:t>
      </w:r>
    </w:p>
    <w:p w:rsidR="00DF1A7C" w:rsidRPr="0036002C" w:rsidRDefault="00DF1A7C" w:rsidP="0036002C">
      <w:pPr>
        <w:pStyle w:val="a6"/>
        <w:spacing w:before="0" w:beforeAutospacing="0" w:after="0" w:afterAutospacing="0" w:line="375" w:lineRule="atLeast"/>
        <w:jc w:val="both"/>
        <w:rPr>
          <w:sz w:val="28"/>
          <w:szCs w:val="28"/>
        </w:rPr>
      </w:pPr>
      <w:r w:rsidRPr="0036002C">
        <w:rPr>
          <w:sz w:val="28"/>
          <w:szCs w:val="28"/>
        </w:rPr>
        <w:t>Минэкономразвития России приказом от 29.11.2019 N 773 (далее — Приказ) утвердило </w:t>
      </w:r>
      <w:r w:rsidRPr="0036002C">
        <w:rPr>
          <w:rStyle w:val="a8"/>
          <w:b w:val="0"/>
          <w:sz w:val="28"/>
          <w:szCs w:val="28"/>
        </w:rPr>
        <w:t>порядок признания субъекта малого или среднего предпринимательства социальным предприятием</w:t>
      </w:r>
      <w:r w:rsidRPr="0036002C">
        <w:rPr>
          <w:sz w:val="28"/>
          <w:szCs w:val="28"/>
        </w:rPr>
        <w:t> </w:t>
      </w:r>
      <w:r w:rsidRPr="0036002C">
        <w:rPr>
          <w:rStyle w:val="a8"/>
          <w:b w:val="0"/>
          <w:sz w:val="28"/>
          <w:szCs w:val="28"/>
        </w:rPr>
        <w:t>(далее — Порядок)</w:t>
      </w:r>
      <w:r w:rsidRPr="0036002C">
        <w:rPr>
          <w:sz w:val="28"/>
          <w:szCs w:val="28"/>
        </w:rPr>
        <w:t> и </w:t>
      </w:r>
      <w:r w:rsidRPr="0036002C">
        <w:rPr>
          <w:rStyle w:val="a8"/>
          <w:b w:val="0"/>
          <w:sz w:val="28"/>
          <w:szCs w:val="28"/>
        </w:rPr>
        <w:t>порядок формирования перечня субъектов малого и среднего предпринимательства, имеющих статус социального предприятия (далее – реестр социальных предприятий). </w:t>
      </w:r>
    </w:p>
    <w:p w:rsidR="000E3265" w:rsidRDefault="00DF1A7C" w:rsidP="0036002C">
      <w:pPr>
        <w:pStyle w:val="a6"/>
        <w:spacing w:before="0" w:beforeAutospacing="0" w:after="0" w:afterAutospacing="0" w:line="375" w:lineRule="atLeast"/>
        <w:jc w:val="both"/>
        <w:rPr>
          <w:sz w:val="28"/>
          <w:szCs w:val="28"/>
        </w:rPr>
      </w:pPr>
      <w:r w:rsidRPr="0036002C">
        <w:rPr>
          <w:sz w:val="28"/>
          <w:szCs w:val="28"/>
        </w:rPr>
        <w:t>Чтобы получить статус социального предприятия, субъекту МСП необходимо обратиться с заявлением и пакетом документов в Управление регионального развития и поддер</w:t>
      </w:r>
      <w:r w:rsidR="0036002C">
        <w:rPr>
          <w:sz w:val="28"/>
          <w:szCs w:val="28"/>
        </w:rPr>
        <w:t xml:space="preserve">жки инвестиционной деятельности. </w:t>
      </w:r>
    </w:p>
    <w:p w:rsidR="00DF1A7C" w:rsidRPr="0036002C" w:rsidRDefault="00DF1A7C" w:rsidP="0036002C">
      <w:pPr>
        <w:pStyle w:val="a6"/>
        <w:spacing w:before="0" w:beforeAutospacing="0" w:after="0" w:afterAutospacing="0" w:line="375" w:lineRule="atLeast"/>
        <w:jc w:val="both"/>
        <w:rPr>
          <w:sz w:val="28"/>
          <w:szCs w:val="28"/>
        </w:rPr>
      </w:pPr>
      <w:r w:rsidRPr="0036002C">
        <w:rPr>
          <w:sz w:val="28"/>
          <w:szCs w:val="28"/>
        </w:rPr>
        <w:t>Подать документы для признания субъекта МСП социальным предприятием в 2021 году необходимо в следующие сроки: </w:t>
      </w:r>
    </w:p>
    <w:p w:rsidR="00DF1A7C" w:rsidRPr="0036002C" w:rsidRDefault="00DF1A7C" w:rsidP="0036002C">
      <w:pPr>
        <w:pStyle w:val="a6"/>
        <w:spacing w:before="0" w:beforeAutospacing="0" w:after="0" w:afterAutospacing="0" w:line="375" w:lineRule="atLeast"/>
        <w:jc w:val="both"/>
        <w:rPr>
          <w:sz w:val="28"/>
          <w:szCs w:val="28"/>
        </w:rPr>
      </w:pPr>
      <w:r w:rsidRPr="0036002C">
        <w:rPr>
          <w:rStyle w:val="a8"/>
          <w:b w:val="0"/>
          <w:sz w:val="28"/>
          <w:szCs w:val="28"/>
        </w:rPr>
        <w:t>В 2021</w:t>
      </w:r>
      <w:r w:rsidRPr="0036002C">
        <w:rPr>
          <w:sz w:val="28"/>
          <w:szCs w:val="28"/>
        </w:rPr>
        <w:t> году и последующие годы подавать документы для признания субъекта МСП социальным предприятием необходимо </w:t>
      </w:r>
      <w:r w:rsidRPr="0036002C">
        <w:rPr>
          <w:rStyle w:val="a8"/>
          <w:b w:val="0"/>
          <w:sz w:val="28"/>
          <w:szCs w:val="28"/>
        </w:rPr>
        <w:t>до 1 мая</w:t>
      </w:r>
      <w:r w:rsidRPr="0036002C">
        <w:rPr>
          <w:sz w:val="28"/>
          <w:szCs w:val="28"/>
        </w:rPr>
        <w:t>. </w:t>
      </w:r>
    </w:p>
    <w:p w:rsidR="00DF1A7C" w:rsidRPr="0036002C" w:rsidRDefault="00DF1A7C" w:rsidP="0036002C">
      <w:pPr>
        <w:pStyle w:val="a6"/>
        <w:spacing w:before="0" w:beforeAutospacing="0" w:after="0" w:afterAutospacing="0" w:line="375" w:lineRule="atLeast"/>
        <w:jc w:val="both"/>
        <w:rPr>
          <w:sz w:val="28"/>
          <w:szCs w:val="28"/>
        </w:rPr>
      </w:pPr>
      <w:r w:rsidRPr="0036002C">
        <w:rPr>
          <w:sz w:val="28"/>
          <w:szCs w:val="28"/>
        </w:rPr>
        <w:lastRenderedPageBreak/>
        <w:t>Решение о присвоении статуса социального предприятия в течение месяца примет специально созданная комиссия. В случае отказа предприниматель может обратиться с заявлением еще раз. </w:t>
      </w:r>
    </w:p>
    <w:p w:rsidR="00DF1A7C" w:rsidRPr="0036002C" w:rsidRDefault="00DF1A7C" w:rsidP="0036002C">
      <w:pPr>
        <w:pStyle w:val="a6"/>
        <w:spacing w:before="0" w:beforeAutospacing="0" w:after="0" w:afterAutospacing="0" w:line="375" w:lineRule="atLeast"/>
        <w:jc w:val="both"/>
        <w:rPr>
          <w:sz w:val="28"/>
          <w:szCs w:val="28"/>
        </w:rPr>
      </w:pPr>
      <w:r w:rsidRPr="0036002C">
        <w:rPr>
          <w:rStyle w:val="a8"/>
          <w:b w:val="0"/>
          <w:sz w:val="28"/>
          <w:szCs w:val="28"/>
        </w:rPr>
        <w:t>В соответствии с утвержденным Порядком для признания субъекта малого и среднего предпринимательства (далее – субъект МСП) социальным предприятием необходимо: </w:t>
      </w:r>
    </w:p>
    <w:p w:rsidR="00DF1A7C" w:rsidRPr="0036002C" w:rsidRDefault="00DF1A7C" w:rsidP="0036002C">
      <w:pPr>
        <w:pStyle w:val="a6"/>
        <w:spacing w:before="0" w:beforeAutospacing="0" w:after="0" w:afterAutospacing="0" w:line="375" w:lineRule="atLeast"/>
        <w:jc w:val="both"/>
        <w:rPr>
          <w:sz w:val="28"/>
          <w:szCs w:val="28"/>
        </w:rPr>
      </w:pPr>
      <w:r w:rsidRPr="0036002C">
        <w:rPr>
          <w:rStyle w:val="a8"/>
          <w:b w:val="0"/>
          <w:sz w:val="28"/>
          <w:szCs w:val="28"/>
        </w:rPr>
        <w:t>1.Проверить является ли Заявитель субъектом малого и среднего предпринимательства: </w:t>
      </w:r>
    </w:p>
    <w:p w:rsidR="00DF1A7C" w:rsidRPr="0036002C" w:rsidRDefault="00DF1A7C" w:rsidP="0036002C">
      <w:pPr>
        <w:pStyle w:val="a6"/>
        <w:spacing w:before="0" w:beforeAutospacing="0" w:after="0" w:afterAutospacing="0" w:line="375" w:lineRule="atLeast"/>
        <w:jc w:val="both"/>
        <w:rPr>
          <w:sz w:val="28"/>
          <w:szCs w:val="28"/>
        </w:rPr>
      </w:pPr>
      <w:r w:rsidRPr="0036002C">
        <w:rPr>
          <w:rStyle w:val="a8"/>
          <w:b w:val="0"/>
          <w:sz w:val="28"/>
          <w:szCs w:val="28"/>
        </w:rPr>
        <w:t>- </w:t>
      </w:r>
      <w:r w:rsidRPr="0036002C">
        <w:rPr>
          <w:sz w:val="28"/>
          <w:szCs w:val="28"/>
        </w:rPr>
        <w:t>Информация о заявителе должна быть включена в единый Реестр субъектов малого и среднего предпринимательства, ведение которого осуществляется на сайте Федеральной налоговой службы Российской Федерации: </w:t>
      </w:r>
      <w:hyperlink r:id="rId7" w:history="1">
        <w:r w:rsidRPr="0036002C">
          <w:rPr>
            <w:rStyle w:val="a7"/>
            <w:color w:val="auto"/>
            <w:sz w:val="28"/>
            <w:szCs w:val="28"/>
            <w:u w:val="none"/>
          </w:rPr>
          <w:t>https://ofd.nalog.ru/</w:t>
        </w:r>
      </w:hyperlink>
      <w:r w:rsidRPr="0036002C">
        <w:rPr>
          <w:sz w:val="28"/>
          <w:szCs w:val="28"/>
        </w:rPr>
        <w:t>. Заявителю рекомендуется заблаговременно проверить наличие записи в Едином реестре субъектов малого и среднего предпринимательства не позднее, чем за месяц до обращения в Уполномоченный орган. В случае отсутствия записи необходимо обратиться в налоговый орган через форму, размещенную на сайте </w:t>
      </w:r>
      <w:hyperlink r:id="rId8" w:tgtFrame="_blank" w:history="1">
        <w:r w:rsidRPr="0036002C">
          <w:rPr>
            <w:rStyle w:val="a7"/>
            <w:color w:val="auto"/>
            <w:sz w:val="28"/>
            <w:szCs w:val="28"/>
            <w:u w:val="none"/>
          </w:rPr>
          <w:t>rmsp.nalog.ru</w:t>
        </w:r>
      </w:hyperlink>
      <w:r w:rsidRPr="0036002C">
        <w:rPr>
          <w:sz w:val="28"/>
          <w:szCs w:val="28"/>
        </w:rPr>
        <w:t>.</w:t>
      </w:r>
    </w:p>
    <w:p w:rsidR="00DF1A7C" w:rsidRPr="0036002C" w:rsidRDefault="00DF1A7C" w:rsidP="0036002C">
      <w:pPr>
        <w:pStyle w:val="a6"/>
        <w:spacing w:before="0" w:beforeAutospacing="0" w:after="0" w:afterAutospacing="0" w:line="375" w:lineRule="atLeast"/>
        <w:jc w:val="both"/>
        <w:rPr>
          <w:sz w:val="28"/>
          <w:szCs w:val="28"/>
        </w:rPr>
      </w:pPr>
      <w:r w:rsidRPr="0036002C">
        <w:rPr>
          <w:rStyle w:val="a8"/>
          <w:b w:val="0"/>
          <w:sz w:val="28"/>
          <w:szCs w:val="28"/>
        </w:rPr>
        <w:t>- </w:t>
      </w:r>
      <w:r w:rsidRPr="0036002C">
        <w:rPr>
          <w:sz w:val="28"/>
          <w:szCs w:val="28"/>
        </w:rPr>
        <w:t>По данным ЕГРИП/ЕГРЮЛ, представленным на сайте Федеральной налоговой службы Российской Федерации: </w:t>
      </w:r>
      <w:hyperlink r:id="rId9" w:history="1">
        <w:r w:rsidRPr="0036002C">
          <w:rPr>
            <w:rStyle w:val="a7"/>
            <w:color w:val="auto"/>
            <w:sz w:val="28"/>
            <w:szCs w:val="28"/>
            <w:u w:val="none"/>
          </w:rPr>
          <w:t>https://egrul.nalog.ru/index.html</w:t>
        </w:r>
      </w:hyperlink>
      <w:r w:rsidRPr="0036002C">
        <w:rPr>
          <w:sz w:val="28"/>
          <w:szCs w:val="28"/>
        </w:rPr>
        <w:t>, Заявитель не должен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w:t>
      </w:r>
    </w:p>
    <w:p w:rsidR="00DF1A7C" w:rsidRPr="0036002C" w:rsidRDefault="00DF1A7C" w:rsidP="0036002C">
      <w:pPr>
        <w:pStyle w:val="a6"/>
        <w:spacing w:before="0" w:beforeAutospacing="0" w:after="0" w:afterAutospacing="0" w:line="375" w:lineRule="atLeast"/>
        <w:jc w:val="both"/>
        <w:rPr>
          <w:sz w:val="28"/>
          <w:szCs w:val="28"/>
        </w:rPr>
      </w:pPr>
      <w:r w:rsidRPr="0036002C">
        <w:rPr>
          <w:rStyle w:val="a8"/>
          <w:b w:val="0"/>
          <w:sz w:val="28"/>
          <w:szCs w:val="28"/>
        </w:rPr>
        <w:t>- </w:t>
      </w:r>
      <w:r w:rsidRPr="0036002C">
        <w:rPr>
          <w:sz w:val="28"/>
          <w:szCs w:val="28"/>
        </w:rPr>
        <w:t>По данным единого Реестра субъектов малого и среднего предпринимательства, представленным на сайте Федеральной налоговой службы Российской Федерации: </w:t>
      </w:r>
      <w:hyperlink r:id="rId10" w:history="1">
        <w:r w:rsidRPr="0036002C">
          <w:rPr>
            <w:rStyle w:val="a7"/>
            <w:color w:val="auto"/>
            <w:sz w:val="28"/>
            <w:szCs w:val="28"/>
            <w:u w:val="none"/>
          </w:rPr>
          <w:t>https://rmsp.nalog.ru/</w:t>
        </w:r>
      </w:hyperlink>
      <w:r w:rsidRPr="0036002C">
        <w:rPr>
          <w:sz w:val="28"/>
          <w:szCs w:val="28"/>
        </w:rPr>
        <w:t>, Заявитель не должен иметь следующих лицензий: «Лицензии на производство и оборот произведенных этилового спирта, алкогольной и спиртосодержащей продукции», «Лицензии на розничную продажу алкогольной продукции», «Лицензии на закупку, хранение и поставки алкогольной и спиртосодержащей продукции», «Лицензии на пользование недрами».</w:t>
      </w:r>
    </w:p>
    <w:p w:rsidR="00DF1A7C" w:rsidRPr="0036002C" w:rsidRDefault="00DF1A7C" w:rsidP="0036002C">
      <w:pPr>
        <w:pStyle w:val="a6"/>
        <w:spacing w:before="0" w:beforeAutospacing="0" w:after="0" w:afterAutospacing="0" w:line="375" w:lineRule="atLeast"/>
        <w:jc w:val="both"/>
        <w:rPr>
          <w:sz w:val="28"/>
          <w:szCs w:val="28"/>
        </w:rPr>
      </w:pPr>
      <w:r w:rsidRPr="0036002C">
        <w:rPr>
          <w:rStyle w:val="a8"/>
          <w:b w:val="0"/>
          <w:sz w:val="28"/>
          <w:szCs w:val="28"/>
        </w:rPr>
        <w:t>2. Заявители могут обратиться в Уполномоченный орган с целью признания социальным предприятием не ранее года, следующего за годом внесения в ЕГРЮЛ (ЕГРИП) записи о создании юридического лица (регистрации в качестве индивидуального предпринимателя). </w:t>
      </w:r>
    </w:p>
    <w:p w:rsidR="00DF1A7C" w:rsidRPr="0036002C" w:rsidRDefault="00DF1A7C" w:rsidP="0036002C">
      <w:pPr>
        <w:pStyle w:val="a6"/>
        <w:spacing w:before="0" w:beforeAutospacing="0" w:after="0" w:afterAutospacing="0" w:line="375" w:lineRule="atLeast"/>
        <w:jc w:val="both"/>
        <w:rPr>
          <w:sz w:val="28"/>
          <w:szCs w:val="28"/>
        </w:rPr>
      </w:pPr>
      <w:r w:rsidRPr="0036002C">
        <w:rPr>
          <w:rStyle w:val="a8"/>
          <w:b w:val="0"/>
          <w:sz w:val="28"/>
          <w:szCs w:val="28"/>
        </w:rPr>
        <w:t>3. Определиться какому из перечисленных в пункте 1 статьи 24.1 Федеральный закон от 24.07.2007 N 209-ФЗ «О развитии малого и среднего предпринимательства в Российской Федерации» условий (одному или нескольким) субъект МСП соответствует: </w:t>
      </w:r>
    </w:p>
    <w:p w:rsidR="00DF1A7C" w:rsidRPr="0036002C" w:rsidRDefault="00DF1A7C" w:rsidP="0036002C">
      <w:pPr>
        <w:pStyle w:val="a6"/>
        <w:spacing w:before="0" w:beforeAutospacing="0" w:after="0" w:afterAutospacing="0" w:line="375" w:lineRule="atLeast"/>
        <w:jc w:val="both"/>
        <w:rPr>
          <w:sz w:val="28"/>
          <w:szCs w:val="28"/>
        </w:rPr>
      </w:pPr>
      <w:hyperlink r:id="rId11" w:history="1">
        <w:r w:rsidRPr="0036002C">
          <w:rPr>
            <w:rStyle w:val="a7"/>
            <w:bCs/>
            <w:color w:val="auto"/>
            <w:sz w:val="28"/>
            <w:szCs w:val="28"/>
            <w:u w:val="none"/>
          </w:rPr>
          <w:t>Категория № 1: обеспечивает занятость отдельных категорий граждан, при условии, что по итогам предыдущего календарного года их среднесписочная численность составляет не менее 50% (но не менее двух лиц, относящихся к таким категориям), а доля расходов на оплату их труда составляет не менее 25%</w:t>
        </w:r>
      </w:hyperlink>
      <w:hyperlink r:id="rId12" w:history="1">
        <w:r w:rsidRPr="0036002C">
          <w:rPr>
            <w:rStyle w:val="a7"/>
            <w:color w:val="auto"/>
            <w:sz w:val="28"/>
            <w:szCs w:val="28"/>
            <w:u w:val="none"/>
          </w:rPr>
          <w:t>;</w:t>
        </w:r>
      </w:hyperlink>
    </w:p>
    <w:p w:rsidR="00DF1A7C" w:rsidRPr="0036002C" w:rsidRDefault="00DF1A7C" w:rsidP="0036002C">
      <w:pPr>
        <w:pStyle w:val="a6"/>
        <w:spacing w:before="0" w:beforeAutospacing="0" w:after="0" w:afterAutospacing="0" w:line="375" w:lineRule="atLeast"/>
        <w:jc w:val="both"/>
        <w:rPr>
          <w:sz w:val="28"/>
          <w:szCs w:val="28"/>
        </w:rPr>
      </w:pPr>
      <w:hyperlink r:id="rId13" w:history="1">
        <w:r w:rsidRPr="0036002C">
          <w:rPr>
            <w:rStyle w:val="a7"/>
            <w:bCs/>
            <w:color w:val="auto"/>
            <w:sz w:val="28"/>
            <w:szCs w:val="28"/>
            <w:u w:val="none"/>
          </w:rPr>
          <w:t>Категория № 2: обеспечивает реализацию производимых гражданами из числа отдельных категорий товаров (работ, услуг)</w:t>
        </w:r>
      </w:hyperlink>
      <w:r w:rsidRPr="0036002C">
        <w:rPr>
          <w:rStyle w:val="a8"/>
          <w:b w:val="0"/>
          <w:sz w:val="28"/>
          <w:szCs w:val="28"/>
        </w:rPr>
        <w:t>;</w:t>
      </w:r>
    </w:p>
    <w:p w:rsidR="00DF1A7C" w:rsidRPr="0036002C" w:rsidRDefault="00DF1A7C" w:rsidP="0036002C">
      <w:pPr>
        <w:pStyle w:val="a6"/>
        <w:spacing w:before="0" w:beforeAutospacing="0" w:after="0" w:afterAutospacing="0" w:line="375" w:lineRule="atLeast"/>
        <w:jc w:val="both"/>
        <w:rPr>
          <w:sz w:val="28"/>
          <w:szCs w:val="28"/>
        </w:rPr>
      </w:pPr>
      <w:hyperlink r:id="rId14" w:history="1">
        <w:r w:rsidRPr="0036002C">
          <w:rPr>
            <w:rStyle w:val="a7"/>
            <w:bCs/>
            <w:color w:val="auto"/>
            <w:sz w:val="28"/>
            <w:szCs w:val="28"/>
            <w:u w:val="none"/>
          </w:rPr>
          <w:t>Категория №3: осуществляет деятельность по производству товаров (работ, услуг), предназначенных для граждан из числа отдельных категорий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w:t>
        </w:r>
      </w:hyperlink>
      <w:hyperlink r:id="rId15" w:history="1">
        <w:r w:rsidRPr="0036002C">
          <w:rPr>
            <w:rStyle w:val="a7"/>
            <w:color w:val="auto"/>
            <w:sz w:val="28"/>
            <w:szCs w:val="28"/>
            <w:u w:val="none"/>
          </w:rPr>
          <w:t>;</w:t>
        </w:r>
      </w:hyperlink>
      <w:r w:rsidRPr="0036002C">
        <w:rPr>
          <w:sz w:val="28"/>
          <w:szCs w:val="28"/>
        </w:rPr>
        <w:t> </w:t>
      </w:r>
    </w:p>
    <w:p w:rsidR="000E3265" w:rsidRDefault="00DF1A7C" w:rsidP="000E3265">
      <w:pPr>
        <w:pStyle w:val="a6"/>
        <w:spacing w:before="0" w:beforeAutospacing="0" w:after="0" w:afterAutospacing="0" w:line="375" w:lineRule="atLeast"/>
        <w:jc w:val="both"/>
        <w:rPr>
          <w:sz w:val="28"/>
          <w:szCs w:val="28"/>
        </w:rPr>
      </w:pPr>
      <w:hyperlink r:id="rId16" w:history="1">
        <w:r w:rsidRPr="0036002C">
          <w:rPr>
            <w:rStyle w:val="a7"/>
            <w:bCs/>
            <w:color w:val="auto"/>
            <w:sz w:val="28"/>
            <w:szCs w:val="28"/>
            <w:u w:val="none"/>
          </w:rPr>
          <w:t>Категория №4: осуществляет деятельность, направленную на достижение общественно полезных целей и способствующую решению социальных проблем общества</w:t>
        </w:r>
      </w:hyperlink>
      <w:hyperlink r:id="rId17" w:history="1">
        <w:r w:rsidRPr="0036002C">
          <w:rPr>
            <w:rStyle w:val="a7"/>
            <w:color w:val="auto"/>
            <w:sz w:val="28"/>
            <w:szCs w:val="28"/>
            <w:u w:val="none"/>
          </w:rPr>
          <w:t>.</w:t>
        </w:r>
      </w:hyperlink>
      <w:r w:rsidRPr="0036002C">
        <w:rPr>
          <w:sz w:val="28"/>
          <w:szCs w:val="28"/>
        </w:rPr>
        <w:t> </w:t>
      </w:r>
    </w:p>
    <w:p w:rsidR="00DF1A7C" w:rsidRPr="000E3265" w:rsidRDefault="00DF1A7C" w:rsidP="000E3265">
      <w:pPr>
        <w:pStyle w:val="a6"/>
        <w:spacing w:before="0" w:beforeAutospacing="0" w:after="0" w:afterAutospacing="0" w:line="375" w:lineRule="atLeast"/>
        <w:jc w:val="both"/>
        <w:rPr>
          <w:rStyle w:val="a8"/>
          <w:b w:val="0"/>
          <w:bCs w:val="0"/>
          <w:sz w:val="28"/>
          <w:szCs w:val="28"/>
        </w:rPr>
      </w:pPr>
      <w:r w:rsidRPr="0036002C">
        <w:rPr>
          <w:rStyle w:val="a8"/>
          <w:b w:val="0"/>
          <w:sz w:val="28"/>
          <w:szCs w:val="28"/>
        </w:rPr>
        <w:t>Подготовить необходимый комплект документов в соответствии со списком, указанным для каждой категории заявителей.</w:t>
      </w:r>
    </w:p>
    <w:p w:rsidR="000E3265" w:rsidRPr="0036002C" w:rsidRDefault="000E3265" w:rsidP="000E3265">
      <w:pPr>
        <w:pStyle w:val="a6"/>
        <w:spacing w:before="0" w:beforeAutospacing="0" w:after="0" w:afterAutospacing="0" w:line="375" w:lineRule="atLeast"/>
        <w:ind w:left="1440"/>
        <w:jc w:val="both"/>
        <w:rPr>
          <w:sz w:val="28"/>
          <w:szCs w:val="28"/>
        </w:rPr>
      </w:pPr>
    </w:p>
    <w:p w:rsidR="000E3265" w:rsidRDefault="00DF1A7C" w:rsidP="000E3265">
      <w:pPr>
        <w:pStyle w:val="a3"/>
        <w:numPr>
          <w:ilvl w:val="0"/>
          <w:numId w:val="3"/>
        </w:numPr>
        <w:jc w:val="both"/>
        <w:rPr>
          <w:rFonts w:ascii="Times New Roman" w:hAnsi="Times New Roman" w:cs="Times New Roman"/>
          <w:b/>
          <w:sz w:val="28"/>
          <w:szCs w:val="28"/>
        </w:rPr>
      </w:pPr>
      <w:r w:rsidRPr="00DF1A7C">
        <w:rPr>
          <w:rFonts w:ascii="Times New Roman" w:hAnsi="Times New Roman" w:cs="Times New Roman"/>
          <w:b/>
          <w:sz w:val="28"/>
          <w:szCs w:val="28"/>
        </w:rPr>
        <w:t>Инновации в</w:t>
      </w:r>
      <w:r w:rsidRPr="00DF1A7C">
        <w:rPr>
          <w:rFonts w:ascii="Times New Roman" w:hAnsi="Times New Roman" w:cs="Times New Roman"/>
          <w:b/>
          <w:sz w:val="28"/>
          <w:szCs w:val="28"/>
        </w:rPr>
        <w:t xml:space="preserve"> социальном предпринимательстве</w:t>
      </w:r>
    </w:p>
    <w:p w:rsidR="000E3265" w:rsidRPr="000E3265" w:rsidRDefault="000E3265" w:rsidP="000E3265">
      <w:pPr>
        <w:pStyle w:val="a3"/>
        <w:rPr>
          <w:rFonts w:ascii="Arial" w:hAnsi="Arial" w:cs="Arial"/>
          <w:color w:val="333333"/>
          <w:sz w:val="21"/>
          <w:szCs w:val="21"/>
        </w:rPr>
      </w:pPr>
    </w:p>
    <w:p w:rsidR="0036002C" w:rsidRPr="000E3265" w:rsidRDefault="000E3265" w:rsidP="000E3265">
      <w:pPr>
        <w:pStyle w:val="a3"/>
        <w:spacing w:after="0"/>
        <w:ind w:left="0"/>
        <w:jc w:val="both"/>
        <w:rPr>
          <w:rFonts w:ascii="Times New Roman" w:hAnsi="Times New Roman" w:cs="Times New Roman"/>
          <w:b/>
          <w:sz w:val="28"/>
          <w:szCs w:val="28"/>
        </w:rPr>
      </w:pPr>
      <w:r w:rsidRPr="000E3265">
        <w:rPr>
          <w:rFonts w:ascii="Times New Roman" w:hAnsi="Times New Roman" w:cs="Times New Roman"/>
          <w:sz w:val="28"/>
          <w:szCs w:val="28"/>
        </w:rPr>
        <w:t xml:space="preserve">Одним из критериев социального предпринимательства является </w:t>
      </w:r>
      <w:proofErr w:type="spellStart"/>
      <w:r w:rsidR="0036002C" w:rsidRPr="000E3265">
        <w:rPr>
          <w:rFonts w:ascii="Times New Roman" w:hAnsi="Times New Roman" w:cs="Times New Roman"/>
          <w:sz w:val="28"/>
          <w:szCs w:val="28"/>
        </w:rPr>
        <w:t>инновационность</w:t>
      </w:r>
      <w:proofErr w:type="spellEnd"/>
      <w:r w:rsidR="0036002C" w:rsidRPr="000E3265">
        <w:rPr>
          <w:rFonts w:ascii="Times New Roman" w:hAnsi="Times New Roman" w:cs="Times New Roman"/>
          <w:sz w:val="28"/>
          <w:szCs w:val="28"/>
        </w:rPr>
        <w:t xml:space="preserve"> – применение принципиально новых методов и ресурсов в решении социальных проблем;</w:t>
      </w:r>
    </w:p>
    <w:p w:rsidR="0036002C" w:rsidRPr="000E3265" w:rsidRDefault="0036002C" w:rsidP="000E3265">
      <w:pPr>
        <w:pStyle w:val="a6"/>
        <w:shd w:val="clear" w:color="auto" w:fill="FFFFFF"/>
        <w:spacing w:before="0" w:beforeAutospacing="0" w:after="0" w:afterAutospacing="0"/>
        <w:jc w:val="both"/>
        <w:rPr>
          <w:sz w:val="28"/>
          <w:szCs w:val="28"/>
        </w:rPr>
      </w:pPr>
      <w:r w:rsidRPr="000E3265">
        <w:rPr>
          <w:sz w:val="28"/>
          <w:szCs w:val="28"/>
        </w:rPr>
        <w:t>Применение новых, уникальных подходов, способствующих увеличению социального воздействия, позволяет рассматривать социальное предпринимательство как субъект инновационной деятельности. Этот аспект регламентируется Федеральным законом от 23.08.1996 № 127-ФЗ «О науке и государственной научно-технической политике». В Алтайском крае инновационная деятельность социального предпринимателя регулируется Законом Алтайского края от 4 сентября 2013 года № 46-ЗС «О государственной поддержке инновационной деятельности в Алтайском крае».</w:t>
      </w:r>
    </w:p>
    <w:p w:rsidR="0036002C" w:rsidRPr="000E3265" w:rsidRDefault="0036002C" w:rsidP="000E3265">
      <w:pPr>
        <w:pStyle w:val="a6"/>
        <w:shd w:val="clear" w:color="auto" w:fill="FFFFFF"/>
        <w:spacing w:before="0" w:beforeAutospacing="0" w:after="0" w:afterAutospacing="0"/>
        <w:jc w:val="both"/>
        <w:rPr>
          <w:sz w:val="28"/>
          <w:szCs w:val="28"/>
        </w:rPr>
      </w:pPr>
      <w:r w:rsidRPr="000E3265">
        <w:rPr>
          <w:sz w:val="28"/>
          <w:szCs w:val="28"/>
        </w:rPr>
        <w:t xml:space="preserve">Как уже было отмечено ранее, внедрение инноваций в социальный бизнес имеет положительную динамику роста, но не достаточную, чтобы вывести социальное предпринимательство на лидирующие позиции. Это обусловлено слабой нормативно-правовой базой, низкой </w:t>
      </w:r>
      <w:proofErr w:type="spellStart"/>
      <w:r w:rsidRPr="000E3265">
        <w:rPr>
          <w:sz w:val="28"/>
          <w:szCs w:val="28"/>
        </w:rPr>
        <w:t>тиражируемостью</w:t>
      </w:r>
      <w:proofErr w:type="spellEnd"/>
      <w:r w:rsidRPr="000E3265">
        <w:rPr>
          <w:sz w:val="28"/>
          <w:szCs w:val="28"/>
        </w:rPr>
        <w:t xml:space="preserve"> положительного опыта инновационной деятельности, недостаточным участием молодых людей в инновационной деятельности.</w:t>
      </w:r>
    </w:p>
    <w:p w:rsidR="0036002C" w:rsidRPr="000E3265" w:rsidRDefault="0036002C" w:rsidP="000E3265">
      <w:pPr>
        <w:pStyle w:val="a6"/>
        <w:shd w:val="clear" w:color="auto" w:fill="FFFFFF"/>
        <w:spacing w:before="0" w:beforeAutospacing="0" w:after="0" w:afterAutospacing="0"/>
        <w:jc w:val="both"/>
        <w:rPr>
          <w:sz w:val="28"/>
          <w:szCs w:val="28"/>
        </w:rPr>
      </w:pPr>
      <w:r w:rsidRPr="000E3265">
        <w:rPr>
          <w:sz w:val="28"/>
          <w:szCs w:val="28"/>
        </w:rPr>
        <w:t>Для достижения более прогрессивного развития социальной отрасли и внедрения инноваций в пред</w:t>
      </w:r>
      <w:r w:rsidR="000E3265" w:rsidRPr="000E3265">
        <w:rPr>
          <w:sz w:val="28"/>
          <w:szCs w:val="28"/>
        </w:rPr>
        <w:t xml:space="preserve">принимательскую </w:t>
      </w:r>
      <w:proofErr w:type="gramStart"/>
      <w:r w:rsidR="000E3265" w:rsidRPr="000E3265">
        <w:rPr>
          <w:sz w:val="28"/>
          <w:szCs w:val="28"/>
        </w:rPr>
        <w:t>деятельность  необходимо</w:t>
      </w:r>
      <w:proofErr w:type="gramEnd"/>
      <w:r w:rsidRPr="000E3265">
        <w:rPr>
          <w:sz w:val="28"/>
          <w:szCs w:val="28"/>
        </w:rPr>
        <w:t>:</w:t>
      </w:r>
    </w:p>
    <w:p w:rsidR="0036002C" w:rsidRPr="000E3265" w:rsidRDefault="0036002C" w:rsidP="000E3265">
      <w:pPr>
        <w:pStyle w:val="a6"/>
        <w:shd w:val="clear" w:color="auto" w:fill="FFFFFF"/>
        <w:spacing w:before="0" w:beforeAutospacing="0" w:after="0" w:afterAutospacing="0"/>
        <w:jc w:val="both"/>
        <w:rPr>
          <w:sz w:val="28"/>
          <w:szCs w:val="28"/>
        </w:rPr>
      </w:pPr>
      <w:r w:rsidRPr="000E3265">
        <w:rPr>
          <w:sz w:val="28"/>
          <w:szCs w:val="28"/>
        </w:rPr>
        <w:lastRenderedPageBreak/>
        <w:t>- разработать и принять правовые акты, регламентирующие деятельность социальных предпринимателей как субъектов инновационной инфраструктуры региона, определяющих их права и обязанности;</w:t>
      </w:r>
    </w:p>
    <w:p w:rsidR="0036002C" w:rsidRPr="000E3265" w:rsidRDefault="0036002C" w:rsidP="000E3265">
      <w:pPr>
        <w:pStyle w:val="a6"/>
        <w:shd w:val="clear" w:color="auto" w:fill="FFFFFF"/>
        <w:spacing w:before="0" w:beforeAutospacing="0" w:after="0" w:afterAutospacing="0"/>
        <w:jc w:val="both"/>
        <w:rPr>
          <w:sz w:val="28"/>
          <w:szCs w:val="28"/>
        </w:rPr>
      </w:pPr>
      <w:r w:rsidRPr="000E3265">
        <w:rPr>
          <w:sz w:val="28"/>
          <w:szCs w:val="28"/>
        </w:rPr>
        <w:t>- активнее использовать социальную рекламу как для пропаганды идей и значения социального предпринимательства, особенно среди молодежи, так и для информирования потребителей о новых для них возможностях в получении социальных услуг;</w:t>
      </w:r>
    </w:p>
    <w:p w:rsidR="0036002C" w:rsidRPr="000E3265" w:rsidRDefault="0036002C" w:rsidP="000E3265">
      <w:pPr>
        <w:pStyle w:val="a6"/>
        <w:shd w:val="clear" w:color="auto" w:fill="FFFFFF"/>
        <w:spacing w:before="0" w:beforeAutospacing="0" w:after="0" w:afterAutospacing="0"/>
        <w:jc w:val="both"/>
        <w:rPr>
          <w:sz w:val="28"/>
          <w:szCs w:val="28"/>
        </w:rPr>
      </w:pPr>
      <w:r w:rsidRPr="000E3265">
        <w:rPr>
          <w:sz w:val="28"/>
          <w:szCs w:val="28"/>
        </w:rPr>
        <w:t>- ежегодно проводить региональные конкурсы поддержки социального бизнеса с целью выявления наиболее эффективных и перспективных инновационных проектов, распространения положительного предпринимательского опыта, а также содействия развитию социального предп</w:t>
      </w:r>
      <w:r w:rsidR="000E3265">
        <w:rPr>
          <w:sz w:val="28"/>
          <w:szCs w:val="28"/>
        </w:rPr>
        <w:t>ринимательства.</w:t>
      </w:r>
    </w:p>
    <w:p w:rsidR="000E3265" w:rsidRDefault="00DF1A7C" w:rsidP="001C7520">
      <w:pPr>
        <w:pStyle w:val="a3"/>
        <w:numPr>
          <w:ilvl w:val="0"/>
          <w:numId w:val="3"/>
        </w:numPr>
        <w:jc w:val="center"/>
        <w:rPr>
          <w:rFonts w:ascii="Times New Roman" w:hAnsi="Times New Roman" w:cs="Times New Roman"/>
          <w:b/>
          <w:sz w:val="28"/>
          <w:szCs w:val="28"/>
        </w:rPr>
      </w:pPr>
      <w:r w:rsidRPr="00DF1A7C">
        <w:rPr>
          <w:rFonts w:ascii="Times New Roman" w:hAnsi="Times New Roman" w:cs="Times New Roman"/>
          <w:b/>
          <w:sz w:val="28"/>
          <w:szCs w:val="28"/>
        </w:rPr>
        <w:t>Роль социального предприн</w:t>
      </w:r>
      <w:r w:rsidRPr="00DF1A7C">
        <w:rPr>
          <w:rFonts w:ascii="Times New Roman" w:hAnsi="Times New Roman" w:cs="Times New Roman"/>
          <w:b/>
          <w:sz w:val="28"/>
          <w:szCs w:val="28"/>
        </w:rPr>
        <w:t>имательства в социальной работе</w:t>
      </w:r>
    </w:p>
    <w:p w:rsidR="0036002C" w:rsidRPr="0036002C" w:rsidRDefault="000E3265" w:rsidP="001C7520">
      <w:pPr>
        <w:pStyle w:val="a3"/>
        <w:shd w:val="clear" w:color="auto" w:fill="FFFFFF"/>
        <w:spacing w:after="0" w:line="240" w:lineRule="auto"/>
        <w:ind w:left="0"/>
        <w:jc w:val="both"/>
        <w:rPr>
          <w:rFonts w:ascii="Times New Roman" w:eastAsia="Times New Roman" w:hAnsi="Times New Roman" w:cs="Times New Roman"/>
          <w:sz w:val="28"/>
          <w:szCs w:val="28"/>
          <w:lang w:eastAsia="ru-RU"/>
        </w:rPr>
      </w:pPr>
      <w:r>
        <w:rPr>
          <w:rFonts w:ascii="Helvetica" w:eastAsia="Times New Roman" w:hAnsi="Helvetica" w:cs="Helvetica"/>
          <w:color w:val="000000"/>
          <w:sz w:val="23"/>
          <w:szCs w:val="23"/>
          <w:lang w:eastAsia="ru-RU"/>
        </w:rPr>
        <w:tab/>
      </w:r>
      <w:r w:rsidR="0036002C" w:rsidRPr="0036002C">
        <w:rPr>
          <w:rFonts w:ascii="Times New Roman" w:eastAsia="Times New Roman" w:hAnsi="Times New Roman" w:cs="Times New Roman"/>
          <w:sz w:val="28"/>
          <w:szCs w:val="28"/>
          <w:lang w:eastAsia="ru-RU"/>
        </w:rPr>
        <w:t>Главный принцип социального предпринимательства - преобладание общественной или социальной цели над коммерческой - пока еще чужд российским бизнесменам. Но, тем не менее, стали появляться отдельные коммерческие предприятия, главная цель предпринимательской деятельности которых разрешение проблем общества. При этом нужно учесть тот факт, что разрешение этих проблем должно проходить за счет функционирования социального предприятия, а не за счет пожертвований или чистой благотворительности. Разрешение социальных проблем путем социального предпринимательства нельзя ассоциировать с социальной ответственностью бизнеса. Все эти понятия могут и должны встречаться вместе, но их нужно отличать от непосредственно социального предпринимательства и не подменять друг другом. Но социальная цель не должна исходить на чистом альтруизме. Социальное предприятия должно как минимум самоокупаться, и откладывать процент на развитие бизнеса. При ином раскладе предпринимательство становиться убыточным, что грозит банкротством и расформированием.</w:t>
      </w:r>
    </w:p>
    <w:p w:rsidR="0036002C" w:rsidRPr="0036002C" w:rsidRDefault="0036002C" w:rsidP="001C7520">
      <w:pPr>
        <w:shd w:val="clear" w:color="auto" w:fill="FFFFFF"/>
        <w:spacing w:after="0" w:line="240" w:lineRule="auto"/>
        <w:jc w:val="both"/>
        <w:rPr>
          <w:rFonts w:ascii="Times New Roman" w:eastAsia="Times New Roman" w:hAnsi="Times New Roman" w:cs="Times New Roman"/>
          <w:sz w:val="28"/>
          <w:szCs w:val="28"/>
          <w:lang w:eastAsia="ru-RU"/>
        </w:rPr>
      </w:pPr>
      <w:r w:rsidRPr="0036002C">
        <w:rPr>
          <w:rFonts w:ascii="Times New Roman" w:eastAsia="Times New Roman" w:hAnsi="Times New Roman" w:cs="Times New Roman"/>
          <w:sz w:val="28"/>
          <w:szCs w:val="28"/>
          <w:lang w:eastAsia="ru-RU"/>
        </w:rPr>
        <w:t>Проанализировав опыт деятельности западных и отечественных социальных предпринимателей, мы видим, что их деятельность весьма рентабельна. Она, как правило, проходит в тех сферах деятельности, на которые не обращают внимания крупные коммерческие компании. Например, это оказание специфических услуг населению, таких как организация туров для людей с ограниченными физическими способностями.</w:t>
      </w:r>
    </w:p>
    <w:p w:rsidR="0036002C" w:rsidRPr="0036002C" w:rsidRDefault="0036002C" w:rsidP="001C7520">
      <w:pPr>
        <w:shd w:val="clear" w:color="auto" w:fill="FFFFFF"/>
        <w:spacing w:after="0" w:line="240" w:lineRule="auto"/>
        <w:jc w:val="both"/>
        <w:rPr>
          <w:rFonts w:ascii="Times New Roman" w:eastAsia="Times New Roman" w:hAnsi="Times New Roman" w:cs="Times New Roman"/>
          <w:i/>
          <w:sz w:val="28"/>
          <w:szCs w:val="28"/>
          <w:lang w:eastAsia="ru-RU"/>
        </w:rPr>
      </w:pPr>
      <w:r w:rsidRPr="0036002C">
        <w:rPr>
          <w:rFonts w:ascii="Times New Roman" w:eastAsia="Times New Roman" w:hAnsi="Times New Roman" w:cs="Times New Roman"/>
          <w:i/>
          <w:sz w:val="28"/>
          <w:szCs w:val="28"/>
          <w:lang w:eastAsia="ru-RU"/>
        </w:rPr>
        <w:t>Социальное предпринимательство можно назвать социальной работой в бизнесе - так как два этих явления объединены одной целью - разрешение социальных проблем общества и индивида, путем создания таких условий, при которых бы индивид мог бы самостоятельно справиться со своей проблемой. При этом на практике социального предпринимательства используются те же формы, методы и технологии работы, что и в практической социальной работе.</w:t>
      </w:r>
    </w:p>
    <w:p w:rsidR="0036002C" w:rsidRPr="0036002C" w:rsidRDefault="0036002C" w:rsidP="001C7520">
      <w:pPr>
        <w:shd w:val="clear" w:color="auto" w:fill="FFFFFF"/>
        <w:spacing w:after="0" w:line="240" w:lineRule="auto"/>
        <w:jc w:val="both"/>
        <w:rPr>
          <w:rFonts w:ascii="Times New Roman" w:eastAsia="Times New Roman" w:hAnsi="Times New Roman" w:cs="Times New Roman"/>
          <w:sz w:val="28"/>
          <w:szCs w:val="28"/>
          <w:lang w:eastAsia="ru-RU"/>
        </w:rPr>
      </w:pPr>
      <w:r w:rsidRPr="0036002C">
        <w:rPr>
          <w:rFonts w:ascii="Times New Roman" w:eastAsia="Times New Roman" w:hAnsi="Times New Roman" w:cs="Times New Roman"/>
          <w:sz w:val="28"/>
          <w:szCs w:val="28"/>
          <w:lang w:eastAsia="ru-RU"/>
        </w:rPr>
        <w:t xml:space="preserve">Таким образом, социальное предпринимательство - это не просто бизнес, иногда жертвующий процент от прибыли в пользу благотворительности, не </w:t>
      </w:r>
      <w:r w:rsidRPr="0036002C">
        <w:rPr>
          <w:rFonts w:ascii="Times New Roman" w:eastAsia="Times New Roman" w:hAnsi="Times New Roman" w:cs="Times New Roman"/>
          <w:sz w:val="28"/>
          <w:szCs w:val="28"/>
          <w:lang w:eastAsia="ru-RU"/>
        </w:rPr>
        <w:lastRenderedPageBreak/>
        <w:t>социально-ответственный бизнес, являющийся обязательным для современного предпринимателя, а бизнес, где социальная цель является главной. Успешным примером реализации технологий социального предпринимательства в жизни общества является экономика Лондона, где доля социальных предприятий от общего числа предпринимателей составляет 22%.</w:t>
      </w:r>
    </w:p>
    <w:p w:rsidR="0036002C" w:rsidRPr="0036002C" w:rsidRDefault="0036002C" w:rsidP="001C7520">
      <w:pPr>
        <w:shd w:val="clear" w:color="auto" w:fill="FFFFFF"/>
        <w:spacing w:after="0" w:line="240" w:lineRule="auto"/>
        <w:jc w:val="both"/>
        <w:rPr>
          <w:rFonts w:ascii="Times New Roman" w:eastAsia="Times New Roman" w:hAnsi="Times New Roman" w:cs="Times New Roman"/>
          <w:sz w:val="28"/>
          <w:szCs w:val="28"/>
          <w:lang w:eastAsia="ru-RU"/>
        </w:rPr>
      </w:pPr>
      <w:r w:rsidRPr="0036002C">
        <w:rPr>
          <w:rFonts w:ascii="Times New Roman" w:eastAsia="Times New Roman" w:hAnsi="Times New Roman" w:cs="Times New Roman"/>
          <w:sz w:val="28"/>
          <w:szCs w:val="28"/>
          <w:lang w:eastAsia="ru-RU"/>
        </w:rPr>
        <w:t xml:space="preserve">Проблемой широкого распространения социального предпринимательства в России является </w:t>
      </w:r>
      <w:r w:rsidR="001C7520" w:rsidRPr="001C7520">
        <w:rPr>
          <w:rFonts w:ascii="Times New Roman" w:eastAsia="Times New Roman" w:hAnsi="Times New Roman" w:cs="Times New Roman"/>
          <w:sz w:val="28"/>
          <w:szCs w:val="28"/>
          <w:lang w:eastAsia="ru-RU"/>
        </w:rPr>
        <w:t xml:space="preserve">недостаточная </w:t>
      </w:r>
      <w:proofErr w:type="spellStart"/>
      <w:r w:rsidR="001C7520" w:rsidRPr="001C7520">
        <w:rPr>
          <w:rFonts w:ascii="Times New Roman" w:eastAsia="Times New Roman" w:hAnsi="Times New Roman" w:cs="Times New Roman"/>
          <w:sz w:val="28"/>
          <w:szCs w:val="28"/>
          <w:lang w:eastAsia="ru-RU"/>
        </w:rPr>
        <w:t>сформированность</w:t>
      </w:r>
      <w:proofErr w:type="spellEnd"/>
      <w:r w:rsidR="001C7520" w:rsidRPr="001C7520">
        <w:rPr>
          <w:rFonts w:ascii="Times New Roman" w:eastAsia="Times New Roman" w:hAnsi="Times New Roman" w:cs="Times New Roman"/>
          <w:sz w:val="28"/>
          <w:szCs w:val="28"/>
          <w:lang w:eastAsia="ru-RU"/>
        </w:rPr>
        <w:t xml:space="preserve"> </w:t>
      </w:r>
      <w:r w:rsidRPr="0036002C">
        <w:rPr>
          <w:rFonts w:ascii="Times New Roman" w:eastAsia="Times New Roman" w:hAnsi="Times New Roman" w:cs="Times New Roman"/>
          <w:sz w:val="28"/>
          <w:szCs w:val="28"/>
          <w:lang w:eastAsia="ru-RU"/>
        </w:rPr>
        <w:t>законодательной базы, невнимание федеральных властей, отсутствие широкого внимания общественности.</w:t>
      </w:r>
    </w:p>
    <w:p w:rsidR="0036002C" w:rsidRPr="0036002C" w:rsidRDefault="0036002C" w:rsidP="001C7520">
      <w:pPr>
        <w:shd w:val="clear" w:color="auto" w:fill="FFFFFF"/>
        <w:spacing w:after="0" w:line="240" w:lineRule="auto"/>
        <w:jc w:val="both"/>
        <w:rPr>
          <w:rFonts w:ascii="Times New Roman" w:eastAsia="Times New Roman" w:hAnsi="Times New Roman" w:cs="Times New Roman"/>
          <w:sz w:val="28"/>
          <w:szCs w:val="28"/>
          <w:lang w:eastAsia="ru-RU"/>
        </w:rPr>
      </w:pPr>
      <w:r w:rsidRPr="0036002C">
        <w:rPr>
          <w:rFonts w:ascii="Times New Roman" w:eastAsia="Times New Roman" w:hAnsi="Times New Roman" w:cs="Times New Roman"/>
          <w:sz w:val="28"/>
          <w:szCs w:val="28"/>
          <w:lang w:eastAsia="ru-RU"/>
        </w:rPr>
        <w:t>Направления развития социального предпринимательства:</w:t>
      </w:r>
    </w:p>
    <w:p w:rsidR="0036002C" w:rsidRPr="0036002C" w:rsidRDefault="0036002C" w:rsidP="001C7520">
      <w:pPr>
        <w:shd w:val="clear" w:color="auto" w:fill="FFFFFF"/>
        <w:spacing w:after="0" w:line="240" w:lineRule="auto"/>
        <w:jc w:val="both"/>
        <w:rPr>
          <w:rFonts w:ascii="Times New Roman" w:eastAsia="Times New Roman" w:hAnsi="Times New Roman" w:cs="Times New Roman"/>
          <w:sz w:val="28"/>
          <w:szCs w:val="28"/>
          <w:lang w:eastAsia="ru-RU"/>
        </w:rPr>
      </w:pPr>
      <w:r w:rsidRPr="0036002C">
        <w:rPr>
          <w:rFonts w:ascii="Times New Roman" w:eastAsia="Times New Roman" w:hAnsi="Times New Roman" w:cs="Times New Roman"/>
          <w:sz w:val="28"/>
          <w:szCs w:val="28"/>
          <w:lang w:eastAsia="ru-RU"/>
        </w:rPr>
        <w:t>1) нормативно-правовое, аналитическое и организационное обеспечение социального предпринимательства, отражение понятия «социальное предпринимательство» в местных законодательных актах;</w:t>
      </w:r>
    </w:p>
    <w:p w:rsidR="0036002C" w:rsidRPr="0036002C" w:rsidRDefault="0036002C" w:rsidP="001C7520">
      <w:pPr>
        <w:shd w:val="clear" w:color="auto" w:fill="FFFFFF"/>
        <w:spacing w:after="0" w:line="240" w:lineRule="auto"/>
        <w:jc w:val="both"/>
        <w:rPr>
          <w:rFonts w:ascii="Times New Roman" w:eastAsia="Times New Roman" w:hAnsi="Times New Roman" w:cs="Times New Roman"/>
          <w:sz w:val="28"/>
          <w:szCs w:val="28"/>
          <w:lang w:eastAsia="ru-RU"/>
        </w:rPr>
      </w:pPr>
      <w:r w:rsidRPr="0036002C">
        <w:rPr>
          <w:rFonts w:ascii="Times New Roman" w:eastAsia="Times New Roman" w:hAnsi="Times New Roman" w:cs="Times New Roman"/>
          <w:sz w:val="28"/>
          <w:szCs w:val="28"/>
          <w:lang w:eastAsia="ru-RU"/>
        </w:rPr>
        <w:t>2) финансовая и имущественная поддержка;</w:t>
      </w:r>
    </w:p>
    <w:p w:rsidR="0036002C" w:rsidRPr="0036002C" w:rsidRDefault="0036002C" w:rsidP="001C7520">
      <w:pPr>
        <w:shd w:val="clear" w:color="auto" w:fill="FFFFFF"/>
        <w:spacing w:after="0" w:line="240" w:lineRule="auto"/>
        <w:jc w:val="both"/>
        <w:rPr>
          <w:rFonts w:ascii="Times New Roman" w:eastAsia="Times New Roman" w:hAnsi="Times New Roman" w:cs="Times New Roman"/>
          <w:sz w:val="28"/>
          <w:szCs w:val="28"/>
          <w:lang w:eastAsia="ru-RU"/>
        </w:rPr>
      </w:pPr>
      <w:r w:rsidRPr="0036002C">
        <w:rPr>
          <w:rFonts w:ascii="Times New Roman" w:eastAsia="Times New Roman" w:hAnsi="Times New Roman" w:cs="Times New Roman"/>
          <w:sz w:val="28"/>
          <w:szCs w:val="28"/>
          <w:lang w:eastAsia="ru-RU"/>
        </w:rPr>
        <w:t>3) повышение конкурентоспособности;</w:t>
      </w:r>
    </w:p>
    <w:p w:rsidR="0036002C" w:rsidRPr="0036002C" w:rsidRDefault="0036002C" w:rsidP="001C7520">
      <w:pPr>
        <w:shd w:val="clear" w:color="auto" w:fill="FFFFFF"/>
        <w:spacing w:after="0" w:line="240" w:lineRule="auto"/>
        <w:jc w:val="both"/>
        <w:rPr>
          <w:rFonts w:ascii="Times New Roman" w:eastAsia="Times New Roman" w:hAnsi="Times New Roman" w:cs="Times New Roman"/>
          <w:sz w:val="28"/>
          <w:szCs w:val="28"/>
          <w:lang w:eastAsia="ru-RU"/>
        </w:rPr>
      </w:pPr>
      <w:r w:rsidRPr="0036002C">
        <w:rPr>
          <w:rFonts w:ascii="Times New Roman" w:eastAsia="Times New Roman" w:hAnsi="Times New Roman" w:cs="Times New Roman"/>
          <w:sz w:val="28"/>
          <w:szCs w:val="28"/>
          <w:lang w:eastAsia="ru-RU"/>
        </w:rPr>
        <w:t>4) содействие сокращению административных барьеров;</w:t>
      </w:r>
    </w:p>
    <w:p w:rsidR="0036002C" w:rsidRPr="0036002C" w:rsidRDefault="0036002C" w:rsidP="001C7520">
      <w:pPr>
        <w:shd w:val="clear" w:color="auto" w:fill="FFFFFF"/>
        <w:spacing w:after="0" w:line="240" w:lineRule="auto"/>
        <w:jc w:val="both"/>
        <w:rPr>
          <w:rFonts w:ascii="Times New Roman" w:eastAsia="Times New Roman" w:hAnsi="Times New Roman" w:cs="Times New Roman"/>
          <w:sz w:val="28"/>
          <w:szCs w:val="28"/>
          <w:lang w:eastAsia="ru-RU"/>
        </w:rPr>
      </w:pPr>
      <w:r w:rsidRPr="0036002C">
        <w:rPr>
          <w:rFonts w:ascii="Times New Roman" w:eastAsia="Times New Roman" w:hAnsi="Times New Roman" w:cs="Times New Roman"/>
          <w:sz w:val="28"/>
          <w:szCs w:val="28"/>
          <w:lang w:eastAsia="ru-RU"/>
        </w:rPr>
        <w:t>5) совершенствование информационно-консультационной и методической поддержки;</w:t>
      </w:r>
    </w:p>
    <w:p w:rsidR="0036002C" w:rsidRPr="0036002C" w:rsidRDefault="0036002C" w:rsidP="001C7520">
      <w:pPr>
        <w:shd w:val="clear" w:color="auto" w:fill="FFFFFF"/>
        <w:spacing w:after="0" w:line="240" w:lineRule="auto"/>
        <w:jc w:val="both"/>
        <w:rPr>
          <w:rFonts w:ascii="Times New Roman" w:eastAsia="Times New Roman" w:hAnsi="Times New Roman" w:cs="Times New Roman"/>
          <w:sz w:val="28"/>
          <w:szCs w:val="28"/>
          <w:lang w:eastAsia="ru-RU"/>
        </w:rPr>
      </w:pPr>
      <w:r w:rsidRPr="0036002C">
        <w:rPr>
          <w:rFonts w:ascii="Times New Roman" w:eastAsia="Times New Roman" w:hAnsi="Times New Roman" w:cs="Times New Roman"/>
          <w:sz w:val="28"/>
          <w:szCs w:val="28"/>
          <w:lang w:eastAsia="ru-RU"/>
        </w:rPr>
        <w:t xml:space="preserve">6) </w:t>
      </w:r>
      <w:proofErr w:type="spellStart"/>
      <w:r w:rsidRPr="0036002C">
        <w:rPr>
          <w:rFonts w:ascii="Times New Roman" w:eastAsia="Times New Roman" w:hAnsi="Times New Roman" w:cs="Times New Roman"/>
          <w:sz w:val="28"/>
          <w:szCs w:val="28"/>
          <w:lang w:eastAsia="ru-RU"/>
        </w:rPr>
        <w:t>рекламно</w:t>
      </w:r>
      <w:proofErr w:type="spellEnd"/>
      <w:r w:rsidRPr="0036002C">
        <w:rPr>
          <w:rFonts w:ascii="Times New Roman" w:eastAsia="Times New Roman" w:hAnsi="Times New Roman" w:cs="Times New Roman"/>
          <w:sz w:val="28"/>
          <w:szCs w:val="28"/>
          <w:lang w:eastAsia="ru-RU"/>
        </w:rPr>
        <w:t xml:space="preserve"> - информационное обеспечение деятельности </w:t>
      </w:r>
      <w:r w:rsidR="001C7520" w:rsidRPr="001C7520">
        <w:rPr>
          <w:rFonts w:ascii="Times New Roman" w:eastAsia="Times New Roman" w:hAnsi="Times New Roman" w:cs="Times New Roman"/>
          <w:sz w:val="28"/>
          <w:szCs w:val="28"/>
          <w:lang w:eastAsia="ru-RU"/>
        </w:rPr>
        <w:t>органов власти;</w:t>
      </w:r>
    </w:p>
    <w:p w:rsidR="0036002C" w:rsidRPr="0036002C" w:rsidRDefault="0036002C" w:rsidP="001C7520">
      <w:pPr>
        <w:shd w:val="clear" w:color="auto" w:fill="FFFFFF"/>
        <w:spacing w:after="0" w:line="240" w:lineRule="auto"/>
        <w:jc w:val="both"/>
        <w:rPr>
          <w:rFonts w:ascii="Times New Roman" w:eastAsia="Times New Roman" w:hAnsi="Times New Roman" w:cs="Times New Roman"/>
          <w:sz w:val="28"/>
          <w:szCs w:val="28"/>
          <w:lang w:eastAsia="ru-RU"/>
        </w:rPr>
      </w:pPr>
      <w:r w:rsidRPr="0036002C">
        <w:rPr>
          <w:rFonts w:ascii="Times New Roman" w:eastAsia="Times New Roman" w:hAnsi="Times New Roman" w:cs="Times New Roman"/>
          <w:sz w:val="28"/>
          <w:szCs w:val="28"/>
          <w:lang w:eastAsia="ru-RU"/>
        </w:rPr>
        <w:t>7) развитие молодежного предпринимательства;</w:t>
      </w:r>
    </w:p>
    <w:p w:rsidR="0036002C" w:rsidRPr="0036002C" w:rsidRDefault="0036002C" w:rsidP="001C7520">
      <w:pPr>
        <w:shd w:val="clear" w:color="auto" w:fill="FFFFFF"/>
        <w:spacing w:after="0" w:line="240" w:lineRule="auto"/>
        <w:jc w:val="both"/>
        <w:rPr>
          <w:rFonts w:ascii="Times New Roman" w:eastAsia="Times New Roman" w:hAnsi="Times New Roman" w:cs="Times New Roman"/>
          <w:sz w:val="28"/>
          <w:szCs w:val="28"/>
          <w:lang w:eastAsia="ru-RU"/>
        </w:rPr>
      </w:pPr>
      <w:r w:rsidRPr="0036002C">
        <w:rPr>
          <w:rFonts w:ascii="Times New Roman" w:eastAsia="Times New Roman" w:hAnsi="Times New Roman" w:cs="Times New Roman"/>
          <w:sz w:val="28"/>
          <w:szCs w:val="28"/>
          <w:lang w:eastAsia="ru-RU"/>
        </w:rPr>
        <w:t>8) формирование положительного образа и общественной значимости предпринимательской деятельности.</w:t>
      </w:r>
    </w:p>
    <w:p w:rsidR="000E3265" w:rsidRPr="001C7520" w:rsidRDefault="000E3265" w:rsidP="001C7520">
      <w:pPr>
        <w:pStyle w:val="a6"/>
        <w:shd w:val="clear" w:color="auto" w:fill="FFFFFF"/>
        <w:spacing w:before="0" w:beforeAutospacing="0" w:after="0" w:afterAutospacing="0"/>
        <w:jc w:val="both"/>
        <w:rPr>
          <w:sz w:val="28"/>
          <w:szCs w:val="28"/>
        </w:rPr>
      </w:pPr>
      <w:r w:rsidRPr="001C7520">
        <w:rPr>
          <w:sz w:val="28"/>
          <w:szCs w:val="28"/>
        </w:rPr>
        <w:t>Список литературы</w:t>
      </w:r>
    </w:p>
    <w:p w:rsidR="000E3265" w:rsidRPr="001C7520" w:rsidRDefault="001C7520" w:rsidP="001C7520">
      <w:pPr>
        <w:pStyle w:val="a6"/>
        <w:numPr>
          <w:ilvl w:val="0"/>
          <w:numId w:val="16"/>
        </w:numPr>
        <w:shd w:val="clear" w:color="auto" w:fill="FFFFFF"/>
        <w:tabs>
          <w:tab w:val="clear" w:pos="720"/>
          <w:tab w:val="num" w:pos="-76"/>
        </w:tabs>
        <w:spacing w:before="0" w:beforeAutospacing="0" w:after="0" w:afterAutospacing="0"/>
        <w:ind w:left="284"/>
        <w:jc w:val="both"/>
        <w:rPr>
          <w:sz w:val="28"/>
          <w:szCs w:val="28"/>
        </w:rPr>
      </w:pPr>
      <w:r w:rsidRPr="001C7520">
        <w:rPr>
          <w:sz w:val="28"/>
          <w:szCs w:val="28"/>
        </w:rPr>
        <w:tab/>
      </w:r>
      <w:r w:rsidR="000E3265" w:rsidRPr="001C7520">
        <w:rPr>
          <w:sz w:val="28"/>
          <w:szCs w:val="28"/>
        </w:rPr>
        <w:t xml:space="preserve">Обзор опыта и концепции социального предпринимательства с учетом </w:t>
      </w:r>
      <w:r>
        <w:rPr>
          <w:sz w:val="28"/>
          <w:szCs w:val="28"/>
        </w:rPr>
        <w:tab/>
      </w:r>
      <w:r w:rsidR="000E3265" w:rsidRPr="001C7520">
        <w:rPr>
          <w:sz w:val="28"/>
          <w:szCs w:val="28"/>
        </w:rPr>
        <w:t xml:space="preserve">возможностей </w:t>
      </w:r>
      <w:r w:rsidRPr="001C7520">
        <w:rPr>
          <w:sz w:val="28"/>
          <w:szCs w:val="28"/>
        </w:rPr>
        <w:tab/>
      </w:r>
      <w:r w:rsidR="000E3265" w:rsidRPr="001C7520">
        <w:rPr>
          <w:sz w:val="28"/>
          <w:szCs w:val="28"/>
        </w:rPr>
        <w:t xml:space="preserve">его применения в современной России [Электронный </w:t>
      </w:r>
      <w:r>
        <w:rPr>
          <w:sz w:val="28"/>
          <w:szCs w:val="28"/>
        </w:rPr>
        <w:tab/>
      </w:r>
      <w:r w:rsidR="000E3265" w:rsidRPr="001C7520">
        <w:rPr>
          <w:sz w:val="28"/>
          <w:szCs w:val="28"/>
        </w:rPr>
        <w:t xml:space="preserve">ресурс]. </w:t>
      </w:r>
      <w:r w:rsidRPr="001C7520">
        <w:rPr>
          <w:sz w:val="28"/>
          <w:szCs w:val="28"/>
        </w:rPr>
        <w:tab/>
      </w:r>
      <w:r w:rsidR="000E3265" w:rsidRPr="001C7520">
        <w:rPr>
          <w:sz w:val="28"/>
          <w:szCs w:val="28"/>
        </w:rPr>
        <w:t>http://www.hse.ru/data/502/962/1236/report.pdf</w:t>
      </w:r>
    </w:p>
    <w:p w:rsidR="000E3265" w:rsidRPr="001C7520" w:rsidRDefault="001C7520" w:rsidP="001C7520">
      <w:pPr>
        <w:pStyle w:val="a6"/>
        <w:numPr>
          <w:ilvl w:val="0"/>
          <w:numId w:val="16"/>
        </w:numPr>
        <w:shd w:val="clear" w:color="auto" w:fill="FFFFFF"/>
        <w:tabs>
          <w:tab w:val="clear" w:pos="720"/>
        </w:tabs>
        <w:spacing w:before="0" w:beforeAutospacing="0" w:after="0" w:afterAutospacing="0"/>
        <w:ind w:left="567" w:hanging="720"/>
        <w:jc w:val="both"/>
        <w:rPr>
          <w:sz w:val="28"/>
          <w:szCs w:val="28"/>
        </w:rPr>
      </w:pPr>
      <w:r w:rsidRPr="001C7520">
        <w:rPr>
          <w:sz w:val="28"/>
          <w:szCs w:val="28"/>
        </w:rPr>
        <w:tab/>
      </w:r>
      <w:r w:rsidR="000E3265" w:rsidRPr="001C7520">
        <w:rPr>
          <w:sz w:val="28"/>
          <w:szCs w:val="28"/>
        </w:rPr>
        <w:t xml:space="preserve">Портал «Новый бизнес: Социальное предпринимательство» </w:t>
      </w:r>
      <w:r>
        <w:rPr>
          <w:sz w:val="28"/>
          <w:szCs w:val="28"/>
        </w:rPr>
        <w:tab/>
      </w:r>
      <w:r w:rsidR="000E3265" w:rsidRPr="001C7520">
        <w:rPr>
          <w:sz w:val="28"/>
          <w:szCs w:val="28"/>
        </w:rPr>
        <w:t xml:space="preserve">[Электронный ресурс]. </w:t>
      </w:r>
      <w:r w:rsidRPr="001C7520">
        <w:rPr>
          <w:sz w:val="28"/>
          <w:szCs w:val="28"/>
        </w:rPr>
        <w:tab/>
      </w:r>
      <w:r w:rsidR="000E3265" w:rsidRPr="001C7520">
        <w:rPr>
          <w:sz w:val="28"/>
          <w:szCs w:val="28"/>
        </w:rPr>
        <w:t>http://www.nb-fund.ru/</w:t>
      </w:r>
    </w:p>
    <w:p w:rsidR="001C7520" w:rsidRPr="001C7520" w:rsidRDefault="000E3265" w:rsidP="001C7520">
      <w:pPr>
        <w:pStyle w:val="a6"/>
        <w:numPr>
          <w:ilvl w:val="0"/>
          <w:numId w:val="16"/>
        </w:numPr>
        <w:shd w:val="clear" w:color="auto" w:fill="FFFFFF"/>
        <w:spacing w:before="0" w:beforeAutospacing="0" w:after="0" w:afterAutospacing="0"/>
        <w:ind w:hanging="862"/>
        <w:jc w:val="both"/>
        <w:rPr>
          <w:sz w:val="28"/>
          <w:szCs w:val="28"/>
        </w:rPr>
      </w:pPr>
      <w:r w:rsidRPr="001C7520">
        <w:rPr>
          <w:sz w:val="28"/>
          <w:szCs w:val="28"/>
        </w:rPr>
        <w:t xml:space="preserve">Журнал «Новые технологии» [Электронный ресурс]. </w:t>
      </w:r>
      <w:hyperlink r:id="rId18" w:history="1">
        <w:r w:rsidR="001C7520" w:rsidRPr="001C7520">
          <w:rPr>
            <w:rStyle w:val="a7"/>
            <w:color w:val="auto"/>
            <w:sz w:val="28"/>
            <w:szCs w:val="28"/>
          </w:rPr>
          <w:t>http://novtex.ru/jorn.htm</w:t>
        </w:r>
      </w:hyperlink>
      <w:r w:rsidR="001C7520" w:rsidRPr="001C7520">
        <w:rPr>
          <w:sz w:val="28"/>
          <w:szCs w:val="28"/>
        </w:rPr>
        <w:t xml:space="preserve"> </w:t>
      </w:r>
    </w:p>
    <w:p w:rsidR="001C7520" w:rsidRPr="001C7520" w:rsidRDefault="0036002C" w:rsidP="001C7520">
      <w:pPr>
        <w:pStyle w:val="a6"/>
        <w:numPr>
          <w:ilvl w:val="0"/>
          <w:numId w:val="16"/>
        </w:numPr>
        <w:shd w:val="clear" w:color="auto" w:fill="FFFFFF"/>
        <w:spacing w:before="0" w:beforeAutospacing="0" w:after="0" w:afterAutospacing="0"/>
        <w:ind w:hanging="862"/>
        <w:jc w:val="both"/>
        <w:rPr>
          <w:sz w:val="28"/>
          <w:szCs w:val="28"/>
        </w:rPr>
      </w:pPr>
      <w:r w:rsidRPr="0036002C">
        <w:rPr>
          <w:sz w:val="28"/>
          <w:szCs w:val="28"/>
        </w:rPr>
        <w:t xml:space="preserve">О развитии малого и среднего предпринимательства в Российской Федерации: </w:t>
      </w:r>
      <w:proofErr w:type="spellStart"/>
      <w:r w:rsidRPr="0036002C">
        <w:rPr>
          <w:sz w:val="28"/>
          <w:szCs w:val="28"/>
        </w:rPr>
        <w:t>федер</w:t>
      </w:r>
      <w:proofErr w:type="spellEnd"/>
      <w:r w:rsidRPr="0036002C">
        <w:rPr>
          <w:sz w:val="28"/>
          <w:szCs w:val="28"/>
        </w:rPr>
        <w:t>. закон от 24 июля 2007 г. № 209-ФЗ // Собр. законодательства РФ. - 2010. - № 26. - Ст. 3811.</w:t>
      </w:r>
    </w:p>
    <w:p w:rsidR="001C7520" w:rsidRPr="001C7520" w:rsidRDefault="0036002C" w:rsidP="001C7520">
      <w:pPr>
        <w:pStyle w:val="a6"/>
        <w:numPr>
          <w:ilvl w:val="0"/>
          <w:numId w:val="16"/>
        </w:numPr>
        <w:shd w:val="clear" w:color="auto" w:fill="FFFFFF"/>
        <w:spacing w:before="0" w:beforeAutospacing="0" w:after="0" w:afterAutospacing="0"/>
        <w:ind w:hanging="862"/>
        <w:jc w:val="both"/>
        <w:rPr>
          <w:sz w:val="28"/>
          <w:szCs w:val="28"/>
        </w:rPr>
      </w:pPr>
      <w:r w:rsidRPr="0036002C">
        <w:rPr>
          <w:sz w:val="28"/>
          <w:szCs w:val="28"/>
        </w:rPr>
        <w:t xml:space="preserve">2. О лицензировании отдельных видов деятельности: </w:t>
      </w:r>
      <w:proofErr w:type="spellStart"/>
      <w:r w:rsidRPr="0036002C">
        <w:rPr>
          <w:sz w:val="28"/>
          <w:szCs w:val="28"/>
        </w:rPr>
        <w:t>федер</w:t>
      </w:r>
      <w:proofErr w:type="spellEnd"/>
      <w:r w:rsidRPr="0036002C">
        <w:rPr>
          <w:sz w:val="28"/>
          <w:szCs w:val="28"/>
        </w:rPr>
        <w:t>. закон от 08 августа 2001 г. № 128-ФЗ // Собр. законодательства РФ. - 2010. - № 33. - Ст. 3430.</w:t>
      </w:r>
    </w:p>
    <w:p w:rsidR="0036002C" w:rsidRPr="0036002C" w:rsidRDefault="0036002C" w:rsidP="001C7520">
      <w:pPr>
        <w:pStyle w:val="a6"/>
        <w:numPr>
          <w:ilvl w:val="0"/>
          <w:numId w:val="16"/>
        </w:numPr>
        <w:shd w:val="clear" w:color="auto" w:fill="FFFFFF"/>
        <w:spacing w:before="0" w:beforeAutospacing="0" w:after="0" w:afterAutospacing="0"/>
        <w:ind w:hanging="862"/>
        <w:jc w:val="both"/>
        <w:rPr>
          <w:sz w:val="28"/>
          <w:szCs w:val="28"/>
        </w:rPr>
      </w:pPr>
      <w:r w:rsidRPr="0036002C">
        <w:rPr>
          <w:sz w:val="28"/>
          <w:szCs w:val="28"/>
        </w:rPr>
        <w:t xml:space="preserve">3. Об общих принципах организации местного самоуправления в Российской Федерации: </w:t>
      </w:r>
      <w:proofErr w:type="spellStart"/>
      <w:r w:rsidRPr="0036002C">
        <w:rPr>
          <w:sz w:val="28"/>
          <w:szCs w:val="28"/>
        </w:rPr>
        <w:t>федер</w:t>
      </w:r>
      <w:proofErr w:type="spellEnd"/>
      <w:r w:rsidRPr="0036002C">
        <w:rPr>
          <w:sz w:val="28"/>
          <w:szCs w:val="28"/>
        </w:rPr>
        <w:t>. закон от 06 октября 2003 г. № 131-ФЗ // Собр. законодательства РФ. - 2010. - №40. - Ст. 3822.</w:t>
      </w:r>
    </w:p>
    <w:p w:rsidR="0036002C" w:rsidRPr="001C7520" w:rsidRDefault="0036002C" w:rsidP="001C7520">
      <w:pPr>
        <w:pStyle w:val="a3"/>
        <w:spacing w:after="0"/>
        <w:ind w:left="1440"/>
        <w:jc w:val="both"/>
        <w:rPr>
          <w:rFonts w:ascii="Times New Roman" w:hAnsi="Times New Roman" w:cs="Times New Roman"/>
          <w:b/>
          <w:sz w:val="28"/>
          <w:szCs w:val="28"/>
        </w:rPr>
      </w:pPr>
    </w:p>
    <w:p w:rsidR="00DF1A7C" w:rsidRPr="00DF1A7C" w:rsidRDefault="00DF1A7C" w:rsidP="00DF1A7C">
      <w:pPr>
        <w:pStyle w:val="a3"/>
        <w:jc w:val="both"/>
        <w:rPr>
          <w:rFonts w:ascii="Times New Roman" w:hAnsi="Times New Roman" w:cs="Times New Roman"/>
          <w:b/>
          <w:sz w:val="28"/>
          <w:szCs w:val="28"/>
        </w:rPr>
      </w:pPr>
    </w:p>
    <w:p w:rsidR="00DF1A7C" w:rsidRPr="00DF1A7C" w:rsidRDefault="00DF1A7C" w:rsidP="00DF1A7C">
      <w:pPr>
        <w:pStyle w:val="a3"/>
        <w:jc w:val="both"/>
        <w:rPr>
          <w:rFonts w:ascii="Times New Roman" w:hAnsi="Times New Roman" w:cs="Times New Roman"/>
          <w:sz w:val="28"/>
          <w:szCs w:val="28"/>
        </w:rPr>
      </w:pPr>
      <w:r>
        <w:rPr>
          <w:rFonts w:ascii="Times New Roman" w:hAnsi="Times New Roman" w:cs="Times New Roman"/>
          <w:sz w:val="28"/>
          <w:szCs w:val="28"/>
        </w:rPr>
        <w:t>Пояркова З.Д.</w:t>
      </w:r>
      <w:bookmarkStart w:id="0" w:name="_GoBack"/>
      <w:bookmarkEnd w:id="0"/>
    </w:p>
    <w:sectPr w:rsidR="00DF1A7C" w:rsidRPr="00DF1A7C">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94D" w:rsidRDefault="00A2494D" w:rsidP="001C7520">
      <w:pPr>
        <w:spacing w:after="0" w:line="240" w:lineRule="auto"/>
      </w:pPr>
      <w:r>
        <w:separator/>
      </w:r>
    </w:p>
  </w:endnote>
  <w:endnote w:type="continuationSeparator" w:id="0">
    <w:p w:rsidR="00A2494D" w:rsidRDefault="00A2494D" w:rsidP="001C7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896562"/>
      <w:docPartObj>
        <w:docPartGallery w:val="Page Numbers (Bottom of Page)"/>
        <w:docPartUnique/>
      </w:docPartObj>
    </w:sdtPr>
    <w:sdtContent>
      <w:p w:rsidR="001C7520" w:rsidRDefault="001C7520">
        <w:pPr>
          <w:pStyle w:val="ac"/>
          <w:jc w:val="center"/>
        </w:pPr>
        <w:r>
          <w:fldChar w:fldCharType="begin"/>
        </w:r>
        <w:r>
          <w:instrText>PAGE   \* MERGEFORMAT</w:instrText>
        </w:r>
        <w:r>
          <w:fldChar w:fldCharType="separate"/>
        </w:r>
        <w:r>
          <w:rPr>
            <w:noProof/>
          </w:rPr>
          <w:t>9</w:t>
        </w:r>
        <w:r>
          <w:fldChar w:fldCharType="end"/>
        </w:r>
      </w:p>
    </w:sdtContent>
  </w:sdt>
  <w:p w:rsidR="001C7520" w:rsidRDefault="001C752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94D" w:rsidRDefault="00A2494D" w:rsidP="001C7520">
      <w:pPr>
        <w:spacing w:after="0" w:line="240" w:lineRule="auto"/>
      </w:pPr>
      <w:r>
        <w:separator/>
      </w:r>
    </w:p>
  </w:footnote>
  <w:footnote w:type="continuationSeparator" w:id="0">
    <w:p w:rsidR="00A2494D" w:rsidRDefault="00A2494D" w:rsidP="001C7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2CE3"/>
    <w:multiLevelType w:val="multilevel"/>
    <w:tmpl w:val="8CE0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C0248"/>
    <w:multiLevelType w:val="multilevel"/>
    <w:tmpl w:val="7B5A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F4888"/>
    <w:multiLevelType w:val="multilevel"/>
    <w:tmpl w:val="9280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945A1"/>
    <w:multiLevelType w:val="multilevel"/>
    <w:tmpl w:val="EE10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07049"/>
    <w:multiLevelType w:val="multilevel"/>
    <w:tmpl w:val="E3ACED1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 w15:restartNumberingAfterBreak="0">
    <w:nsid w:val="2FCC72A7"/>
    <w:multiLevelType w:val="hybridMultilevel"/>
    <w:tmpl w:val="2C4CE400"/>
    <w:lvl w:ilvl="0" w:tplc="2FB6B084">
      <w:start w:val="1"/>
      <w:numFmt w:val="decimal"/>
      <w:lvlText w:val="%1."/>
      <w:lvlJc w:val="left"/>
      <w:pPr>
        <w:ind w:left="36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44F82897"/>
    <w:multiLevelType w:val="hybridMultilevel"/>
    <w:tmpl w:val="90F45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833257"/>
    <w:multiLevelType w:val="multilevel"/>
    <w:tmpl w:val="DDA48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87687E"/>
    <w:multiLevelType w:val="multilevel"/>
    <w:tmpl w:val="EBC21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B41EE9"/>
    <w:multiLevelType w:val="multilevel"/>
    <w:tmpl w:val="2298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BE47C1"/>
    <w:multiLevelType w:val="multilevel"/>
    <w:tmpl w:val="EDB4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5D2503"/>
    <w:multiLevelType w:val="multilevel"/>
    <w:tmpl w:val="3D96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928AF"/>
    <w:multiLevelType w:val="multilevel"/>
    <w:tmpl w:val="D460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1A3233"/>
    <w:multiLevelType w:val="multilevel"/>
    <w:tmpl w:val="17FA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C3C88"/>
    <w:multiLevelType w:val="multilevel"/>
    <w:tmpl w:val="DF1C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5D32EB"/>
    <w:multiLevelType w:val="hybridMultilevel"/>
    <w:tmpl w:val="E6DAEA30"/>
    <w:lvl w:ilvl="0" w:tplc="661E02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5"/>
  </w:num>
  <w:num w:numId="3">
    <w:abstractNumId w:val="5"/>
  </w:num>
  <w:num w:numId="4">
    <w:abstractNumId w:val="13"/>
  </w:num>
  <w:num w:numId="5">
    <w:abstractNumId w:val="11"/>
  </w:num>
  <w:num w:numId="6">
    <w:abstractNumId w:val="10"/>
  </w:num>
  <w:num w:numId="7">
    <w:abstractNumId w:val="1"/>
  </w:num>
  <w:num w:numId="8">
    <w:abstractNumId w:val="2"/>
  </w:num>
  <w:num w:numId="9">
    <w:abstractNumId w:val="14"/>
  </w:num>
  <w:num w:numId="10">
    <w:abstractNumId w:val="3"/>
  </w:num>
  <w:num w:numId="11">
    <w:abstractNumId w:val="9"/>
  </w:num>
  <w:num w:numId="12">
    <w:abstractNumId w:val="12"/>
  </w:num>
  <w:num w:numId="13">
    <w:abstractNumId w:val="0"/>
  </w:num>
  <w:num w:numId="14">
    <w:abstractNumId w:val="4"/>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280"/>
    <w:rsid w:val="000D72C1"/>
    <w:rsid w:val="000E3265"/>
    <w:rsid w:val="00176F68"/>
    <w:rsid w:val="001C52B8"/>
    <w:rsid w:val="001C7520"/>
    <w:rsid w:val="0036002C"/>
    <w:rsid w:val="00564F8E"/>
    <w:rsid w:val="005B4280"/>
    <w:rsid w:val="005C6F10"/>
    <w:rsid w:val="00602E44"/>
    <w:rsid w:val="007B05A3"/>
    <w:rsid w:val="00895B78"/>
    <w:rsid w:val="009E724A"/>
    <w:rsid w:val="00A2494D"/>
    <w:rsid w:val="00B3346B"/>
    <w:rsid w:val="00BA722C"/>
    <w:rsid w:val="00DC1AD5"/>
    <w:rsid w:val="00DF1A7C"/>
    <w:rsid w:val="00E52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9903"/>
  <w15:chartTrackingRefBased/>
  <w15:docId w15:val="{EB875A3E-53EA-4D22-AB70-193E1E28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F1A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1AD5"/>
    <w:pPr>
      <w:ind w:left="720"/>
      <w:contextualSpacing/>
    </w:pPr>
  </w:style>
  <w:style w:type="paragraph" w:styleId="a4">
    <w:name w:val="Balloon Text"/>
    <w:basedOn w:val="a"/>
    <w:link w:val="a5"/>
    <w:uiPriority w:val="99"/>
    <w:semiHidden/>
    <w:unhideWhenUsed/>
    <w:rsid w:val="005C6F1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C6F10"/>
    <w:rPr>
      <w:rFonts w:ascii="Segoe UI" w:hAnsi="Segoe UI" w:cs="Segoe UI"/>
      <w:sz w:val="18"/>
      <w:szCs w:val="18"/>
    </w:rPr>
  </w:style>
  <w:style w:type="paragraph" w:styleId="a6">
    <w:name w:val="Normal (Web)"/>
    <w:basedOn w:val="a"/>
    <w:uiPriority w:val="99"/>
    <w:unhideWhenUsed/>
    <w:rsid w:val="00B334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B3346B"/>
    <w:rPr>
      <w:color w:val="0000FF"/>
      <w:u w:val="single"/>
    </w:rPr>
  </w:style>
  <w:style w:type="paragraph" w:customStyle="1" w:styleId="Default">
    <w:name w:val="Default"/>
    <w:rsid w:val="00E525C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DF1A7C"/>
    <w:rPr>
      <w:rFonts w:ascii="Times New Roman" w:eastAsia="Times New Roman" w:hAnsi="Times New Roman" w:cs="Times New Roman"/>
      <w:b/>
      <w:bCs/>
      <w:kern w:val="36"/>
      <w:sz w:val="48"/>
      <w:szCs w:val="48"/>
      <w:lang w:eastAsia="ru-RU"/>
    </w:rPr>
  </w:style>
  <w:style w:type="character" w:styleId="a8">
    <w:name w:val="Strong"/>
    <w:basedOn w:val="a0"/>
    <w:uiPriority w:val="22"/>
    <w:qFormat/>
    <w:rsid w:val="00DF1A7C"/>
    <w:rPr>
      <w:b/>
      <w:bCs/>
    </w:rPr>
  </w:style>
  <w:style w:type="character" w:styleId="a9">
    <w:name w:val="Emphasis"/>
    <w:basedOn w:val="a0"/>
    <w:uiPriority w:val="20"/>
    <w:qFormat/>
    <w:rsid w:val="0036002C"/>
    <w:rPr>
      <w:i/>
      <w:iCs/>
    </w:rPr>
  </w:style>
  <w:style w:type="paragraph" w:styleId="aa">
    <w:name w:val="header"/>
    <w:basedOn w:val="a"/>
    <w:link w:val="ab"/>
    <w:uiPriority w:val="99"/>
    <w:unhideWhenUsed/>
    <w:rsid w:val="001C752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C7520"/>
  </w:style>
  <w:style w:type="paragraph" w:styleId="ac">
    <w:name w:val="footer"/>
    <w:basedOn w:val="a"/>
    <w:link w:val="ad"/>
    <w:uiPriority w:val="99"/>
    <w:unhideWhenUsed/>
    <w:rsid w:val="001C752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C7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70287">
      <w:bodyDiv w:val="1"/>
      <w:marLeft w:val="0"/>
      <w:marRight w:val="0"/>
      <w:marTop w:val="0"/>
      <w:marBottom w:val="0"/>
      <w:divBdr>
        <w:top w:val="none" w:sz="0" w:space="0" w:color="auto"/>
        <w:left w:val="none" w:sz="0" w:space="0" w:color="auto"/>
        <w:bottom w:val="none" w:sz="0" w:space="0" w:color="auto"/>
        <w:right w:val="none" w:sz="0" w:space="0" w:color="auto"/>
      </w:divBdr>
    </w:div>
    <w:div w:id="244580506">
      <w:bodyDiv w:val="1"/>
      <w:marLeft w:val="0"/>
      <w:marRight w:val="0"/>
      <w:marTop w:val="0"/>
      <w:marBottom w:val="0"/>
      <w:divBdr>
        <w:top w:val="none" w:sz="0" w:space="0" w:color="auto"/>
        <w:left w:val="none" w:sz="0" w:space="0" w:color="auto"/>
        <w:bottom w:val="none" w:sz="0" w:space="0" w:color="auto"/>
        <w:right w:val="none" w:sz="0" w:space="0" w:color="auto"/>
      </w:divBdr>
    </w:div>
    <w:div w:id="310326269">
      <w:bodyDiv w:val="1"/>
      <w:marLeft w:val="0"/>
      <w:marRight w:val="0"/>
      <w:marTop w:val="0"/>
      <w:marBottom w:val="0"/>
      <w:divBdr>
        <w:top w:val="none" w:sz="0" w:space="0" w:color="auto"/>
        <w:left w:val="none" w:sz="0" w:space="0" w:color="auto"/>
        <w:bottom w:val="none" w:sz="0" w:space="0" w:color="auto"/>
        <w:right w:val="none" w:sz="0" w:space="0" w:color="auto"/>
      </w:divBdr>
      <w:divsChild>
        <w:div w:id="791706366">
          <w:marLeft w:val="0"/>
          <w:marRight w:val="0"/>
          <w:marTop w:val="0"/>
          <w:marBottom w:val="0"/>
          <w:divBdr>
            <w:top w:val="none" w:sz="0" w:space="0" w:color="auto"/>
            <w:left w:val="none" w:sz="0" w:space="0" w:color="auto"/>
            <w:bottom w:val="none" w:sz="0" w:space="0" w:color="auto"/>
            <w:right w:val="none" w:sz="0" w:space="0" w:color="auto"/>
          </w:divBdr>
        </w:div>
      </w:divsChild>
    </w:div>
    <w:div w:id="1049308220">
      <w:bodyDiv w:val="1"/>
      <w:marLeft w:val="0"/>
      <w:marRight w:val="0"/>
      <w:marTop w:val="0"/>
      <w:marBottom w:val="0"/>
      <w:divBdr>
        <w:top w:val="none" w:sz="0" w:space="0" w:color="auto"/>
        <w:left w:val="none" w:sz="0" w:space="0" w:color="auto"/>
        <w:bottom w:val="none" w:sz="0" w:space="0" w:color="auto"/>
        <w:right w:val="none" w:sz="0" w:space="0" w:color="auto"/>
      </w:divBdr>
    </w:div>
    <w:div w:id="1165321533">
      <w:bodyDiv w:val="1"/>
      <w:marLeft w:val="0"/>
      <w:marRight w:val="0"/>
      <w:marTop w:val="0"/>
      <w:marBottom w:val="0"/>
      <w:divBdr>
        <w:top w:val="none" w:sz="0" w:space="0" w:color="auto"/>
        <w:left w:val="none" w:sz="0" w:space="0" w:color="auto"/>
        <w:bottom w:val="none" w:sz="0" w:space="0" w:color="auto"/>
        <w:right w:val="none" w:sz="0" w:space="0" w:color="auto"/>
      </w:divBdr>
    </w:div>
    <w:div w:id="1345671171">
      <w:bodyDiv w:val="1"/>
      <w:marLeft w:val="0"/>
      <w:marRight w:val="0"/>
      <w:marTop w:val="0"/>
      <w:marBottom w:val="0"/>
      <w:divBdr>
        <w:top w:val="none" w:sz="0" w:space="0" w:color="auto"/>
        <w:left w:val="none" w:sz="0" w:space="0" w:color="auto"/>
        <w:bottom w:val="none" w:sz="0" w:space="0" w:color="auto"/>
        <w:right w:val="none" w:sz="0" w:space="0" w:color="auto"/>
      </w:divBdr>
    </w:div>
    <w:div w:id="137600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sp.nalog.ru/appeal-create.html" TargetMode="External"/><Relationship Id="rId13" Type="http://schemas.openxmlformats.org/officeDocument/2006/relationships/hyperlink" Target="https://rcmc68.ru/cziss/algoritm-vstupleniya-v-reestr-soczialnyix-predprinimatelej/kategoriya-2.html" TargetMode="External"/><Relationship Id="rId18" Type="http://schemas.openxmlformats.org/officeDocument/2006/relationships/hyperlink" Target="http://novtex.ru/jorn.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fd.nalog.ru/" TargetMode="External"/><Relationship Id="rId12" Type="http://schemas.openxmlformats.org/officeDocument/2006/relationships/hyperlink" Target="http://msp68.ru/informacionnaya-podderzhka/socialnoe-predprinimatelstvo/kategoriya-zayavitelej-1" TargetMode="External"/><Relationship Id="rId17" Type="http://schemas.openxmlformats.org/officeDocument/2006/relationships/hyperlink" Target="http://msp68.ru/informacionnaya-podderzhka/socialnoe-predprinimatelstvo/kategoriya-zayavitelej-4" TargetMode="External"/><Relationship Id="rId2" Type="http://schemas.openxmlformats.org/officeDocument/2006/relationships/styles" Target="styles.xml"/><Relationship Id="rId16" Type="http://schemas.openxmlformats.org/officeDocument/2006/relationships/hyperlink" Target="https://rcmc68.ru/cziss/algoritm-vstupleniya-v-reestr-soczialnyix-predprinimatelej/kategoriya-4.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cmc68.ru/cziss/algoritm-vstupleniya-v-reestr-soczialnyix-predprinimatelej/kategoriya-1.html" TargetMode="External"/><Relationship Id="rId5" Type="http://schemas.openxmlformats.org/officeDocument/2006/relationships/footnotes" Target="footnotes.xml"/><Relationship Id="rId15" Type="http://schemas.openxmlformats.org/officeDocument/2006/relationships/hyperlink" Target="http://msp68.ru/informacionnaya-podderzhka/socialnoe-predprinimatelstvo/kategoriya-zayavitelej-3" TargetMode="External"/><Relationship Id="rId10" Type="http://schemas.openxmlformats.org/officeDocument/2006/relationships/hyperlink" Target="https://rmsp.nalog.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grul.nalog.ru/index.html" TargetMode="External"/><Relationship Id="rId14" Type="http://schemas.openxmlformats.org/officeDocument/2006/relationships/hyperlink" Target="https://rcmc68.ru/cziss/algoritm-vstupleniya-v-reestr-soczialnyix-predprinimatelej/kategoriya-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3360</Words>
  <Characters>19153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c:creator>
  <cp:keywords/>
  <dc:description/>
  <cp:lastModifiedBy>us</cp:lastModifiedBy>
  <cp:revision>2</cp:revision>
  <cp:lastPrinted>2022-02-08T05:44:00Z</cp:lastPrinted>
  <dcterms:created xsi:type="dcterms:W3CDTF">2022-02-08T05:44:00Z</dcterms:created>
  <dcterms:modified xsi:type="dcterms:W3CDTF">2022-02-08T05:44:00Z</dcterms:modified>
</cp:coreProperties>
</file>