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B2">
        <w:rPr>
          <w:rFonts w:ascii="Times New Roman" w:hAnsi="Times New Roman" w:cs="Times New Roman"/>
          <w:b/>
          <w:sz w:val="28"/>
          <w:szCs w:val="28"/>
        </w:rPr>
        <w:t>ОРГАНИЗАЦИЯ ДЕЯТЕЛЬНОСТИ ПО ФОРМИРОВАНИЮ И РЕАЛИЗАЦИИ СТРАТЕГИИ РАЗВИТИЯ ТУРИСТИЧЕСКИХ КЛАСТЕРОВ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B2" w:rsidRDefault="00956283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Подготовить доклад с презентацией </w:t>
      </w: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1207B2" w:rsidRPr="00AC4A77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Тема: </w:t>
      </w:r>
      <w:r w:rsidRPr="00AC4A77">
        <w:rPr>
          <w:rFonts w:ascii="Times New Roman" w:hAnsi="Times New Roman"/>
          <w:i/>
          <w:sz w:val="28"/>
          <w:szCs w:val="28"/>
        </w:rPr>
        <w:t xml:space="preserve">Туристские кластеры: понятие, цели, структура, особенности классификации. </w:t>
      </w:r>
    </w:p>
    <w:p w:rsidR="001207B2" w:rsidRPr="00AC4A77" w:rsidRDefault="001207B2" w:rsidP="001207B2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 w:rsidRPr="00AC4A77">
        <w:rPr>
          <w:rFonts w:ascii="Times New Roman" w:hAnsi="Times New Roman"/>
          <w:sz w:val="28"/>
          <w:szCs w:val="28"/>
        </w:rPr>
        <w:t xml:space="preserve">Формирование и развитие </w:t>
      </w:r>
      <w:proofErr w:type="gramStart"/>
      <w:r w:rsidRPr="00AC4A77">
        <w:rPr>
          <w:rFonts w:ascii="Times New Roman" w:hAnsi="Times New Roman"/>
          <w:sz w:val="28"/>
          <w:szCs w:val="28"/>
        </w:rPr>
        <w:t>туристических</w:t>
      </w:r>
      <w:proofErr w:type="gramEnd"/>
      <w:r w:rsidRPr="00AC4A77">
        <w:rPr>
          <w:rFonts w:ascii="Times New Roman" w:hAnsi="Times New Roman"/>
          <w:sz w:val="28"/>
          <w:szCs w:val="28"/>
        </w:rPr>
        <w:t xml:space="preserve"> кластеров как объект изучения. Предмет, цели, задачи, содержание дисциплины, методы изучения. Базовые характеристики и классификация туристских кластеров. Методология классификационных построений при работе над кластеризацией туристских территорий. Виды, классификационные группировки и основные признаки туристских кластеров. Построение дерева классификации туристских кластеров. Территориальные и тематические туристские кластеры. Характеристика </w:t>
      </w:r>
      <w:proofErr w:type="gramStart"/>
      <w:r w:rsidRPr="00AC4A77">
        <w:rPr>
          <w:rFonts w:ascii="Times New Roman" w:hAnsi="Times New Roman"/>
          <w:sz w:val="28"/>
          <w:szCs w:val="28"/>
        </w:rPr>
        <w:t>российских</w:t>
      </w:r>
      <w:proofErr w:type="gramEnd"/>
      <w:r w:rsidRPr="00AC4A77">
        <w:rPr>
          <w:rFonts w:ascii="Times New Roman" w:hAnsi="Times New Roman"/>
          <w:sz w:val="28"/>
          <w:szCs w:val="28"/>
        </w:rPr>
        <w:t xml:space="preserve"> и зарубежных туристских кластеров.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56283" w:rsidRDefault="00956283" w:rsidP="00956283">
      <w:pPr>
        <w:pStyle w:val="Heading1"/>
        <w:ind w:left="0" w:right="327" w:firstLine="709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hyperlink r:id="rId4" w:history="1">
        <w:r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>
        <w:rPr>
          <w:sz w:val="28"/>
          <w:szCs w:val="28"/>
        </w:rPr>
        <w:t xml:space="preserve"> </w:t>
      </w: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56283" w:rsidRPr="002146B4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56283" w:rsidRPr="001207B2" w:rsidRDefault="00956283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6283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1207B2"/>
    <w:rsid w:val="00497940"/>
    <w:rsid w:val="006F5E0F"/>
    <w:rsid w:val="007E43F4"/>
    <w:rsid w:val="00956283"/>
    <w:rsid w:val="00AF6988"/>
    <w:rsid w:val="00C25E84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9562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994400738?pwd=OGhERUJCSDBSM3Q2dW1oNkxWeDk4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2022-02-06T08:47:00Z</dcterms:created>
  <dcterms:modified xsi:type="dcterms:W3CDTF">2022-02-06T08:47:00Z</dcterms:modified>
</cp:coreProperties>
</file>