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318" w:rsidRPr="00734318" w:rsidRDefault="00734318" w:rsidP="00734318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b/>
          <w:bCs/>
          <w:sz w:val="28"/>
          <w:szCs w:val="28"/>
          <w:lang w:eastAsia="en-US"/>
        </w:rPr>
        <w:t>Семинар</w:t>
      </w:r>
      <w:r w:rsidRPr="00734318">
        <w:rPr>
          <w:rFonts w:eastAsiaTheme="minorHAnsi"/>
          <w:b/>
          <w:bCs/>
          <w:sz w:val="28"/>
          <w:szCs w:val="28"/>
          <w:lang w:eastAsia="en-US"/>
        </w:rPr>
        <w:t xml:space="preserve">. </w:t>
      </w:r>
    </w:p>
    <w:p w:rsidR="00734318" w:rsidRPr="00734318" w:rsidRDefault="00734318" w:rsidP="00734318">
      <w:pPr>
        <w:ind w:firstLine="709"/>
        <w:jc w:val="center"/>
        <w:rPr>
          <w:b/>
          <w:sz w:val="28"/>
          <w:szCs w:val="28"/>
        </w:rPr>
      </w:pPr>
      <w:r w:rsidRPr="00734318">
        <w:rPr>
          <w:b/>
          <w:sz w:val="28"/>
          <w:szCs w:val="28"/>
        </w:rPr>
        <w:t>Общественные движения, некоммерческие/неправительственные организации и власть</w:t>
      </w:r>
    </w:p>
    <w:p w:rsidR="00734318" w:rsidRPr="00F61CBA" w:rsidRDefault="00734318" w:rsidP="00734318">
      <w:pPr>
        <w:ind w:firstLine="709"/>
        <w:jc w:val="both"/>
        <w:rPr>
          <w:sz w:val="28"/>
          <w:szCs w:val="28"/>
        </w:rPr>
      </w:pPr>
      <w:r w:rsidRPr="00F61CBA">
        <w:rPr>
          <w:sz w:val="28"/>
          <w:szCs w:val="28"/>
        </w:rPr>
        <w:t>Муниципальные и региональные властные институты и их</w:t>
      </w:r>
      <w:r>
        <w:rPr>
          <w:sz w:val="28"/>
          <w:szCs w:val="28"/>
        </w:rPr>
        <w:t xml:space="preserve"> </w:t>
      </w:r>
      <w:r w:rsidRPr="00F61CBA">
        <w:rPr>
          <w:sz w:val="28"/>
          <w:szCs w:val="28"/>
        </w:rPr>
        <w:t>взаимоотношения с локальными и национальными</w:t>
      </w:r>
      <w:r>
        <w:rPr>
          <w:sz w:val="28"/>
          <w:szCs w:val="28"/>
        </w:rPr>
        <w:t xml:space="preserve"> </w:t>
      </w:r>
      <w:r w:rsidRPr="00F61CBA">
        <w:rPr>
          <w:sz w:val="28"/>
          <w:szCs w:val="28"/>
        </w:rPr>
        <w:t>общественными движениями. Участие общественных движений и</w:t>
      </w:r>
      <w:r>
        <w:rPr>
          <w:sz w:val="28"/>
          <w:szCs w:val="28"/>
        </w:rPr>
        <w:t xml:space="preserve"> </w:t>
      </w:r>
      <w:r w:rsidRPr="00F61CBA">
        <w:rPr>
          <w:sz w:val="28"/>
          <w:szCs w:val="28"/>
        </w:rPr>
        <w:t>некоммерческих организаций (НКО) в местном самоуправлении.</w:t>
      </w:r>
      <w:r>
        <w:rPr>
          <w:sz w:val="28"/>
          <w:szCs w:val="28"/>
        </w:rPr>
        <w:t xml:space="preserve"> </w:t>
      </w:r>
      <w:r w:rsidRPr="00F61CBA">
        <w:rPr>
          <w:sz w:val="28"/>
          <w:szCs w:val="28"/>
        </w:rPr>
        <w:t>Гражданское участие как потенциал развития местного</w:t>
      </w:r>
      <w:r>
        <w:rPr>
          <w:sz w:val="28"/>
          <w:szCs w:val="28"/>
        </w:rPr>
        <w:t xml:space="preserve"> </w:t>
      </w:r>
      <w:r w:rsidRPr="00F61CBA">
        <w:rPr>
          <w:sz w:val="28"/>
          <w:szCs w:val="28"/>
        </w:rPr>
        <w:t xml:space="preserve">сообщества (И. </w:t>
      </w:r>
      <w:proofErr w:type="spellStart"/>
      <w:r w:rsidRPr="00F61CBA">
        <w:rPr>
          <w:sz w:val="28"/>
          <w:szCs w:val="28"/>
        </w:rPr>
        <w:t>Халий</w:t>
      </w:r>
      <w:proofErr w:type="spellEnd"/>
      <w:r w:rsidRPr="00F61CBA">
        <w:rPr>
          <w:sz w:val="28"/>
          <w:szCs w:val="28"/>
        </w:rPr>
        <w:t xml:space="preserve">, Е. </w:t>
      </w:r>
      <w:proofErr w:type="spellStart"/>
      <w:r w:rsidRPr="00F61CBA">
        <w:rPr>
          <w:sz w:val="28"/>
          <w:szCs w:val="28"/>
        </w:rPr>
        <w:t>Здравомыслова</w:t>
      </w:r>
      <w:proofErr w:type="spellEnd"/>
      <w:r w:rsidRPr="00F61CBA">
        <w:rPr>
          <w:sz w:val="28"/>
          <w:szCs w:val="28"/>
        </w:rPr>
        <w:t>, В. Ядов).</w:t>
      </w:r>
      <w:r>
        <w:rPr>
          <w:sz w:val="28"/>
          <w:szCs w:val="28"/>
        </w:rPr>
        <w:t xml:space="preserve"> </w:t>
      </w:r>
      <w:proofErr w:type="spellStart"/>
      <w:r w:rsidRPr="00F61CBA">
        <w:rPr>
          <w:sz w:val="28"/>
          <w:szCs w:val="28"/>
        </w:rPr>
        <w:t>Типологизация</w:t>
      </w:r>
      <w:proofErr w:type="spellEnd"/>
      <w:r w:rsidRPr="00F61CBA">
        <w:rPr>
          <w:sz w:val="28"/>
          <w:szCs w:val="28"/>
        </w:rPr>
        <w:t xml:space="preserve"> основных направлений деятельности НКО.</w:t>
      </w:r>
      <w:r>
        <w:rPr>
          <w:sz w:val="28"/>
          <w:szCs w:val="28"/>
        </w:rPr>
        <w:t xml:space="preserve"> </w:t>
      </w:r>
      <w:r w:rsidRPr="00F61CBA">
        <w:rPr>
          <w:sz w:val="28"/>
          <w:szCs w:val="28"/>
        </w:rPr>
        <w:t>Социально-ориентированные НКО и их поддержка со стороны</w:t>
      </w:r>
      <w:r>
        <w:rPr>
          <w:sz w:val="28"/>
          <w:szCs w:val="28"/>
        </w:rPr>
        <w:t xml:space="preserve"> </w:t>
      </w:r>
      <w:r w:rsidRPr="00F61CBA">
        <w:rPr>
          <w:sz w:val="28"/>
          <w:szCs w:val="28"/>
        </w:rPr>
        <w:t xml:space="preserve">государства. Развитие </w:t>
      </w:r>
      <w:proofErr w:type="spellStart"/>
      <w:r w:rsidRPr="00F61CBA">
        <w:rPr>
          <w:sz w:val="28"/>
          <w:szCs w:val="28"/>
        </w:rPr>
        <w:t>волонтерства</w:t>
      </w:r>
      <w:proofErr w:type="spellEnd"/>
      <w:r w:rsidRPr="00F61CBA">
        <w:rPr>
          <w:sz w:val="28"/>
          <w:szCs w:val="28"/>
        </w:rPr>
        <w:t xml:space="preserve"> в России: опыт работы, идеи,</w:t>
      </w:r>
      <w:r>
        <w:rPr>
          <w:sz w:val="28"/>
          <w:szCs w:val="28"/>
        </w:rPr>
        <w:t xml:space="preserve"> </w:t>
      </w:r>
      <w:r w:rsidRPr="00F61CBA">
        <w:rPr>
          <w:sz w:val="28"/>
          <w:szCs w:val="28"/>
        </w:rPr>
        <w:t>лидеры.</w:t>
      </w:r>
    </w:p>
    <w:p w:rsidR="00C86BA6" w:rsidRDefault="00C86BA6"/>
    <w:sectPr w:rsidR="00C8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C9"/>
    <w:rsid w:val="00734318"/>
    <w:rsid w:val="00925D33"/>
    <w:rsid w:val="00A75EC9"/>
    <w:rsid w:val="00C8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2021-11-07T04:16:00Z</dcterms:created>
  <dcterms:modified xsi:type="dcterms:W3CDTF">2021-11-07T04:16:00Z</dcterms:modified>
</cp:coreProperties>
</file>