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209" w:rsidRDefault="008E3851" w:rsidP="00056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для гр. Тур-18</w:t>
      </w:r>
    </w:p>
    <w:p w:rsidR="00D93209" w:rsidRDefault="00D93209" w:rsidP="00056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дисциплине «Виды и тенденции развития туризма»</w:t>
      </w:r>
    </w:p>
    <w:p w:rsidR="00D93209" w:rsidRDefault="00D93209" w:rsidP="00056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8E38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4C67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.11</w:t>
      </w:r>
      <w:r w:rsidR="008E38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.2021</w:t>
      </w:r>
    </w:p>
    <w:p w:rsidR="00D93209" w:rsidRDefault="00D93209" w:rsidP="00056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43B7" w:rsidRDefault="008F03C1" w:rsidP="008E3851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678D" w:rsidRPr="004C678D" w:rsidRDefault="008E3851" w:rsidP="004C678D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="004C678D" w:rsidRPr="004C67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пара</w:t>
      </w:r>
    </w:p>
    <w:p w:rsidR="004C678D" w:rsidRDefault="004C678D" w:rsidP="00056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7E78" w:rsidRDefault="00DE2536" w:rsidP="00056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занятия: </w:t>
      </w:r>
    </w:p>
    <w:p w:rsidR="00507E78" w:rsidRDefault="00507E78" w:rsidP="00056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3209" w:rsidRDefault="008E3851" w:rsidP="00056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ЭКОЛОГИЧЕСКИЙ</w:t>
      </w:r>
      <w:r w:rsidR="00DC52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ТУРИЗМ</w:t>
      </w:r>
    </w:p>
    <w:p w:rsidR="00E40FD0" w:rsidRDefault="00E40FD0" w:rsidP="00056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0FD0" w:rsidRPr="00D671C7" w:rsidRDefault="004C678D" w:rsidP="00E40F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Составьте конспект лекции в рабочих тетрадях</w:t>
      </w:r>
      <w:r w:rsidR="00E40FD0" w:rsidRPr="00D671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E40FD0" w:rsidRPr="00E40FD0" w:rsidRDefault="00E40FD0" w:rsidP="00E40F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2E4" w:rsidRPr="007502E4" w:rsidRDefault="007502E4" w:rsidP="007502E4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502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 Понятие и содержание экологического туризма</w:t>
      </w:r>
    </w:p>
    <w:p w:rsidR="007502E4" w:rsidRPr="007502E4" w:rsidRDefault="007502E4" w:rsidP="007502E4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2E4" w:rsidRPr="007502E4" w:rsidRDefault="007502E4" w:rsidP="007502E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E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последние годы на мировом рынке туристических услуг наблюдается тенденция увеличения интереса к экологическому туризму, что очевидно связано с изменением ценностной ориентации туристов от традиционной модели «море-солнце-пляж» к принципу «знание-ландшафт-досуг».</w:t>
      </w:r>
    </w:p>
    <w:p w:rsidR="007502E4" w:rsidRPr="007502E4" w:rsidRDefault="007502E4" w:rsidP="007502E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основных причин зарождения экологического туризма ведущую роль занимает усиливающаяся из-за массовости туризма нагрузка на природные и культурно-исторические ресурсы. Эта нагрузка возрастает прямо пропорционально темпам роста туристских посещений. Становится очевидным противоречие между удовлетворением туристического спроса и рациональным использованием туристских ресурсов. </w:t>
      </w:r>
    </w:p>
    <w:p w:rsidR="007502E4" w:rsidRPr="007502E4" w:rsidRDefault="007502E4" w:rsidP="007502E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E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Управлять процессом влияния туризма на природу можно прямо или косвенно. Вариант прямого управления включает: ограничение общего числа посетителей, закрытие для посещения особо ценных природных объектов и территорий, использование современных технических средств и новейших технологий, позволяющих минимизировать загрязнение окружающей среды. Косвенный вариант управления основывается на изменении поведения туристов путем повышения уровня образования, воспитания уважительного, бережного и гуманного отношения к местным жителям, животным и растениям в посещаемой ими местности. Оба метода крайне важны в настоящее время для сохранения природы и экологии.</w:t>
      </w:r>
    </w:p>
    <w:p w:rsidR="007502E4" w:rsidRPr="007502E4" w:rsidRDefault="007502E4" w:rsidP="007502E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Экологический туризм - путешествия к относительно неискаженным или незагрязненным областям с уникальными природными объектами. Экотуризм - это природный туризм, который включает изучение природной и окружающей среды и служит для улучшения обстановки в этой среде. В основе экотуризма лежит забота об окружающей среде. На первый план выходит организация поездки с ограниченным числом участников в природные зоны с возможным посещением мест, представляющих культурный интерес, с целью реализации различных проектов охраны и рационального использования природных ресурсов. По определению Международной организации экотуризма, «экологический туризм - это ответственное путешествие в природные зоны, области, сохраняющие окружающую среду и поддерживающие благосостояние местных жителей». </w:t>
      </w:r>
    </w:p>
    <w:p w:rsidR="007502E4" w:rsidRPr="007502E4" w:rsidRDefault="007502E4" w:rsidP="007502E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E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Выделяется целый спектр признаков экологического туризма:</w:t>
      </w:r>
    </w:p>
    <w:p w:rsidR="007502E4" w:rsidRPr="007502E4" w:rsidRDefault="007502E4" w:rsidP="007502E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E4">
        <w:rPr>
          <w:rFonts w:ascii="Times New Roman" w:eastAsia="Times New Roman" w:hAnsi="Times New Roman" w:cs="Times New Roman"/>
          <w:sz w:val="24"/>
          <w:szCs w:val="24"/>
          <w:lang w:eastAsia="ru-RU"/>
        </w:rPr>
        <w:t>­</w:t>
      </w:r>
      <w:r w:rsidRPr="007502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любое путешествие, в течение которого турист изучает окружающую среду;</w:t>
      </w:r>
    </w:p>
    <w:p w:rsidR="007502E4" w:rsidRPr="007502E4" w:rsidRDefault="007502E4" w:rsidP="007502E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E4">
        <w:rPr>
          <w:rFonts w:ascii="Times New Roman" w:eastAsia="Times New Roman" w:hAnsi="Times New Roman" w:cs="Times New Roman"/>
          <w:sz w:val="24"/>
          <w:szCs w:val="24"/>
          <w:lang w:eastAsia="ru-RU"/>
        </w:rPr>
        <w:t>­</w:t>
      </w:r>
      <w:r w:rsidRPr="007502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путешествие, в котором природа является главной ценностью;</w:t>
      </w:r>
    </w:p>
    <w:p w:rsidR="007502E4" w:rsidRPr="007502E4" w:rsidRDefault="007502E4" w:rsidP="007502E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E4">
        <w:rPr>
          <w:rFonts w:ascii="Times New Roman" w:eastAsia="Times New Roman" w:hAnsi="Times New Roman" w:cs="Times New Roman"/>
          <w:sz w:val="24"/>
          <w:szCs w:val="24"/>
          <w:lang w:eastAsia="ru-RU"/>
        </w:rPr>
        <w:t>­</w:t>
      </w:r>
      <w:r w:rsidRPr="007502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доходы от экотуризма направляются на финансовую поддержку защиты окружающей среды;</w:t>
      </w:r>
    </w:p>
    <w:p w:rsidR="007502E4" w:rsidRPr="007502E4" w:rsidRDefault="007502E4" w:rsidP="007502E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E4">
        <w:rPr>
          <w:rFonts w:ascii="Times New Roman" w:eastAsia="Times New Roman" w:hAnsi="Times New Roman" w:cs="Times New Roman"/>
          <w:sz w:val="24"/>
          <w:szCs w:val="24"/>
          <w:lang w:eastAsia="ru-RU"/>
        </w:rPr>
        <w:t>­</w:t>
      </w:r>
      <w:r w:rsidRPr="007502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7502E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экотуристы</w:t>
      </w:r>
      <w:proofErr w:type="spellEnd"/>
      <w:r w:rsidRPr="0075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 участвуют в действиях, которые сохраняют или восстанавливают ресурсы дикой природы.</w:t>
      </w:r>
    </w:p>
    <w:p w:rsidR="007502E4" w:rsidRPr="007502E4" w:rsidRDefault="007502E4" w:rsidP="007502E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Обобщая признаки и определения экологического туризма, можно выделить три основных компонента экотуризма:</w:t>
      </w:r>
    </w:p>
    <w:p w:rsidR="007502E4" w:rsidRPr="007502E4" w:rsidRDefault="007502E4" w:rsidP="007502E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E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7502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«Познание природы», т.е. путешествие предполагает наличие элементов изучения природы, получения туристами новых навыков и знаний.</w:t>
      </w:r>
    </w:p>
    <w:p w:rsidR="007502E4" w:rsidRPr="007502E4" w:rsidRDefault="007502E4" w:rsidP="007502E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</w:t>
      </w:r>
      <w:r w:rsidRPr="007502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«Сохранение экосистем» подразумевает не только соответствующее поведение группы на маршруте, но и участие туристов, туроператоров в программах, мероприятиях по защите окружающей среды.</w:t>
      </w:r>
    </w:p>
    <w:p w:rsidR="007502E4" w:rsidRPr="007502E4" w:rsidRDefault="007502E4" w:rsidP="007502E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E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7502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«Уважение интересов местных жителей» предполагает не только соблюдение местных законов и обычаев, но и вклад туризма в социально-экономическое развитие туристских </w:t>
      </w:r>
      <w:proofErr w:type="spellStart"/>
      <w:r w:rsidRPr="007502E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дестинаций</w:t>
      </w:r>
      <w:proofErr w:type="spellEnd"/>
      <w:r w:rsidRPr="0075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B6D03" w:rsidRPr="00E40FD0" w:rsidRDefault="007502E4" w:rsidP="007502E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хотя бы одного из этих компонентов нет оснований говорить об экотуризме. Обобщая вышеизложенное, можно дать следующее определение экологического туризма: экологический туризм - это специальный вид туристской деятельности, основанной на туристском спросе, связанной с туристскими потребностями в познании природы и внесении вклада в сохранение экологических систем при обязательном уважении интересов местного населения.</w:t>
      </w:r>
    </w:p>
    <w:p w:rsidR="00E40FD0" w:rsidRDefault="00E40FD0" w:rsidP="007502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2E4" w:rsidRPr="000C6B7D" w:rsidRDefault="000C6B7D" w:rsidP="000C6B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C6B7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="007502E4" w:rsidRPr="000C6B7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="007502E4" w:rsidRPr="000C6B7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  <w:t>Особенности организации экологических туров</w:t>
      </w:r>
    </w:p>
    <w:p w:rsidR="007502E4" w:rsidRPr="007502E4" w:rsidRDefault="007502E4" w:rsidP="007502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2E4" w:rsidRPr="007502E4" w:rsidRDefault="007502E4" w:rsidP="007502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Экологический туризм - направление туризма, которое имеет свои специфические особенности, отличающие его от остальных видов путешествий. Отличительные особенности организации и проведения экологических туров представлены </w:t>
      </w:r>
      <w:r w:rsidR="000C6B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таблице</w:t>
      </w:r>
      <w:r w:rsidRPr="007502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02E4" w:rsidRPr="007502E4" w:rsidRDefault="007502E4" w:rsidP="007502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2E4" w:rsidRDefault="007502E4" w:rsidP="007502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6B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Отличительные особенности организации и проведения экологических туров </w:t>
      </w:r>
    </w:p>
    <w:p w:rsidR="000C6B7D" w:rsidRPr="000C6B7D" w:rsidRDefault="000C6B7D" w:rsidP="007502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Ind w:w="214" w:type="dxa"/>
        <w:tblLook w:val="04A0" w:firstRow="1" w:lastRow="0" w:firstColumn="1" w:lastColumn="0" w:noHBand="0" w:noVBand="1"/>
      </w:tblPr>
      <w:tblGrid>
        <w:gridCol w:w="1954"/>
        <w:gridCol w:w="10"/>
        <w:gridCol w:w="7569"/>
      </w:tblGrid>
      <w:tr w:rsidR="000C6B7D" w:rsidRPr="00CF7E7E" w:rsidTr="000C6B7D">
        <w:trPr>
          <w:trHeight w:val="70"/>
        </w:trPr>
        <w:tc>
          <w:tcPr>
            <w:tcW w:w="1954" w:type="dxa"/>
            <w:vAlign w:val="center"/>
          </w:tcPr>
          <w:p w:rsidR="000C6B7D" w:rsidRPr="000C6B7D" w:rsidRDefault="000C6B7D" w:rsidP="00EA1871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0C6B7D">
              <w:rPr>
                <w:rFonts w:ascii="Times New Roman" w:hAnsi="Times New Roman" w:cs="Times New Roman"/>
                <w:i/>
                <w:color w:val="000000"/>
              </w:rPr>
              <w:t xml:space="preserve">Принципы организации и проведения </w:t>
            </w:r>
            <w:proofErr w:type="spellStart"/>
            <w:r w:rsidRPr="000C6B7D">
              <w:rPr>
                <w:rFonts w:ascii="Times New Roman" w:hAnsi="Times New Roman" w:cs="Times New Roman"/>
                <w:i/>
                <w:color w:val="000000"/>
              </w:rPr>
              <w:t>экотуров</w:t>
            </w:r>
            <w:proofErr w:type="spellEnd"/>
          </w:p>
        </w:tc>
        <w:tc>
          <w:tcPr>
            <w:tcW w:w="7579" w:type="dxa"/>
            <w:gridSpan w:val="2"/>
            <w:vAlign w:val="center"/>
          </w:tcPr>
          <w:p w:rsidR="000C6B7D" w:rsidRPr="000C6B7D" w:rsidRDefault="000C6B7D" w:rsidP="00EA1871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0C6B7D">
              <w:rPr>
                <w:rFonts w:ascii="Times New Roman" w:hAnsi="Times New Roman" w:cs="Times New Roman"/>
                <w:i/>
                <w:color w:val="000000"/>
              </w:rPr>
              <w:t xml:space="preserve">Отличительные особенности организации и проведения </w:t>
            </w:r>
            <w:proofErr w:type="spellStart"/>
            <w:r w:rsidRPr="000C6B7D">
              <w:rPr>
                <w:rFonts w:ascii="Times New Roman" w:hAnsi="Times New Roman" w:cs="Times New Roman"/>
                <w:i/>
                <w:color w:val="000000"/>
              </w:rPr>
              <w:t>экотуров</w:t>
            </w:r>
            <w:proofErr w:type="spellEnd"/>
          </w:p>
        </w:tc>
      </w:tr>
      <w:tr w:rsidR="000C6B7D" w:rsidRPr="00CF7E7E" w:rsidTr="000C6B7D">
        <w:trPr>
          <w:trHeight w:val="571"/>
        </w:trPr>
        <w:tc>
          <w:tcPr>
            <w:tcW w:w="1954" w:type="dxa"/>
            <w:vMerge w:val="restart"/>
            <w:vAlign w:val="center"/>
          </w:tcPr>
          <w:p w:rsidR="000C6B7D" w:rsidRPr="00CF7E7E" w:rsidRDefault="000C6B7D" w:rsidP="00EA1871">
            <w:pPr>
              <w:rPr>
                <w:rFonts w:ascii="Times New Roman" w:hAnsi="Times New Roman" w:cs="Times New Roman"/>
                <w:color w:val="000000"/>
              </w:rPr>
            </w:pPr>
            <w:r w:rsidRPr="00CF7E7E">
              <w:rPr>
                <w:rFonts w:ascii="Times New Roman" w:hAnsi="Times New Roman" w:cs="Times New Roman"/>
                <w:color w:val="000000"/>
              </w:rPr>
              <w:t>Обращение к природе, использование преимуще</w:t>
            </w:r>
            <w:proofErr w:type="gramStart"/>
            <w:r w:rsidRPr="00CF7E7E">
              <w:rPr>
                <w:rFonts w:ascii="Times New Roman" w:hAnsi="Times New Roman" w:cs="Times New Roman"/>
                <w:color w:val="000000"/>
              </w:rPr>
              <w:t>ств пр</w:t>
            </w:r>
            <w:proofErr w:type="gramEnd"/>
            <w:r w:rsidRPr="00CF7E7E">
              <w:rPr>
                <w:rFonts w:ascii="Times New Roman" w:hAnsi="Times New Roman" w:cs="Times New Roman"/>
                <w:color w:val="000000"/>
              </w:rPr>
              <w:t>иродных ресурсов</w:t>
            </w:r>
          </w:p>
        </w:tc>
        <w:tc>
          <w:tcPr>
            <w:tcW w:w="7579" w:type="dxa"/>
            <w:gridSpan w:val="2"/>
            <w:vAlign w:val="center"/>
          </w:tcPr>
          <w:p w:rsidR="000C6B7D" w:rsidRPr="00CF7E7E" w:rsidRDefault="000C6B7D" w:rsidP="00EA1871">
            <w:pPr>
              <w:rPr>
                <w:rFonts w:ascii="Times New Roman" w:hAnsi="Times New Roman" w:cs="Times New Roman"/>
                <w:color w:val="000000"/>
              </w:rPr>
            </w:pPr>
            <w:r w:rsidRPr="00CF7E7E">
              <w:rPr>
                <w:rFonts w:ascii="Times New Roman" w:hAnsi="Times New Roman" w:cs="Times New Roman"/>
                <w:color w:val="000000"/>
              </w:rPr>
              <w:t>Мероприятия проводятся в природной, максимально не нарушенной человеческой деятельностью среде (охраняемые рекреационные территории, с ненарушенным природным и культурным комплексом)</w:t>
            </w:r>
          </w:p>
        </w:tc>
      </w:tr>
      <w:tr w:rsidR="000C6B7D" w:rsidRPr="00CF7E7E" w:rsidTr="000C6B7D">
        <w:trPr>
          <w:trHeight w:val="763"/>
        </w:trPr>
        <w:tc>
          <w:tcPr>
            <w:tcW w:w="1954" w:type="dxa"/>
            <w:vMerge/>
            <w:vAlign w:val="center"/>
          </w:tcPr>
          <w:p w:rsidR="000C6B7D" w:rsidRPr="00CF7E7E" w:rsidRDefault="000C6B7D" w:rsidP="00EA187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79" w:type="dxa"/>
            <w:gridSpan w:val="2"/>
            <w:vAlign w:val="center"/>
          </w:tcPr>
          <w:p w:rsidR="000C6B7D" w:rsidRPr="00CF7E7E" w:rsidRDefault="000C6B7D" w:rsidP="00EA1871">
            <w:pPr>
              <w:rPr>
                <w:rFonts w:ascii="Times New Roman" w:hAnsi="Times New Roman" w:cs="Times New Roman"/>
                <w:color w:val="000000"/>
              </w:rPr>
            </w:pPr>
            <w:r w:rsidRPr="00CF7E7E">
              <w:rPr>
                <w:rFonts w:ascii="Times New Roman" w:hAnsi="Times New Roman" w:cs="Times New Roman"/>
                <w:color w:val="000000"/>
              </w:rPr>
              <w:t>Объектами посещения являются интересные и экологически благоприятные природные и культурные ландшафты, обладающие познавательным и рекреационным потенциалом</w:t>
            </w:r>
          </w:p>
        </w:tc>
      </w:tr>
      <w:tr w:rsidR="000C6B7D" w:rsidRPr="00CF7E7E" w:rsidTr="000C6B7D">
        <w:trPr>
          <w:trHeight w:val="647"/>
        </w:trPr>
        <w:tc>
          <w:tcPr>
            <w:tcW w:w="1954" w:type="dxa"/>
            <w:vMerge w:val="restart"/>
            <w:vAlign w:val="center"/>
          </w:tcPr>
          <w:p w:rsidR="000C6B7D" w:rsidRPr="00CF7E7E" w:rsidRDefault="000C6B7D" w:rsidP="00EA1871">
            <w:pPr>
              <w:rPr>
                <w:rFonts w:ascii="Times New Roman" w:hAnsi="Times New Roman" w:cs="Times New Roman"/>
                <w:color w:val="000000"/>
              </w:rPr>
            </w:pPr>
            <w:r w:rsidRPr="00CF7E7E">
              <w:rPr>
                <w:rFonts w:ascii="Times New Roman" w:hAnsi="Times New Roman" w:cs="Times New Roman"/>
                <w:color w:val="000000"/>
              </w:rPr>
              <w:t>Отсутствие ущерба природной среде от организации тура или допустимый минимальный ущерб, не подрывающий ее устойчивость</w:t>
            </w:r>
          </w:p>
        </w:tc>
        <w:tc>
          <w:tcPr>
            <w:tcW w:w="7579" w:type="dxa"/>
            <w:gridSpan w:val="2"/>
            <w:vAlign w:val="center"/>
          </w:tcPr>
          <w:p w:rsidR="000C6B7D" w:rsidRPr="00CF7E7E" w:rsidRDefault="000C6B7D" w:rsidP="00EA1871">
            <w:pPr>
              <w:rPr>
                <w:rFonts w:ascii="Times New Roman" w:hAnsi="Times New Roman" w:cs="Times New Roman"/>
                <w:color w:val="000000"/>
              </w:rPr>
            </w:pPr>
            <w:r w:rsidRPr="00CF7E7E">
              <w:rPr>
                <w:rFonts w:ascii="Times New Roman" w:hAnsi="Times New Roman" w:cs="Times New Roman"/>
                <w:color w:val="000000"/>
              </w:rPr>
              <w:t>Не превышаются предельно допустимые рекреационные нагрузки на территорию проведения тура</w:t>
            </w:r>
          </w:p>
        </w:tc>
      </w:tr>
      <w:tr w:rsidR="000C6B7D" w:rsidRPr="00CF7E7E" w:rsidTr="000C6B7D">
        <w:trPr>
          <w:trHeight w:val="699"/>
        </w:trPr>
        <w:tc>
          <w:tcPr>
            <w:tcW w:w="1954" w:type="dxa"/>
            <w:vMerge/>
            <w:vAlign w:val="center"/>
          </w:tcPr>
          <w:p w:rsidR="000C6B7D" w:rsidRPr="00CF7E7E" w:rsidRDefault="000C6B7D" w:rsidP="00EA187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79" w:type="dxa"/>
            <w:gridSpan w:val="2"/>
            <w:vAlign w:val="center"/>
          </w:tcPr>
          <w:p w:rsidR="000C6B7D" w:rsidRPr="00CF7E7E" w:rsidRDefault="000C6B7D" w:rsidP="00EA1871">
            <w:pPr>
              <w:rPr>
                <w:rFonts w:ascii="Times New Roman" w:hAnsi="Times New Roman" w:cs="Times New Roman"/>
                <w:color w:val="000000"/>
              </w:rPr>
            </w:pPr>
            <w:r w:rsidRPr="00CF7E7E">
              <w:rPr>
                <w:rFonts w:ascii="Times New Roman" w:hAnsi="Times New Roman" w:cs="Times New Roman"/>
                <w:color w:val="000000"/>
              </w:rPr>
              <w:t>Соблюдаются правила поведения, разработанные для посещаемых природных территорий</w:t>
            </w:r>
          </w:p>
        </w:tc>
      </w:tr>
      <w:tr w:rsidR="000C6B7D" w:rsidRPr="00CF7E7E" w:rsidTr="000C6B7D">
        <w:trPr>
          <w:trHeight w:val="552"/>
        </w:trPr>
        <w:tc>
          <w:tcPr>
            <w:tcW w:w="1954" w:type="dxa"/>
            <w:vMerge/>
            <w:vAlign w:val="center"/>
          </w:tcPr>
          <w:p w:rsidR="000C6B7D" w:rsidRPr="00CF7E7E" w:rsidRDefault="000C6B7D" w:rsidP="00EA187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79" w:type="dxa"/>
            <w:gridSpan w:val="2"/>
            <w:vAlign w:val="center"/>
          </w:tcPr>
          <w:p w:rsidR="000C6B7D" w:rsidRPr="00CF7E7E" w:rsidRDefault="000C6B7D" w:rsidP="00EA1871">
            <w:pPr>
              <w:rPr>
                <w:rFonts w:ascii="Times New Roman" w:hAnsi="Times New Roman" w:cs="Times New Roman"/>
                <w:color w:val="000000"/>
              </w:rPr>
            </w:pPr>
            <w:r w:rsidRPr="00CF7E7E">
              <w:rPr>
                <w:rFonts w:ascii="Times New Roman" w:hAnsi="Times New Roman" w:cs="Times New Roman"/>
                <w:color w:val="000000"/>
              </w:rPr>
              <w:t>Туристы используют транспорт, не наносящий ущерба окружающей среде</w:t>
            </w:r>
          </w:p>
        </w:tc>
      </w:tr>
      <w:tr w:rsidR="000C6B7D" w:rsidRPr="00CF7E7E" w:rsidTr="000C6B7D">
        <w:trPr>
          <w:trHeight w:val="700"/>
        </w:trPr>
        <w:tc>
          <w:tcPr>
            <w:tcW w:w="1954" w:type="dxa"/>
            <w:vMerge/>
            <w:vAlign w:val="center"/>
          </w:tcPr>
          <w:p w:rsidR="000C6B7D" w:rsidRPr="00CF7E7E" w:rsidRDefault="000C6B7D" w:rsidP="00EA187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79" w:type="dxa"/>
            <w:gridSpan w:val="2"/>
            <w:vAlign w:val="center"/>
          </w:tcPr>
          <w:p w:rsidR="000C6B7D" w:rsidRPr="00CF7E7E" w:rsidRDefault="000C6B7D" w:rsidP="00EA1871">
            <w:pPr>
              <w:rPr>
                <w:rFonts w:ascii="Times New Roman" w:hAnsi="Times New Roman" w:cs="Times New Roman"/>
                <w:color w:val="000000"/>
              </w:rPr>
            </w:pPr>
            <w:r w:rsidRPr="00CF7E7E">
              <w:rPr>
                <w:rFonts w:ascii="Times New Roman" w:hAnsi="Times New Roman" w:cs="Times New Roman"/>
                <w:color w:val="000000"/>
              </w:rPr>
              <w:t>Привалы, биваки и костры устраиваются только в специально оборудованных местах</w:t>
            </w:r>
          </w:p>
        </w:tc>
      </w:tr>
      <w:tr w:rsidR="000C6B7D" w:rsidRPr="00CF7E7E" w:rsidTr="000C6B7D">
        <w:trPr>
          <w:trHeight w:val="415"/>
        </w:trPr>
        <w:tc>
          <w:tcPr>
            <w:tcW w:w="1954" w:type="dxa"/>
            <w:vMerge/>
            <w:vAlign w:val="center"/>
          </w:tcPr>
          <w:p w:rsidR="000C6B7D" w:rsidRPr="00CF7E7E" w:rsidRDefault="000C6B7D" w:rsidP="00EA187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79" w:type="dxa"/>
            <w:gridSpan w:val="2"/>
            <w:vAlign w:val="center"/>
          </w:tcPr>
          <w:p w:rsidR="000C6B7D" w:rsidRPr="00CF7E7E" w:rsidRDefault="000C6B7D" w:rsidP="00EA1871">
            <w:pPr>
              <w:rPr>
                <w:rFonts w:ascii="Times New Roman" w:hAnsi="Times New Roman" w:cs="Times New Roman"/>
                <w:color w:val="000000"/>
              </w:rPr>
            </w:pPr>
            <w:r w:rsidRPr="00CF7E7E">
              <w:rPr>
                <w:rFonts w:ascii="Times New Roman" w:hAnsi="Times New Roman" w:cs="Times New Roman"/>
                <w:color w:val="000000"/>
              </w:rPr>
              <w:t>Мусор собирается специальным образом, удаляется с территории</w:t>
            </w:r>
          </w:p>
        </w:tc>
      </w:tr>
      <w:tr w:rsidR="000C6B7D" w:rsidRPr="00CF7E7E" w:rsidTr="000C6B7D">
        <w:trPr>
          <w:trHeight w:val="691"/>
        </w:trPr>
        <w:tc>
          <w:tcPr>
            <w:tcW w:w="1954" w:type="dxa"/>
            <w:vMerge/>
            <w:vAlign w:val="center"/>
          </w:tcPr>
          <w:p w:rsidR="000C6B7D" w:rsidRPr="00CF7E7E" w:rsidRDefault="000C6B7D" w:rsidP="00EA187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79" w:type="dxa"/>
            <w:gridSpan w:val="2"/>
            <w:vAlign w:val="center"/>
          </w:tcPr>
          <w:p w:rsidR="000C6B7D" w:rsidRPr="00CF7E7E" w:rsidRDefault="000C6B7D" w:rsidP="00EA1871">
            <w:pPr>
              <w:rPr>
                <w:rFonts w:ascii="Times New Roman" w:hAnsi="Times New Roman" w:cs="Times New Roman"/>
                <w:color w:val="000000"/>
              </w:rPr>
            </w:pPr>
            <w:r w:rsidRPr="00CF7E7E">
              <w:rPr>
                <w:rFonts w:ascii="Times New Roman" w:hAnsi="Times New Roman" w:cs="Times New Roman"/>
                <w:color w:val="000000"/>
              </w:rPr>
              <w:t>Грибы, ягоды, цветы, лекарственные растения, любые природные сувениры собираются только тогда и там, где это разрешено</w:t>
            </w:r>
          </w:p>
        </w:tc>
      </w:tr>
      <w:tr w:rsidR="000C6B7D" w:rsidRPr="00CF7E7E" w:rsidTr="000C6B7D">
        <w:trPr>
          <w:trHeight w:val="930"/>
        </w:trPr>
        <w:tc>
          <w:tcPr>
            <w:tcW w:w="1954" w:type="dxa"/>
            <w:vMerge/>
            <w:vAlign w:val="center"/>
          </w:tcPr>
          <w:p w:rsidR="000C6B7D" w:rsidRPr="00CF7E7E" w:rsidRDefault="000C6B7D" w:rsidP="00EA187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79" w:type="dxa"/>
            <w:gridSpan w:val="2"/>
            <w:vAlign w:val="center"/>
          </w:tcPr>
          <w:p w:rsidR="000C6B7D" w:rsidRPr="00CF7E7E" w:rsidRDefault="000C6B7D" w:rsidP="00EA1871">
            <w:pPr>
              <w:rPr>
                <w:rFonts w:ascii="Times New Roman" w:hAnsi="Times New Roman" w:cs="Times New Roman"/>
                <w:color w:val="000000"/>
              </w:rPr>
            </w:pPr>
            <w:r w:rsidRPr="00CF7E7E">
              <w:rPr>
                <w:rFonts w:ascii="Times New Roman" w:hAnsi="Times New Roman" w:cs="Times New Roman"/>
                <w:color w:val="000000"/>
              </w:rPr>
              <w:t>Отели, кемпинги, кордоны, хижины, в которых останавливаются туристы, построены из «природных» материалов и расположены так, что не нарушают нормальное, экологически устойчивое развитие окрестного ландшафта и не обезображивают его облик</w:t>
            </w:r>
          </w:p>
        </w:tc>
      </w:tr>
      <w:tr w:rsidR="000C6B7D" w:rsidRPr="00CF7E7E" w:rsidTr="000C6B7D">
        <w:trPr>
          <w:trHeight w:val="599"/>
        </w:trPr>
        <w:tc>
          <w:tcPr>
            <w:tcW w:w="1954" w:type="dxa"/>
            <w:vMerge/>
            <w:vAlign w:val="center"/>
          </w:tcPr>
          <w:p w:rsidR="000C6B7D" w:rsidRPr="00CF7E7E" w:rsidRDefault="000C6B7D" w:rsidP="00EA187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79" w:type="dxa"/>
            <w:gridSpan w:val="2"/>
            <w:vAlign w:val="center"/>
          </w:tcPr>
          <w:p w:rsidR="000C6B7D" w:rsidRPr="00CF7E7E" w:rsidRDefault="000C6B7D" w:rsidP="00EA1871">
            <w:pPr>
              <w:rPr>
                <w:rFonts w:ascii="Times New Roman" w:hAnsi="Times New Roman" w:cs="Times New Roman"/>
                <w:color w:val="000000"/>
              </w:rPr>
            </w:pPr>
            <w:r w:rsidRPr="00CF7E7E">
              <w:rPr>
                <w:rFonts w:ascii="Times New Roman" w:hAnsi="Times New Roman" w:cs="Times New Roman"/>
                <w:color w:val="000000"/>
              </w:rPr>
              <w:t>Пища туристов экологически чиста и полезна, при этом в рационе присутствуют местные продукты</w:t>
            </w:r>
          </w:p>
        </w:tc>
      </w:tr>
      <w:tr w:rsidR="000C6B7D" w:rsidRPr="00CF7E7E" w:rsidTr="000C6B7D">
        <w:trPr>
          <w:trHeight w:val="551"/>
        </w:trPr>
        <w:tc>
          <w:tcPr>
            <w:tcW w:w="1964" w:type="dxa"/>
            <w:gridSpan w:val="2"/>
            <w:vMerge w:val="restart"/>
            <w:vAlign w:val="center"/>
          </w:tcPr>
          <w:p w:rsidR="000C6B7D" w:rsidRPr="00CF7E7E" w:rsidRDefault="000C6B7D" w:rsidP="00EA1871">
            <w:pPr>
              <w:rPr>
                <w:rFonts w:ascii="Times New Roman" w:hAnsi="Times New Roman" w:cs="Times New Roman"/>
                <w:color w:val="000000"/>
              </w:rPr>
            </w:pPr>
            <w:r w:rsidRPr="00CF7E7E">
              <w:rPr>
                <w:rFonts w:ascii="Times New Roman" w:hAnsi="Times New Roman" w:cs="Times New Roman"/>
                <w:color w:val="000000"/>
              </w:rPr>
              <w:t xml:space="preserve">Нацеленность на экологическое </w:t>
            </w:r>
            <w:r w:rsidRPr="00CF7E7E">
              <w:rPr>
                <w:rFonts w:ascii="Times New Roman" w:hAnsi="Times New Roman" w:cs="Times New Roman"/>
                <w:color w:val="000000"/>
              </w:rPr>
              <w:lastRenderedPageBreak/>
              <w:t>просвещение участников тура, на формирование отношений партнерства с природой</w:t>
            </w:r>
          </w:p>
        </w:tc>
        <w:tc>
          <w:tcPr>
            <w:tcW w:w="7569" w:type="dxa"/>
            <w:vAlign w:val="center"/>
          </w:tcPr>
          <w:p w:rsidR="000C6B7D" w:rsidRPr="00CF7E7E" w:rsidRDefault="000C6B7D" w:rsidP="00EA1871">
            <w:pPr>
              <w:rPr>
                <w:rFonts w:ascii="Times New Roman" w:hAnsi="Times New Roman" w:cs="Times New Roman"/>
                <w:color w:val="000000"/>
              </w:rPr>
            </w:pPr>
            <w:r w:rsidRPr="00CF7E7E">
              <w:rPr>
                <w:rFonts w:ascii="Times New Roman" w:hAnsi="Times New Roman" w:cs="Times New Roman"/>
                <w:color w:val="000000"/>
              </w:rPr>
              <w:lastRenderedPageBreak/>
              <w:t>Туристы заранее, еще до начала путешествия, получают информацию о природе и правилах поведения в месте проведения тура</w:t>
            </w:r>
          </w:p>
        </w:tc>
      </w:tr>
      <w:tr w:rsidR="000C6B7D" w:rsidRPr="00CF7E7E" w:rsidTr="000C6B7D">
        <w:trPr>
          <w:trHeight w:val="701"/>
        </w:trPr>
        <w:tc>
          <w:tcPr>
            <w:tcW w:w="1964" w:type="dxa"/>
            <w:gridSpan w:val="2"/>
            <w:vMerge/>
            <w:vAlign w:val="center"/>
          </w:tcPr>
          <w:p w:rsidR="000C6B7D" w:rsidRPr="00CF7E7E" w:rsidRDefault="000C6B7D" w:rsidP="00EA187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9" w:type="dxa"/>
            <w:vAlign w:val="center"/>
          </w:tcPr>
          <w:p w:rsidR="000C6B7D" w:rsidRPr="00CF7E7E" w:rsidRDefault="000C6B7D" w:rsidP="00EA1871">
            <w:pPr>
              <w:rPr>
                <w:rFonts w:ascii="Times New Roman" w:hAnsi="Times New Roman" w:cs="Times New Roman"/>
                <w:color w:val="000000"/>
              </w:rPr>
            </w:pPr>
            <w:r w:rsidRPr="00CF7E7E">
              <w:rPr>
                <w:rFonts w:ascii="Times New Roman" w:hAnsi="Times New Roman" w:cs="Times New Roman"/>
                <w:color w:val="000000"/>
              </w:rPr>
              <w:t>Туры и экскурсии обязательно предусматривают эколого-познавательный компонент</w:t>
            </w:r>
          </w:p>
        </w:tc>
      </w:tr>
      <w:tr w:rsidR="000C6B7D" w:rsidRPr="00CF7E7E" w:rsidTr="000C6B7D">
        <w:trPr>
          <w:trHeight w:val="556"/>
        </w:trPr>
        <w:tc>
          <w:tcPr>
            <w:tcW w:w="1964" w:type="dxa"/>
            <w:gridSpan w:val="2"/>
            <w:vMerge/>
            <w:vAlign w:val="center"/>
          </w:tcPr>
          <w:p w:rsidR="000C6B7D" w:rsidRPr="00CF7E7E" w:rsidRDefault="000C6B7D" w:rsidP="00EA187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9" w:type="dxa"/>
            <w:vAlign w:val="center"/>
          </w:tcPr>
          <w:p w:rsidR="000C6B7D" w:rsidRPr="00CF7E7E" w:rsidRDefault="000C6B7D" w:rsidP="00EA1871">
            <w:pPr>
              <w:rPr>
                <w:rFonts w:ascii="Times New Roman" w:hAnsi="Times New Roman" w:cs="Times New Roman"/>
                <w:color w:val="000000"/>
              </w:rPr>
            </w:pPr>
            <w:r w:rsidRPr="00CF7E7E">
              <w:rPr>
                <w:rFonts w:ascii="Times New Roman" w:hAnsi="Times New Roman" w:cs="Times New Roman"/>
                <w:color w:val="000000"/>
              </w:rPr>
              <w:t>Туры проводят квалифицированные гиды-экологи</w:t>
            </w:r>
          </w:p>
        </w:tc>
      </w:tr>
      <w:tr w:rsidR="000C6B7D" w:rsidRPr="00CF7E7E" w:rsidTr="000C6B7D">
        <w:trPr>
          <w:trHeight w:val="691"/>
        </w:trPr>
        <w:tc>
          <w:tcPr>
            <w:tcW w:w="1964" w:type="dxa"/>
            <w:gridSpan w:val="2"/>
            <w:vMerge/>
            <w:vAlign w:val="center"/>
          </w:tcPr>
          <w:p w:rsidR="000C6B7D" w:rsidRPr="00CF7E7E" w:rsidRDefault="000C6B7D" w:rsidP="00EA187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9" w:type="dxa"/>
            <w:vAlign w:val="center"/>
          </w:tcPr>
          <w:p w:rsidR="000C6B7D" w:rsidRPr="00CF7E7E" w:rsidRDefault="000C6B7D" w:rsidP="00EA1871">
            <w:pPr>
              <w:rPr>
                <w:rFonts w:ascii="Times New Roman" w:hAnsi="Times New Roman" w:cs="Times New Roman"/>
                <w:color w:val="000000"/>
              </w:rPr>
            </w:pPr>
            <w:r w:rsidRPr="00CF7E7E">
              <w:rPr>
                <w:rFonts w:ascii="Times New Roman" w:hAnsi="Times New Roman" w:cs="Times New Roman"/>
                <w:color w:val="000000"/>
              </w:rPr>
              <w:t xml:space="preserve">В программу включается посещение учебных экологических троп, музеев природы и краеведческих музеев, </w:t>
            </w:r>
            <w:proofErr w:type="spellStart"/>
            <w:r w:rsidRPr="00CF7E7E">
              <w:rPr>
                <w:rFonts w:ascii="Times New Roman" w:hAnsi="Times New Roman" w:cs="Times New Roman"/>
                <w:color w:val="000000"/>
              </w:rPr>
              <w:t>экотехнологичных</w:t>
            </w:r>
            <w:proofErr w:type="spellEnd"/>
            <w:r w:rsidRPr="00CF7E7E">
              <w:rPr>
                <w:rFonts w:ascii="Times New Roman" w:hAnsi="Times New Roman" w:cs="Times New Roman"/>
                <w:color w:val="000000"/>
              </w:rPr>
              <w:t xml:space="preserve"> хозяйств и т.д.</w:t>
            </w:r>
          </w:p>
        </w:tc>
      </w:tr>
      <w:tr w:rsidR="000C6B7D" w:rsidRPr="00CF7E7E" w:rsidTr="000C6B7D">
        <w:trPr>
          <w:trHeight w:val="715"/>
        </w:trPr>
        <w:tc>
          <w:tcPr>
            <w:tcW w:w="1964" w:type="dxa"/>
            <w:gridSpan w:val="2"/>
            <w:vMerge/>
            <w:vAlign w:val="center"/>
          </w:tcPr>
          <w:p w:rsidR="000C6B7D" w:rsidRPr="00CF7E7E" w:rsidRDefault="000C6B7D" w:rsidP="00EA187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9" w:type="dxa"/>
            <w:vAlign w:val="center"/>
          </w:tcPr>
          <w:p w:rsidR="000C6B7D" w:rsidRPr="00CF7E7E" w:rsidRDefault="000C6B7D" w:rsidP="00EA1871">
            <w:pPr>
              <w:rPr>
                <w:rFonts w:ascii="Times New Roman" w:hAnsi="Times New Roman" w:cs="Times New Roman"/>
                <w:color w:val="000000"/>
              </w:rPr>
            </w:pPr>
            <w:r w:rsidRPr="00CF7E7E">
              <w:rPr>
                <w:rFonts w:ascii="Times New Roman" w:hAnsi="Times New Roman" w:cs="Times New Roman"/>
                <w:color w:val="000000"/>
              </w:rPr>
              <w:t>Туристы знакомятся с местными экологическими проблемами и путями их решения, выполняемыми природоохранными проектами</w:t>
            </w:r>
          </w:p>
        </w:tc>
      </w:tr>
      <w:tr w:rsidR="000C6B7D" w:rsidRPr="00CF7E7E" w:rsidTr="000C6B7D">
        <w:trPr>
          <w:trHeight w:val="683"/>
        </w:trPr>
        <w:tc>
          <w:tcPr>
            <w:tcW w:w="1964" w:type="dxa"/>
            <w:gridSpan w:val="2"/>
            <w:vMerge/>
            <w:vAlign w:val="center"/>
          </w:tcPr>
          <w:p w:rsidR="000C6B7D" w:rsidRPr="00CF7E7E" w:rsidRDefault="000C6B7D" w:rsidP="00EA187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9" w:type="dxa"/>
            <w:vAlign w:val="center"/>
          </w:tcPr>
          <w:p w:rsidR="000C6B7D" w:rsidRPr="00CF7E7E" w:rsidRDefault="000C6B7D" w:rsidP="00EA1871">
            <w:pPr>
              <w:rPr>
                <w:rFonts w:ascii="Times New Roman" w:hAnsi="Times New Roman" w:cs="Times New Roman"/>
                <w:color w:val="000000"/>
              </w:rPr>
            </w:pPr>
            <w:r w:rsidRPr="00CF7E7E">
              <w:rPr>
                <w:rFonts w:ascii="Times New Roman" w:hAnsi="Times New Roman" w:cs="Times New Roman"/>
                <w:color w:val="000000"/>
              </w:rPr>
              <w:t>Туристы доступными им способами участвуют в решении местных экологических проблем</w:t>
            </w:r>
          </w:p>
        </w:tc>
      </w:tr>
      <w:tr w:rsidR="000C6B7D" w:rsidRPr="00CF7E7E" w:rsidTr="000C6B7D">
        <w:trPr>
          <w:trHeight w:val="706"/>
        </w:trPr>
        <w:tc>
          <w:tcPr>
            <w:tcW w:w="1964" w:type="dxa"/>
            <w:gridSpan w:val="2"/>
            <w:vMerge w:val="restart"/>
          </w:tcPr>
          <w:p w:rsidR="000C6B7D" w:rsidRPr="00CF7E7E" w:rsidRDefault="000C6B7D" w:rsidP="00EA1871">
            <w:pPr>
              <w:rPr>
                <w:rFonts w:ascii="Times New Roman" w:hAnsi="Times New Roman" w:cs="Times New Roman"/>
                <w:color w:val="000000"/>
              </w:rPr>
            </w:pPr>
            <w:r w:rsidRPr="00CF7E7E">
              <w:rPr>
                <w:rFonts w:ascii="Times New Roman" w:hAnsi="Times New Roman" w:cs="Times New Roman"/>
                <w:color w:val="000000"/>
              </w:rPr>
              <w:t>Забота о сохранении местной культурной среды</w:t>
            </w:r>
          </w:p>
        </w:tc>
        <w:tc>
          <w:tcPr>
            <w:tcW w:w="7569" w:type="dxa"/>
          </w:tcPr>
          <w:p w:rsidR="000C6B7D" w:rsidRPr="00CF7E7E" w:rsidRDefault="000C6B7D" w:rsidP="00EA1871">
            <w:pPr>
              <w:rPr>
                <w:rFonts w:ascii="Times New Roman" w:hAnsi="Times New Roman" w:cs="Times New Roman"/>
                <w:color w:val="000000"/>
              </w:rPr>
            </w:pPr>
            <w:r w:rsidRPr="00CF7E7E">
              <w:rPr>
                <w:rFonts w:ascii="Times New Roman" w:hAnsi="Times New Roman" w:cs="Times New Roman"/>
                <w:color w:val="000000"/>
              </w:rPr>
              <w:t>Туристы с уважением относятся к местным культурным традициям, обычаям, укладу жизни, стремятся познакомиться с ними</w:t>
            </w:r>
          </w:p>
        </w:tc>
      </w:tr>
      <w:tr w:rsidR="000C6B7D" w:rsidRPr="00CF7E7E" w:rsidTr="000C6B7D">
        <w:trPr>
          <w:trHeight w:val="973"/>
        </w:trPr>
        <w:tc>
          <w:tcPr>
            <w:tcW w:w="1964" w:type="dxa"/>
            <w:gridSpan w:val="2"/>
            <w:vMerge/>
          </w:tcPr>
          <w:p w:rsidR="000C6B7D" w:rsidRPr="00CF7E7E" w:rsidRDefault="000C6B7D" w:rsidP="00EA187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9" w:type="dxa"/>
          </w:tcPr>
          <w:p w:rsidR="000C6B7D" w:rsidRPr="00CF7E7E" w:rsidRDefault="000C6B7D" w:rsidP="00EA1871">
            <w:pPr>
              <w:rPr>
                <w:rFonts w:ascii="Times New Roman" w:hAnsi="Times New Roman" w:cs="Times New Roman"/>
                <w:color w:val="000000"/>
              </w:rPr>
            </w:pPr>
            <w:r w:rsidRPr="00CF7E7E">
              <w:rPr>
                <w:rFonts w:ascii="Times New Roman" w:hAnsi="Times New Roman" w:cs="Times New Roman"/>
                <w:color w:val="000000"/>
              </w:rPr>
              <w:t>Местные жители вовлекаются в туристский бизнес и получают возможность развивать свои традиционные формы хозяйства, ремесла и т.д.</w:t>
            </w:r>
          </w:p>
        </w:tc>
      </w:tr>
      <w:tr w:rsidR="000C6B7D" w:rsidRPr="00CF7E7E" w:rsidTr="000C6B7D">
        <w:trPr>
          <w:trHeight w:val="1355"/>
        </w:trPr>
        <w:tc>
          <w:tcPr>
            <w:tcW w:w="1964" w:type="dxa"/>
            <w:gridSpan w:val="2"/>
            <w:vMerge/>
          </w:tcPr>
          <w:p w:rsidR="000C6B7D" w:rsidRPr="00CF7E7E" w:rsidRDefault="000C6B7D" w:rsidP="00EA187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9" w:type="dxa"/>
          </w:tcPr>
          <w:p w:rsidR="000C6B7D" w:rsidRPr="00CF7E7E" w:rsidRDefault="000C6B7D" w:rsidP="00EA1871">
            <w:pPr>
              <w:rPr>
                <w:rFonts w:ascii="Times New Roman" w:hAnsi="Times New Roman" w:cs="Times New Roman"/>
                <w:color w:val="000000"/>
              </w:rPr>
            </w:pPr>
            <w:r w:rsidRPr="00CF7E7E">
              <w:rPr>
                <w:rFonts w:ascii="Times New Roman" w:hAnsi="Times New Roman" w:cs="Times New Roman"/>
                <w:color w:val="000000"/>
              </w:rPr>
              <w:t xml:space="preserve">Доходы от </w:t>
            </w:r>
            <w:proofErr w:type="spellStart"/>
            <w:r w:rsidRPr="00CF7E7E">
              <w:rPr>
                <w:rFonts w:ascii="Times New Roman" w:hAnsi="Times New Roman" w:cs="Times New Roman"/>
                <w:color w:val="000000"/>
              </w:rPr>
              <w:t>экотуристической</w:t>
            </w:r>
            <w:proofErr w:type="spellEnd"/>
            <w:r w:rsidRPr="00CF7E7E">
              <w:rPr>
                <w:rFonts w:ascii="Times New Roman" w:hAnsi="Times New Roman" w:cs="Times New Roman"/>
                <w:color w:val="000000"/>
              </w:rPr>
              <w:t xml:space="preserve"> деятельности получают различные социальные слои и группы (принцип расширения воздействия), при этом сохранение природной и культурной среды становится экономически выгодным для местного населения</w:t>
            </w:r>
          </w:p>
        </w:tc>
      </w:tr>
      <w:tr w:rsidR="000C6B7D" w:rsidRPr="00CF7E7E" w:rsidTr="000C6B7D">
        <w:trPr>
          <w:trHeight w:val="841"/>
        </w:trPr>
        <w:tc>
          <w:tcPr>
            <w:tcW w:w="1964" w:type="dxa"/>
            <w:gridSpan w:val="2"/>
            <w:vMerge w:val="restart"/>
          </w:tcPr>
          <w:p w:rsidR="000C6B7D" w:rsidRPr="00CF7E7E" w:rsidRDefault="000C6B7D" w:rsidP="00EA1871">
            <w:pPr>
              <w:rPr>
                <w:rFonts w:ascii="Times New Roman" w:hAnsi="Times New Roman" w:cs="Times New Roman"/>
                <w:color w:val="000000"/>
              </w:rPr>
            </w:pPr>
            <w:r w:rsidRPr="00CF7E7E">
              <w:rPr>
                <w:rFonts w:ascii="Times New Roman" w:hAnsi="Times New Roman" w:cs="Times New Roman"/>
                <w:color w:val="000000"/>
              </w:rPr>
              <w:t>Экономическая эффективность; обеспечение устойчивого развития тех районов, где они осуществляются</w:t>
            </w:r>
          </w:p>
        </w:tc>
        <w:tc>
          <w:tcPr>
            <w:tcW w:w="7569" w:type="dxa"/>
          </w:tcPr>
          <w:p w:rsidR="000C6B7D" w:rsidRPr="00CF7E7E" w:rsidRDefault="000C6B7D" w:rsidP="00EA1871">
            <w:pPr>
              <w:rPr>
                <w:rFonts w:ascii="Times New Roman" w:hAnsi="Times New Roman" w:cs="Times New Roman"/>
                <w:color w:val="000000"/>
              </w:rPr>
            </w:pPr>
            <w:r w:rsidRPr="00CF7E7E">
              <w:rPr>
                <w:rFonts w:ascii="Times New Roman" w:hAnsi="Times New Roman" w:cs="Times New Roman"/>
                <w:color w:val="000000"/>
              </w:rPr>
              <w:t>Туристская деятельность обеспечивает источники дополнительного финансирования охраняемых территорий или природоохранных мероприятий</w:t>
            </w:r>
          </w:p>
        </w:tc>
      </w:tr>
      <w:tr w:rsidR="000C6B7D" w:rsidRPr="00CF7E7E" w:rsidTr="000C6B7D">
        <w:trPr>
          <w:trHeight w:val="1088"/>
        </w:trPr>
        <w:tc>
          <w:tcPr>
            <w:tcW w:w="1964" w:type="dxa"/>
            <w:gridSpan w:val="2"/>
            <w:vMerge/>
          </w:tcPr>
          <w:p w:rsidR="000C6B7D" w:rsidRPr="00CF7E7E" w:rsidRDefault="000C6B7D" w:rsidP="00EA187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9" w:type="dxa"/>
          </w:tcPr>
          <w:p w:rsidR="000C6B7D" w:rsidRPr="00CF7E7E" w:rsidRDefault="000C6B7D" w:rsidP="00EA1871">
            <w:pPr>
              <w:rPr>
                <w:rFonts w:ascii="Times New Roman" w:hAnsi="Times New Roman" w:cs="Times New Roman"/>
                <w:color w:val="000000"/>
              </w:rPr>
            </w:pPr>
            <w:r w:rsidRPr="00CF7E7E">
              <w:rPr>
                <w:rFonts w:ascii="Times New Roman" w:hAnsi="Times New Roman" w:cs="Times New Roman"/>
                <w:color w:val="000000"/>
              </w:rPr>
              <w:t>Развитие туризма способствует налаживанию сотрудничества охраняемых природных территорий (ОПТ) с местным населением, повышению общественного престижа ОПТ, расширению международных контактов</w:t>
            </w:r>
          </w:p>
        </w:tc>
      </w:tr>
      <w:tr w:rsidR="000C6B7D" w:rsidRPr="00CF7E7E" w:rsidTr="000C6B7D">
        <w:trPr>
          <w:trHeight w:val="313"/>
        </w:trPr>
        <w:tc>
          <w:tcPr>
            <w:tcW w:w="1964" w:type="dxa"/>
            <w:gridSpan w:val="2"/>
            <w:vMerge/>
          </w:tcPr>
          <w:p w:rsidR="000C6B7D" w:rsidRPr="00CF7E7E" w:rsidRDefault="000C6B7D" w:rsidP="00EA187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9" w:type="dxa"/>
          </w:tcPr>
          <w:p w:rsidR="000C6B7D" w:rsidRPr="00CF7E7E" w:rsidRDefault="000C6B7D" w:rsidP="00EA1871">
            <w:pPr>
              <w:rPr>
                <w:rFonts w:ascii="Times New Roman" w:hAnsi="Times New Roman" w:cs="Times New Roman"/>
                <w:color w:val="000000"/>
              </w:rPr>
            </w:pPr>
            <w:r w:rsidRPr="00CF7E7E">
              <w:rPr>
                <w:rFonts w:ascii="Times New Roman" w:hAnsi="Times New Roman" w:cs="Times New Roman"/>
                <w:color w:val="000000"/>
              </w:rPr>
              <w:t>Преимущественно используется местная продукция и рабочая сила</w:t>
            </w:r>
          </w:p>
        </w:tc>
      </w:tr>
      <w:tr w:rsidR="000C6B7D" w:rsidRPr="00CF7E7E" w:rsidTr="000C6B7D">
        <w:trPr>
          <w:trHeight w:val="553"/>
        </w:trPr>
        <w:tc>
          <w:tcPr>
            <w:tcW w:w="1964" w:type="dxa"/>
            <w:gridSpan w:val="2"/>
            <w:vMerge/>
          </w:tcPr>
          <w:p w:rsidR="000C6B7D" w:rsidRPr="00CF7E7E" w:rsidRDefault="000C6B7D" w:rsidP="00EA187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9" w:type="dxa"/>
          </w:tcPr>
          <w:p w:rsidR="000C6B7D" w:rsidRPr="00CF7E7E" w:rsidRDefault="000C6B7D" w:rsidP="00EA1871">
            <w:pPr>
              <w:rPr>
                <w:rFonts w:ascii="Times New Roman" w:hAnsi="Times New Roman" w:cs="Times New Roman"/>
                <w:color w:val="000000"/>
              </w:rPr>
            </w:pPr>
            <w:r w:rsidRPr="00CF7E7E">
              <w:rPr>
                <w:rFonts w:ascii="Times New Roman" w:hAnsi="Times New Roman" w:cs="Times New Roman"/>
                <w:color w:val="000000"/>
              </w:rPr>
              <w:t>Комплексный подход к развитию туристской деятельности тщательное планирование, мониторинг и управление</w:t>
            </w:r>
          </w:p>
        </w:tc>
      </w:tr>
      <w:tr w:rsidR="000C6B7D" w:rsidRPr="00CF7E7E" w:rsidTr="000C6B7D">
        <w:trPr>
          <w:trHeight w:val="283"/>
        </w:trPr>
        <w:tc>
          <w:tcPr>
            <w:tcW w:w="1964" w:type="dxa"/>
            <w:gridSpan w:val="2"/>
            <w:vMerge/>
          </w:tcPr>
          <w:p w:rsidR="000C6B7D" w:rsidRPr="00CF7E7E" w:rsidRDefault="000C6B7D" w:rsidP="00EA187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9" w:type="dxa"/>
          </w:tcPr>
          <w:p w:rsidR="000C6B7D" w:rsidRPr="00CF7E7E" w:rsidRDefault="000C6B7D" w:rsidP="00EA1871">
            <w:pPr>
              <w:rPr>
                <w:rFonts w:ascii="Times New Roman" w:hAnsi="Times New Roman" w:cs="Times New Roman"/>
                <w:color w:val="000000"/>
              </w:rPr>
            </w:pPr>
            <w:r w:rsidRPr="00CF7E7E">
              <w:rPr>
                <w:rFonts w:ascii="Times New Roman" w:hAnsi="Times New Roman" w:cs="Times New Roman"/>
                <w:color w:val="000000"/>
              </w:rPr>
              <w:t>Интеграция экотуризма в местные планы регионального развития</w:t>
            </w:r>
          </w:p>
        </w:tc>
      </w:tr>
      <w:tr w:rsidR="000C6B7D" w:rsidRPr="00CF7E7E" w:rsidTr="000C6B7D">
        <w:trPr>
          <w:trHeight w:val="259"/>
        </w:trPr>
        <w:tc>
          <w:tcPr>
            <w:tcW w:w="1964" w:type="dxa"/>
            <w:gridSpan w:val="2"/>
            <w:vMerge/>
          </w:tcPr>
          <w:p w:rsidR="000C6B7D" w:rsidRPr="00CF7E7E" w:rsidRDefault="000C6B7D" w:rsidP="00EA187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9" w:type="dxa"/>
          </w:tcPr>
          <w:p w:rsidR="000C6B7D" w:rsidRPr="00CF7E7E" w:rsidRDefault="000C6B7D" w:rsidP="00EA1871">
            <w:pPr>
              <w:rPr>
                <w:rFonts w:ascii="Times New Roman" w:hAnsi="Times New Roman" w:cs="Times New Roman"/>
                <w:color w:val="000000"/>
              </w:rPr>
            </w:pPr>
            <w:r w:rsidRPr="00CF7E7E">
              <w:rPr>
                <w:rFonts w:ascii="Times New Roman" w:hAnsi="Times New Roman" w:cs="Times New Roman"/>
                <w:color w:val="000000"/>
              </w:rPr>
              <w:t>Тесное сотрудничество организаций различного профиля</w:t>
            </w:r>
          </w:p>
        </w:tc>
      </w:tr>
      <w:tr w:rsidR="000C6B7D" w:rsidRPr="00CF7E7E" w:rsidTr="000C6B7D">
        <w:trPr>
          <w:trHeight w:val="575"/>
        </w:trPr>
        <w:tc>
          <w:tcPr>
            <w:tcW w:w="1964" w:type="dxa"/>
            <w:gridSpan w:val="2"/>
            <w:vMerge/>
          </w:tcPr>
          <w:p w:rsidR="000C6B7D" w:rsidRPr="00CF7E7E" w:rsidRDefault="000C6B7D" w:rsidP="00EA187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69" w:type="dxa"/>
          </w:tcPr>
          <w:p w:rsidR="000C6B7D" w:rsidRPr="00CF7E7E" w:rsidRDefault="000C6B7D" w:rsidP="00EA1871">
            <w:pPr>
              <w:rPr>
                <w:rFonts w:ascii="Times New Roman" w:hAnsi="Times New Roman" w:cs="Times New Roman"/>
                <w:color w:val="000000"/>
              </w:rPr>
            </w:pPr>
            <w:r w:rsidRPr="00CF7E7E">
              <w:rPr>
                <w:rFonts w:ascii="Times New Roman" w:hAnsi="Times New Roman" w:cs="Times New Roman"/>
                <w:color w:val="000000"/>
              </w:rPr>
              <w:t>Доходы от туризма не изымаются целиком из местного бюджета, но способствуют его наполнению, поддержке местной экономики</w:t>
            </w:r>
          </w:p>
        </w:tc>
      </w:tr>
    </w:tbl>
    <w:p w:rsidR="007502E4" w:rsidRPr="007502E4" w:rsidRDefault="007502E4" w:rsidP="007502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2E4" w:rsidRPr="007502E4" w:rsidRDefault="007502E4" w:rsidP="007502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E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принципов организации экологических маршрутов, они должны быть:</w:t>
      </w:r>
    </w:p>
    <w:p w:rsidR="007502E4" w:rsidRPr="005118BF" w:rsidRDefault="007502E4" w:rsidP="005118BF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18B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экологичными</w:t>
      </w:r>
      <w:proofErr w:type="spellEnd"/>
      <w:r w:rsidRPr="005118B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502E4" w:rsidRPr="005118BF" w:rsidRDefault="007502E4" w:rsidP="005118BF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привлекательными;</w:t>
      </w:r>
    </w:p>
    <w:p w:rsidR="007502E4" w:rsidRPr="005118BF" w:rsidRDefault="007502E4" w:rsidP="005118BF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доступными;</w:t>
      </w:r>
    </w:p>
    <w:p w:rsidR="007502E4" w:rsidRPr="005118BF" w:rsidRDefault="007502E4" w:rsidP="005118BF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содержательными;</w:t>
      </w:r>
    </w:p>
    <w:p w:rsidR="007502E4" w:rsidRPr="005118BF" w:rsidRDefault="007502E4" w:rsidP="005118BF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B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функциональными;</w:t>
      </w:r>
    </w:p>
    <w:p w:rsidR="007502E4" w:rsidRPr="005118BF" w:rsidRDefault="007502E4" w:rsidP="005118BF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B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многоаспектными.</w:t>
      </w:r>
    </w:p>
    <w:p w:rsidR="007502E4" w:rsidRPr="007502E4" w:rsidRDefault="007502E4" w:rsidP="007502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02E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Экологичность</w:t>
      </w:r>
      <w:proofErr w:type="spellEnd"/>
      <w:r w:rsidRPr="0075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в безопасной для природы организации прохождения маршрута, отсутствие негативного влияния человека на флору и фауну, также ответственность за сохранность чистоты окружающей среды. </w:t>
      </w:r>
    </w:p>
    <w:p w:rsidR="007502E4" w:rsidRPr="007502E4" w:rsidRDefault="007502E4" w:rsidP="007502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Привлекательность маршрутов формируется в ходе направленности, рассчитанной на определение категории населения: на школьников, студентов средних специальных учебных заведений и высших учебных заведений.</w:t>
      </w:r>
    </w:p>
    <w:p w:rsidR="007502E4" w:rsidRPr="007502E4" w:rsidRDefault="007502E4" w:rsidP="007502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отношении доступности следует учитывать, что в туристском походе многие предпочитают попробовать свои силы, оставшись наедине с природой, и поэтому выбирают достаточно сложные варианты прохождения трассы. Но при этом следует планировать различные уровни доступности даже на одном и том же маршруте, приспосабливая их к пожеланиям клиентов. Доступность предполагает использование на экологическом маршруте различных видов транспорта: автомобиля, автобуса, поезда, самолёта или вертолёта, а для пешей части маршрута - обустроенной туристской трассы.</w:t>
      </w:r>
    </w:p>
    <w:p w:rsidR="007502E4" w:rsidRPr="007502E4" w:rsidRDefault="007502E4" w:rsidP="007502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Содержательность экологического маршрута означает наличие познавательных элементов, способствующих познанию природы с её ресурсами и памятников культуры, истории и т.д. Содержательность позволяет в относительно короткий промежуток времени больше узнать о природе, многих культурах, интересных достопримечательностях, а также побуждает их к другим путешествиям.</w:t>
      </w:r>
    </w:p>
    <w:p w:rsidR="007502E4" w:rsidRPr="007502E4" w:rsidRDefault="007502E4" w:rsidP="007502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E4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Функциональность предполагает использование одного и того же туристского маршрута в разное время года, причём с различным набором сезонных услуг. Так, летом горные маршруты в значительной мере основываются на восхождении с целью панорамного осмотра прилегающей местности, а зимой связаны с горнолыжным спортом.</w:t>
      </w:r>
    </w:p>
    <w:p w:rsidR="007502E4" w:rsidRPr="007502E4" w:rsidRDefault="007502E4" w:rsidP="007502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Многоаспектность экологического маршрута требует наличия в программе туристского обслуживания заранее подготовленных вариантов. Необходимость в </w:t>
      </w:r>
      <w:proofErr w:type="spellStart"/>
      <w:r w:rsidRPr="007502E4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многовариантности</w:t>
      </w:r>
      <w:proofErr w:type="spellEnd"/>
      <w:r w:rsidRPr="0075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обусловлена изменчивостью </w:t>
      </w:r>
      <w:proofErr w:type="spellStart"/>
      <w:r w:rsidRPr="007502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погодно</w:t>
      </w:r>
      <w:proofErr w:type="spellEnd"/>
      <w:r w:rsidRPr="007502E4">
        <w:rPr>
          <w:rFonts w:ascii="Times New Roman" w:eastAsia="Times New Roman" w:hAnsi="Times New Roman" w:cs="Times New Roman"/>
          <w:sz w:val="24"/>
          <w:szCs w:val="24"/>
          <w:lang w:eastAsia="ru-RU"/>
        </w:rPr>
        <w:t>-климатических условий, изменением мотиваций туристов, пребывающих на маршруте.</w:t>
      </w:r>
    </w:p>
    <w:p w:rsidR="007502E4" w:rsidRPr="007502E4" w:rsidRDefault="007502E4" w:rsidP="007502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E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важны информативность потенциальных клиентов об экологическом маршруте, которая достигается с помощью различных средств рекламы, например, брошюр, журналов, газет, радио и телевидения, а также агентов, туристских фирм и туристов, имеющих опыт путешествий. Чтобы решиться на данное путешествие, турист должен знать, что он увидит, чем будет заниматься на маршруте, как будет добираться и где останавливаться.</w:t>
      </w:r>
    </w:p>
    <w:p w:rsidR="007502E4" w:rsidRPr="007502E4" w:rsidRDefault="007502E4" w:rsidP="007502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Независимо от маршрута, </w:t>
      </w:r>
      <w:r w:rsidRPr="005118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обязательными требованиями</w:t>
      </w:r>
      <w:r w:rsidRPr="0075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:rsidR="007502E4" w:rsidRPr="005118BF" w:rsidRDefault="007502E4" w:rsidP="005118BF">
      <w:pPr>
        <w:pStyle w:val="a3"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принципам экологического туризма;</w:t>
      </w:r>
    </w:p>
    <w:p w:rsidR="007502E4" w:rsidRPr="005118BF" w:rsidRDefault="007502E4" w:rsidP="005118BF">
      <w:pPr>
        <w:pStyle w:val="a3"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</w:t>
      </w:r>
      <w:proofErr w:type="gramStart"/>
      <w:r w:rsidRPr="005118BF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путешествующих</w:t>
      </w:r>
      <w:proofErr w:type="gramEnd"/>
      <w:r w:rsidRPr="005118B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502E4" w:rsidRPr="005118BF" w:rsidRDefault="007502E4" w:rsidP="005118BF">
      <w:pPr>
        <w:pStyle w:val="a3"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туристов проездными документами в направлении туда и обратно;</w:t>
      </w:r>
    </w:p>
    <w:p w:rsidR="007502E4" w:rsidRPr="005118BF" w:rsidRDefault="007502E4" w:rsidP="005118BF">
      <w:pPr>
        <w:pStyle w:val="a3"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B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питания на маршруте и в местах размещения;</w:t>
      </w:r>
    </w:p>
    <w:p w:rsidR="007502E4" w:rsidRPr="005118BF" w:rsidRDefault="007502E4" w:rsidP="005118BF">
      <w:pPr>
        <w:pStyle w:val="a3"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природных достопримечательностей;</w:t>
      </w:r>
    </w:p>
    <w:p w:rsidR="007502E4" w:rsidRPr="005118BF" w:rsidRDefault="007502E4" w:rsidP="005118BF">
      <w:pPr>
        <w:pStyle w:val="a3"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мест для отдыха и размещения групп туристов на ночлег в каждом пункте остановки (если это требуется);</w:t>
      </w:r>
    </w:p>
    <w:p w:rsidR="007502E4" w:rsidRPr="005118BF" w:rsidRDefault="007502E4" w:rsidP="005118BF">
      <w:pPr>
        <w:pStyle w:val="a3"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обслуживающего персонала (руководителей туристских групп, инструкторов, экскурсоводов);</w:t>
      </w:r>
    </w:p>
    <w:p w:rsidR="007502E4" w:rsidRPr="005118BF" w:rsidRDefault="007502E4" w:rsidP="005118BF">
      <w:pPr>
        <w:pStyle w:val="a3"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BF">
        <w:rPr>
          <w:rFonts w:ascii="Times New Roman" w:eastAsia="Times New Roman" w:hAnsi="Times New Roman" w:cs="Times New Roman"/>
          <w:sz w:val="24"/>
          <w:szCs w:val="24"/>
          <w:lang w:eastAsia="ru-RU"/>
        </w:rPr>
        <w:t>увязка календарных сроков, маршрутов путешествий и расписания движения транспорта с перевозчиками;</w:t>
      </w:r>
    </w:p>
    <w:p w:rsidR="007502E4" w:rsidRPr="005118BF" w:rsidRDefault="007502E4" w:rsidP="005118BF">
      <w:pPr>
        <w:pStyle w:val="a3"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B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хозяйственно-финансового плана и калькуляции стоимости туристских путёвок с учётом условий заключённых договоров и предоставляемых услуг;</w:t>
      </w:r>
    </w:p>
    <w:p w:rsidR="007502E4" w:rsidRPr="005118BF" w:rsidRDefault="007502E4" w:rsidP="005118BF">
      <w:pPr>
        <w:pStyle w:val="a3"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8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и подготовка кадров, обеспечение их необходимыми методическими материалами и реквизитами.</w:t>
      </w:r>
    </w:p>
    <w:p w:rsidR="007502E4" w:rsidRPr="007502E4" w:rsidRDefault="007502E4" w:rsidP="007502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характеру организации экологические путешествия могут быть </w:t>
      </w:r>
      <w:r w:rsidRPr="005118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плановыми и самодеятельными</w:t>
      </w:r>
      <w:r w:rsidRPr="0075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путешествия по плановому маршруту, турист приобретает путёвку. В пути его обеспечивают всем необходимым: питанием, жильём, снаряжением, транспортом и экскурсионным сопровождением. </w:t>
      </w:r>
    </w:p>
    <w:p w:rsidR="007502E4" w:rsidRPr="007502E4" w:rsidRDefault="007502E4" w:rsidP="007502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E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 туристские походы представляют собой одну из форм активного отдыха и оздоровления туристов, но могут преследовать и чисто спортивные цели. Участнику спортивного туристского похода за выполнение определённых нормативов присваиваются разряды и звания в соответствии с требованиями единой спортивной классификации.</w:t>
      </w:r>
    </w:p>
    <w:p w:rsidR="007502E4" w:rsidRPr="007502E4" w:rsidRDefault="007502E4" w:rsidP="007502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тем же Федеральным законом туроператоры и </w:t>
      </w:r>
      <w:proofErr w:type="spellStart"/>
      <w:r w:rsidRPr="007502E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турагенты</w:t>
      </w:r>
      <w:proofErr w:type="spellEnd"/>
      <w:r w:rsidRPr="0075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обязаны предоставить туристам исчерпывающие сведения об особенностях путешествия и об опасностях, с которыми они могут там встретиться, а также осуществить предупредительные меры, направленные на обеспечение безопасности туристов.</w:t>
      </w:r>
    </w:p>
    <w:p w:rsidR="007502E4" w:rsidRPr="007502E4" w:rsidRDefault="007502E4" w:rsidP="007502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Как видим, при разработке экологических туров необходимо учитывать различные аспекты: мотивы и предпочтения путешественников, их возраст, национальность, физическую подготовку, вопросы безопасности, ландшафтные особенности </w:t>
      </w:r>
      <w:proofErr w:type="spellStart"/>
      <w:r w:rsidRPr="007502E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дестинации</w:t>
      </w:r>
      <w:proofErr w:type="spellEnd"/>
      <w:r w:rsidRPr="0075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экологического туризма и т.д. Важно очень четко оговаривать все мелочи, которые на маршруте могут привести к недоразумениям.</w:t>
      </w:r>
    </w:p>
    <w:p w:rsidR="007502E4" w:rsidRDefault="007502E4" w:rsidP="007502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2E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настоящее время экологический туризм один из самых важных видов туризма, которые существуют в мире. С помощью экологического туризма решаются важные задачи, которые под силу решить только этому виду туризма. Огромное количество видов экологического туризма говорит о том, что с каждым годом экотуризм развивается все больше, становится более многогранным и востребованным.</w:t>
      </w:r>
    </w:p>
    <w:p w:rsidR="007502E4" w:rsidRDefault="007502E4" w:rsidP="00DE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2E4" w:rsidRDefault="007502E4" w:rsidP="00DE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2E4" w:rsidRDefault="007502E4" w:rsidP="00DE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851" w:rsidRDefault="008E3851" w:rsidP="008E3851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 пара</w:t>
      </w:r>
    </w:p>
    <w:p w:rsidR="008E3851" w:rsidRDefault="008E3851" w:rsidP="008E3851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E3851" w:rsidRDefault="008E3851" w:rsidP="008E3851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Семинар «</w:t>
      </w:r>
      <w:r w:rsidRPr="008E38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ЭКОЛОГИЧЕСКИЙ ТУРИЗМ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8E3851" w:rsidRDefault="008E3851" w:rsidP="008E3851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E3851" w:rsidRDefault="008E3851" w:rsidP="00D11721">
      <w:pPr>
        <w:pStyle w:val="a3"/>
        <w:numPr>
          <w:ilvl w:val="0"/>
          <w:numId w:val="4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Подготовьте доклады с презентациями на следующие темы:</w:t>
      </w:r>
    </w:p>
    <w:p w:rsidR="008E3851" w:rsidRDefault="008E3851" w:rsidP="008E3851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E3851" w:rsidRDefault="00CD1055" w:rsidP="007502E4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8E3851" w:rsidRPr="008E3851">
        <w:rPr>
          <w:rFonts w:ascii="Times New Roman" w:eastAsia="Times New Roman" w:hAnsi="Times New Roman" w:cs="Times New Roman"/>
          <w:sz w:val="24"/>
          <w:szCs w:val="24"/>
          <w:lang w:eastAsia="ru-RU"/>
        </w:rPr>
        <w:t>онцепция «Устойчивое развитие туризма в XXI веке»</w:t>
      </w:r>
      <w:r w:rsidR="008E3851">
        <w:rPr>
          <w:rFonts w:ascii="Times New Roman" w:eastAsia="Times New Roman" w:hAnsi="Times New Roman" w:cs="Times New Roman"/>
          <w:sz w:val="24"/>
          <w:szCs w:val="24"/>
          <w:lang w:eastAsia="ru-RU"/>
        </w:rPr>
        <w:t>, ее суть, принципы</w:t>
      </w:r>
      <w:r w:rsidR="008E3851" w:rsidRPr="008E38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502E4" w:rsidRPr="007502E4">
        <w:t xml:space="preserve"> </w:t>
      </w:r>
      <w:r w:rsidR="007502E4" w:rsidRPr="0075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заповедей </w:t>
      </w:r>
      <w:proofErr w:type="spellStart"/>
      <w:r w:rsidR="007502E4" w:rsidRPr="007502E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экотуриста</w:t>
      </w:r>
      <w:proofErr w:type="spellEnd"/>
      <w:r w:rsidR="007502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1055" w:rsidRDefault="00CD1055" w:rsidP="00CD1055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5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экологического туризма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1055" w:rsidRDefault="00CD1055" w:rsidP="00CD1055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30F93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бъекты экологического туризма.</w:t>
      </w:r>
    </w:p>
    <w:p w:rsidR="005118BF" w:rsidRDefault="005118BF" w:rsidP="005118BF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118B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сновные виды опасностей во время экологического маршрута.</w:t>
      </w:r>
    </w:p>
    <w:p w:rsidR="00CD1055" w:rsidRPr="00830F93" w:rsidRDefault="00CD1055" w:rsidP="00CD1055">
      <w:pPr>
        <w:pStyle w:val="a3"/>
        <w:numPr>
          <w:ilvl w:val="0"/>
          <w:numId w:val="4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0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ациональные парки и заповедники</w:t>
      </w:r>
      <w:r w:rsidRPr="00830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 доклад так, чтобы можно было заполнить следующую</w:t>
      </w:r>
      <w:r w:rsidRPr="00CD10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таблицу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4394"/>
        <w:gridCol w:w="1843"/>
        <w:gridCol w:w="1701"/>
      </w:tblGrid>
      <w:tr w:rsidR="00CD1055" w:rsidRPr="00830F93" w:rsidTr="00EA1871">
        <w:tc>
          <w:tcPr>
            <w:tcW w:w="4394" w:type="dxa"/>
          </w:tcPr>
          <w:p w:rsidR="00CD1055" w:rsidRPr="00830F93" w:rsidRDefault="00CD1055" w:rsidP="00EA187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30F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Объект посещения в рамках экологического туризма</w:t>
            </w:r>
          </w:p>
        </w:tc>
        <w:tc>
          <w:tcPr>
            <w:tcW w:w="1843" w:type="dxa"/>
          </w:tcPr>
          <w:p w:rsidR="00CD1055" w:rsidRPr="00830F93" w:rsidRDefault="00CD1055" w:rsidP="00EA187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30F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Пример и описание</w:t>
            </w:r>
          </w:p>
        </w:tc>
        <w:tc>
          <w:tcPr>
            <w:tcW w:w="1701" w:type="dxa"/>
          </w:tcPr>
          <w:p w:rsidR="00CD1055" w:rsidRPr="00830F93" w:rsidRDefault="00CD1055" w:rsidP="00EA187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30F9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Страна</w:t>
            </w:r>
          </w:p>
        </w:tc>
      </w:tr>
      <w:tr w:rsidR="00CD1055" w:rsidRPr="00830F93" w:rsidTr="00EA1871">
        <w:tc>
          <w:tcPr>
            <w:tcW w:w="4394" w:type="dxa"/>
          </w:tcPr>
          <w:p w:rsidR="00CD1055" w:rsidRPr="00830F93" w:rsidRDefault="00CD1055" w:rsidP="00EA187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Научный заповедник   </w:t>
            </w:r>
          </w:p>
        </w:tc>
        <w:tc>
          <w:tcPr>
            <w:tcW w:w="1843" w:type="dxa"/>
          </w:tcPr>
          <w:p w:rsidR="00CD1055" w:rsidRPr="00830F93" w:rsidRDefault="00CD1055" w:rsidP="00EA187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D1055" w:rsidRPr="00830F93" w:rsidRDefault="00CD1055" w:rsidP="00EA187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1055" w:rsidRPr="00830F93" w:rsidTr="00EA1871">
        <w:tc>
          <w:tcPr>
            <w:tcW w:w="4394" w:type="dxa"/>
          </w:tcPr>
          <w:p w:rsidR="00CD1055" w:rsidRPr="00830F93" w:rsidRDefault="00CD1055" w:rsidP="00EA187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Национальный парк   </w:t>
            </w:r>
          </w:p>
        </w:tc>
        <w:tc>
          <w:tcPr>
            <w:tcW w:w="1843" w:type="dxa"/>
          </w:tcPr>
          <w:p w:rsidR="00CD1055" w:rsidRPr="00830F93" w:rsidRDefault="00CD1055" w:rsidP="00EA187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D1055" w:rsidRPr="00830F93" w:rsidRDefault="00CD1055" w:rsidP="00EA187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1055" w:rsidRPr="00830F93" w:rsidTr="00EA1871">
        <w:tc>
          <w:tcPr>
            <w:tcW w:w="4394" w:type="dxa"/>
          </w:tcPr>
          <w:p w:rsidR="00CD1055" w:rsidRPr="00830F93" w:rsidRDefault="00CD1055" w:rsidP="00EA187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Управляемый ресурсный район</w:t>
            </w:r>
          </w:p>
        </w:tc>
        <w:tc>
          <w:tcPr>
            <w:tcW w:w="1843" w:type="dxa"/>
          </w:tcPr>
          <w:p w:rsidR="00CD1055" w:rsidRPr="00830F93" w:rsidRDefault="00CD1055" w:rsidP="00EA187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D1055" w:rsidRPr="00830F93" w:rsidRDefault="00CD1055" w:rsidP="00EA187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1055" w:rsidRPr="00830F93" w:rsidTr="00EA1871">
        <w:tc>
          <w:tcPr>
            <w:tcW w:w="4394" w:type="dxa"/>
          </w:tcPr>
          <w:p w:rsidR="00CD1055" w:rsidRPr="00830F93" w:rsidRDefault="00CD1055" w:rsidP="00EA187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Памятник природы   </w:t>
            </w:r>
          </w:p>
        </w:tc>
        <w:tc>
          <w:tcPr>
            <w:tcW w:w="1843" w:type="dxa"/>
          </w:tcPr>
          <w:p w:rsidR="00CD1055" w:rsidRPr="00830F93" w:rsidRDefault="00CD1055" w:rsidP="00EA187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D1055" w:rsidRPr="00830F93" w:rsidRDefault="00CD1055" w:rsidP="00EA187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1055" w:rsidRPr="00830F93" w:rsidTr="00EA1871">
        <w:tc>
          <w:tcPr>
            <w:tcW w:w="4394" w:type="dxa"/>
          </w:tcPr>
          <w:p w:rsidR="00CD1055" w:rsidRPr="00830F93" w:rsidRDefault="00CD1055" w:rsidP="00EA187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Заповедник диких  животных (заказник)</w:t>
            </w:r>
          </w:p>
        </w:tc>
        <w:tc>
          <w:tcPr>
            <w:tcW w:w="1843" w:type="dxa"/>
          </w:tcPr>
          <w:p w:rsidR="00CD1055" w:rsidRPr="00830F93" w:rsidRDefault="00CD1055" w:rsidP="00EA187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D1055" w:rsidRPr="00830F93" w:rsidRDefault="00CD1055" w:rsidP="00EA187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1055" w:rsidRPr="00830F93" w:rsidTr="00EA1871">
        <w:tc>
          <w:tcPr>
            <w:tcW w:w="4394" w:type="dxa"/>
          </w:tcPr>
          <w:p w:rsidR="00CD1055" w:rsidRPr="00830F93" w:rsidRDefault="00CD1055" w:rsidP="00EA187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Охраняемый ландшафт   </w:t>
            </w:r>
          </w:p>
        </w:tc>
        <w:tc>
          <w:tcPr>
            <w:tcW w:w="1843" w:type="dxa"/>
          </w:tcPr>
          <w:p w:rsidR="00CD1055" w:rsidRPr="00830F93" w:rsidRDefault="00CD1055" w:rsidP="00EA187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D1055" w:rsidRPr="00830F93" w:rsidRDefault="00CD1055" w:rsidP="00EA187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1055" w:rsidRPr="00830F93" w:rsidTr="00EA1871">
        <w:tc>
          <w:tcPr>
            <w:tcW w:w="4394" w:type="dxa"/>
          </w:tcPr>
          <w:p w:rsidR="00CD1055" w:rsidRPr="00830F93" w:rsidRDefault="00CD1055" w:rsidP="00EA187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Антропологический заповедник</w:t>
            </w:r>
          </w:p>
        </w:tc>
        <w:tc>
          <w:tcPr>
            <w:tcW w:w="1843" w:type="dxa"/>
          </w:tcPr>
          <w:p w:rsidR="00CD1055" w:rsidRPr="00830F93" w:rsidRDefault="00CD1055" w:rsidP="00EA187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D1055" w:rsidRPr="00830F93" w:rsidRDefault="00CD1055" w:rsidP="00EA187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1055" w:rsidRPr="00830F93" w:rsidTr="00EA1871">
        <w:tc>
          <w:tcPr>
            <w:tcW w:w="4394" w:type="dxa"/>
          </w:tcPr>
          <w:p w:rsidR="00CD1055" w:rsidRPr="00830F93" w:rsidRDefault="00CD1055" w:rsidP="00EA187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Ресурсный заповедник</w:t>
            </w:r>
          </w:p>
        </w:tc>
        <w:tc>
          <w:tcPr>
            <w:tcW w:w="1843" w:type="dxa"/>
          </w:tcPr>
          <w:p w:rsidR="00CD1055" w:rsidRPr="00830F93" w:rsidRDefault="00CD1055" w:rsidP="00EA187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D1055" w:rsidRPr="00830F93" w:rsidRDefault="00CD1055" w:rsidP="00EA187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D1055" w:rsidRPr="008E3851" w:rsidRDefault="00CD1055" w:rsidP="00CD105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7E78" w:rsidRDefault="00507E78" w:rsidP="00DE25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07E78" w:rsidSect="007502E4">
      <w:footerReference w:type="default" r:id="rId8"/>
      <w:pgSz w:w="11906" w:h="16838"/>
      <w:pgMar w:top="851" w:right="707" w:bottom="993" w:left="1276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674" w:rsidRDefault="00332674" w:rsidP="003C4DB6">
      <w:pPr>
        <w:spacing w:after="0" w:line="240" w:lineRule="auto"/>
      </w:pPr>
      <w:r>
        <w:separator/>
      </w:r>
    </w:p>
  </w:endnote>
  <w:endnote w:type="continuationSeparator" w:id="0">
    <w:p w:rsidR="00332674" w:rsidRDefault="00332674" w:rsidP="003C4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7994662"/>
      <w:docPartObj>
        <w:docPartGallery w:val="Page Numbers (Bottom of Page)"/>
        <w:docPartUnique/>
      </w:docPartObj>
    </w:sdtPr>
    <w:sdtEndPr/>
    <w:sdtContent>
      <w:p w:rsidR="00122DB5" w:rsidRDefault="00122DB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721">
          <w:rPr>
            <w:noProof/>
          </w:rPr>
          <w:t>5</w:t>
        </w:r>
        <w:r>
          <w:fldChar w:fldCharType="end"/>
        </w:r>
      </w:p>
    </w:sdtContent>
  </w:sdt>
  <w:p w:rsidR="00122DB5" w:rsidRDefault="00122DB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674" w:rsidRDefault="00332674" w:rsidP="003C4DB6">
      <w:pPr>
        <w:spacing w:after="0" w:line="240" w:lineRule="auto"/>
      </w:pPr>
      <w:r>
        <w:separator/>
      </w:r>
    </w:p>
  </w:footnote>
  <w:footnote w:type="continuationSeparator" w:id="0">
    <w:p w:rsidR="00332674" w:rsidRDefault="00332674" w:rsidP="003C4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1991"/>
    <w:multiLevelType w:val="hybridMultilevel"/>
    <w:tmpl w:val="0D943794"/>
    <w:lvl w:ilvl="0" w:tplc="72C678C0">
      <w:start w:val="1"/>
      <w:numFmt w:val="decimal"/>
      <w:lvlText w:val="%1."/>
      <w:lvlJc w:val="left"/>
      <w:pPr>
        <w:ind w:left="219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569" w:hanging="360"/>
      </w:pPr>
    </w:lvl>
    <w:lvl w:ilvl="2" w:tplc="0419001B" w:tentative="1">
      <w:start w:val="1"/>
      <w:numFmt w:val="lowerRoman"/>
      <w:lvlText w:val="%3."/>
      <w:lvlJc w:val="right"/>
      <w:pPr>
        <w:ind w:left="3289" w:hanging="180"/>
      </w:pPr>
    </w:lvl>
    <w:lvl w:ilvl="3" w:tplc="0419000F" w:tentative="1">
      <w:start w:val="1"/>
      <w:numFmt w:val="decimal"/>
      <w:lvlText w:val="%4."/>
      <w:lvlJc w:val="left"/>
      <w:pPr>
        <w:ind w:left="4009" w:hanging="360"/>
      </w:pPr>
    </w:lvl>
    <w:lvl w:ilvl="4" w:tplc="04190019" w:tentative="1">
      <w:start w:val="1"/>
      <w:numFmt w:val="lowerLetter"/>
      <w:lvlText w:val="%5."/>
      <w:lvlJc w:val="left"/>
      <w:pPr>
        <w:ind w:left="4729" w:hanging="360"/>
      </w:pPr>
    </w:lvl>
    <w:lvl w:ilvl="5" w:tplc="0419001B" w:tentative="1">
      <w:start w:val="1"/>
      <w:numFmt w:val="lowerRoman"/>
      <w:lvlText w:val="%6."/>
      <w:lvlJc w:val="right"/>
      <w:pPr>
        <w:ind w:left="5449" w:hanging="180"/>
      </w:pPr>
    </w:lvl>
    <w:lvl w:ilvl="6" w:tplc="0419000F" w:tentative="1">
      <w:start w:val="1"/>
      <w:numFmt w:val="decimal"/>
      <w:lvlText w:val="%7."/>
      <w:lvlJc w:val="left"/>
      <w:pPr>
        <w:ind w:left="6169" w:hanging="360"/>
      </w:pPr>
    </w:lvl>
    <w:lvl w:ilvl="7" w:tplc="04190019" w:tentative="1">
      <w:start w:val="1"/>
      <w:numFmt w:val="lowerLetter"/>
      <w:lvlText w:val="%8."/>
      <w:lvlJc w:val="left"/>
      <w:pPr>
        <w:ind w:left="6889" w:hanging="360"/>
      </w:pPr>
    </w:lvl>
    <w:lvl w:ilvl="8" w:tplc="041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1">
    <w:nsid w:val="03741CC6"/>
    <w:multiLevelType w:val="hybridMultilevel"/>
    <w:tmpl w:val="FA0A0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B1F55"/>
    <w:multiLevelType w:val="hybridMultilevel"/>
    <w:tmpl w:val="8C8EA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B7DE2"/>
    <w:multiLevelType w:val="hybridMultilevel"/>
    <w:tmpl w:val="5A0CF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F36AD"/>
    <w:multiLevelType w:val="hybridMultilevel"/>
    <w:tmpl w:val="B414E5EA"/>
    <w:lvl w:ilvl="0" w:tplc="B804E68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>
    <w:nsid w:val="0D2874E9"/>
    <w:multiLevelType w:val="hybridMultilevel"/>
    <w:tmpl w:val="5A0CD922"/>
    <w:lvl w:ilvl="0" w:tplc="8FCAD6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5E0A28"/>
    <w:multiLevelType w:val="hybridMultilevel"/>
    <w:tmpl w:val="8C120016"/>
    <w:lvl w:ilvl="0" w:tplc="B804E680">
      <w:start w:val="1"/>
      <w:numFmt w:val="bullet"/>
      <w:lvlText w:val=""/>
      <w:lvlJc w:val="left"/>
      <w:pPr>
        <w:ind w:left="22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9" w:hanging="360"/>
      </w:pPr>
      <w:rPr>
        <w:rFonts w:ascii="Wingdings" w:hAnsi="Wingdings" w:hint="default"/>
      </w:rPr>
    </w:lvl>
  </w:abstractNum>
  <w:abstractNum w:abstractNumId="7">
    <w:nsid w:val="0DC32EED"/>
    <w:multiLevelType w:val="hybridMultilevel"/>
    <w:tmpl w:val="30187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3A76CA"/>
    <w:multiLevelType w:val="singleLevel"/>
    <w:tmpl w:val="10C4B56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9">
    <w:nsid w:val="0FAA2783"/>
    <w:multiLevelType w:val="hybridMultilevel"/>
    <w:tmpl w:val="F8AA31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195422D"/>
    <w:multiLevelType w:val="hybridMultilevel"/>
    <w:tmpl w:val="17AA2CCC"/>
    <w:lvl w:ilvl="0" w:tplc="72C678C0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C72889"/>
    <w:multiLevelType w:val="hybridMultilevel"/>
    <w:tmpl w:val="A524F83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155B7F3F"/>
    <w:multiLevelType w:val="hybridMultilevel"/>
    <w:tmpl w:val="ECAE82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6EB6F25"/>
    <w:multiLevelType w:val="hybridMultilevel"/>
    <w:tmpl w:val="468A8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0B27B6"/>
    <w:multiLevelType w:val="multilevel"/>
    <w:tmpl w:val="A54868CA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39071BB"/>
    <w:multiLevelType w:val="hybridMultilevel"/>
    <w:tmpl w:val="D646D856"/>
    <w:lvl w:ilvl="0" w:tplc="72C678C0">
      <w:start w:val="1"/>
      <w:numFmt w:val="decimal"/>
      <w:lvlText w:val="%1."/>
      <w:lvlJc w:val="left"/>
      <w:pPr>
        <w:ind w:left="219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569" w:hanging="360"/>
      </w:pPr>
    </w:lvl>
    <w:lvl w:ilvl="2" w:tplc="0419001B" w:tentative="1">
      <w:start w:val="1"/>
      <w:numFmt w:val="lowerRoman"/>
      <w:lvlText w:val="%3."/>
      <w:lvlJc w:val="right"/>
      <w:pPr>
        <w:ind w:left="3289" w:hanging="180"/>
      </w:pPr>
    </w:lvl>
    <w:lvl w:ilvl="3" w:tplc="0419000F" w:tentative="1">
      <w:start w:val="1"/>
      <w:numFmt w:val="decimal"/>
      <w:lvlText w:val="%4."/>
      <w:lvlJc w:val="left"/>
      <w:pPr>
        <w:ind w:left="4009" w:hanging="360"/>
      </w:pPr>
    </w:lvl>
    <w:lvl w:ilvl="4" w:tplc="04190019" w:tentative="1">
      <w:start w:val="1"/>
      <w:numFmt w:val="lowerLetter"/>
      <w:lvlText w:val="%5."/>
      <w:lvlJc w:val="left"/>
      <w:pPr>
        <w:ind w:left="4729" w:hanging="360"/>
      </w:pPr>
    </w:lvl>
    <w:lvl w:ilvl="5" w:tplc="0419001B" w:tentative="1">
      <w:start w:val="1"/>
      <w:numFmt w:val="lowerRoman"/>
      <w:lvlText w:val="%6."/>
      <w:lvlJc w:val="right"/>
      <w:pPr>
        <w:ind w:left="5449" w:hanging="180"/>
      </w:pPr>
    </w:lvl>
    <w:lvl w:ilvl="6" w:tplc="0419000F" w:tentative="1">
      <w:start w:val="1"/>
      <w:numFmt w:val="decimal"/>
      <w:lvlText w:val="%7."/>
      <w:lvlJc w:val="left"/>
      <w:pPr>
        <w:ind w:left="6169" w:hanging="360"/>
      </w:pPr>
    </w:lvl>
    <w:lvl w:ilvl="7" w:tplc="04190019" w:tentative="1">
      <w:start w:val="1"/>
      <w:numFmt w:val="lowerLetter"/>
      <w:lvlText w:val="%8."/>
      <w:lvlJc w:val="left"/>
      <w:pPr>
        <w:ind w:left="6889" w:hanging="360"/>
      </w:pPr>
    </w:lvl>
    <w:lvl w:ilvl="8" w:tplc="041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16">
    <w:nsid w:val="25DD561F"/>
    <w:multiLevelType w:val="hybridMultilevel"/>
    <w:tmpl w:val="48A072D2"/>
    <w:lvl w:ilvl="0" w:tplc="B804E6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64427F7"/>
    <w:multiLevelType w:val="hybridMultilevel"/>
    <w:tmpl w:val="F6A4BE44"/>
    <w:lvl w:ilvl="0" w:tplc="B804E6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7852E9"/>
    <w:multiLevelType w:val="hybridMultilevel"/>
    <w:tmpl w:val="0450BF92"/>
    <w:lvl w:ilvl="0" w:tplc="0419000F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>
    <w:nsid w:val="27940938"/>
    <w:multiLevelType w:val="hybridMultilevel"/>
    <w:tmpl w:val="AAD67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8F36CE"/>
    <w:multiLevelType w:val="hybridMultilevel"/>
    <w:tmpl w:val="955A0E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A605DD4"/>
    <w:multiLevelType w:val="hybridMultilevel"/>
    <w:tmpl w:val="BD947C3A"/>
    <w:lvl w:ilvl="0" w:tplc="B804E680">
      <w:start w:val="1"/>
      <w:numFmt w:val="bullet"/>
      <w:lvlText w:val=""/>
      <w:lvlJc w:val="left"/>
      <w:pPr>
        <w:ind w:left="22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9" w:hanging="360"/>
      </w:pPr>
      <w:rPr>
        <w:rFonts w:ascii="Wingdings" w:hAnsi="Wingdings" w:hint="default"/>
      </w:rPr>
    </w:lvl>
  </w:abstractNum>
  <w:abstractNum w:abstractNumId="22">
    <w:nsid w:val="2B226C71"/>
    <w:multiLevelType w:val="hybridMultilevel"/>
    <w:tmpl w:val="E8661F2E"/>
    <w:lvl w:ilvl="0" w:tplc="B804E6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8D003A"/>
    <w:multiLevelType w:val="hybridMultilevel"/>
    <w:tmpl w:val="E2B4A0E8"/>
    <w:lvl w:ilvl="0" w:tplc="0419000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3742393"/>
    <w:multiLevelType w:val="hybridMultilevel"/>
    <w:tmpl w:val="4AAE78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2364879"/>
    <w:multiLevelType w:val="hybridMultilevel"/>
    <w:tmpl w:val="4184B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5A32E0"/>
    <w:multiLevelType w:val="hybridMultilevel"/>
    <w:tmpl w:val="009238C2"/>
    <w:lvl w:ilvl="0" w:tplc="9E56B64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44261868"/>
    <w:multiLevelType w:val="hybridMultilevel"/>
    <w:tmpl w:val="E4CAC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9C230F"/>
    <w:multiLevelType w:val="hybridMultilevel"/>
    <w:tmpl w:val="7F5A42AA"/>
    <w:lvl w:ilvl="0" w:tplc="3CD2D9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DD23D5D"/>
    <w:multiLevelType w:val="hybridMultilevel"/>
    <w:tmpl w:val="BDBA0676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0">
    <w:nsid w:val="4E5E25ED"/>
    <w:multiLevelType w:val="hybridMultilevel"/>
    <w:tmpl w:val="7F7E813C"/>
    <w:lvl w:ilvl="0" w:tplc="E0243FA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2A1322"/>
    <w:multiLevelType w:val="hybridMultilevel"/>
    <w:tmpl w:val="666CDB3A"/>
    <w:lvl w:ilvl="0" w:tplc="B804E68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32">
    <w:nsid w:val="5C4E7878"/>
    <w:multiLevelType w:val="hybridMultilevel"/>
    <w:tmpl w:val="EF423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2F1253"/>
    <w:multiLevelType w:val="hybridMultilevel"/>
    <w:tmpl w:val="49664D8A"/>
    <w:lvl w:ilvl="0" w:tplc="72C678C0">
      <w:start w:val="1"/>
      <w:numFmt w:val="decimal"/>
      <w:lvlText w:val="%1."/>
      <w:lvlJc w:val="left"/>
      <w:pPr>
        <w:ind w:left="219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569" w:hanging="360"/>
      </w:pPr>
    </w:lvl>
    <w:lvl w:ilvl="2" w:tplc="0419001B" w:tentative="1">
      <w:start w:val="1"/>
      <w:numFmt w:val="lowerRoman"/>
      <w:lvlText w:val="%3."/>
      <w:lvlJc w:val="right"/>
      <w:pPr>
        <w:ind w:left="3289" w:hanging="180"/>
      </w:pPr>
    </w:lvl>
    <w:lvl w:ilvl="3" w:tplc="0419000F" w:tentative="1">
      <w:start w:val="1"/>
      <w:numFmt w:val="decimal"/>
      <w:lvlText w:val="%4."/>
      <w:lvlJc w:val="left"/>
      <w:pPr>
        <w:ind w:left="4009" w:hanging="360"/>
      </w:pPr>
    </w:lvl>
    <w:lvl w:ilvl="4" w:tplc="04190019" w:tentative="1">
      <w:start w:val="1"/>
      <w:numFmt w:val="lowerLetter"/>
      <w:lvlText w:val="%5."/>
      <w:lvlJc w:val="left"/>
      <w:pPr>
        <w:ind w:left="4729" w:hanging="360"/>
      </w:pPr>
    </w:lvl>
    <w:lvl w:ilvl="5" w:tplc="0419001B" w:tentative="1">
      <w:start w:val="1"/>
      <w:numFmt w:val="lowerRoman"/>
      <w:lvlText w:val="%6."/>
      <w:lvlJc w:val="right"/>
      <w:pPr>
        <w:ind w:left="5449" w:hanging="180"/>
      </w:pPr>
    </w:lvl>
    <w:lvl w:ilvl="6" w:tplc="0419000F" w:tentative="1">
      <w:start w:val="1"/>
      <w:numFmt w:val="decimal"/>
      <w:lvlText w:val="%7."/>
      <w:lvlJc w:val="left"/>
      <w:pPr>
        <w:ind w:left="6169" w:hanging="360"/>
      </w:pPr>
    </w:lvl>
    <w:lvl w:ilvl="7" w:tplc="04190019" w:tentative="1">
      <w:start w:val="1"/>
      <w:numFmt w:val="lowerLetter"/>
      <w:lvlText w:val="%8."/>
      <w:lvlJc w:val="left"/>
      <w:pPr>
        <w:ind w:left="6889" w:hanging="360"/>
      </w:pPr>
    </w:lvl>
    <w:lvl w:ilvl="8" w:tplc="041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34">
    <w:nsid w:val="66A80899"/>
    <w:multiLevelType w:val="hybridMultilevel"/>
    <w:tmpl w:val="08AC1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C36039"/>
    <w:multiLevelType w:val="hybridMultilevel"/>
    <w:tmpl w:val="5D922FB6"/>
    <w:lvl w:ilvl="0" w:tplc="72C678C0">
      <w:start w:val="1"/>
      <w:numFmt w:val="decimal"/>
      <w:lvlText w:val="%1."/>
      <w:lvlJc w:val="left"/>
      <w:pPr>
        <w:ind w:left="219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569" w:hanging="360"/>
      </w:pPr>
    </w:lvl>
    <w:lvl w:ilvl="2" w:tplc="0419001B" w:tentative="1">
      <w:start w:val="1"/>
      <w:numFmt w:val="lowerRoman"/>
      <w:lvlText w:val="%3."/>
      <w:lvlJc w:val="right"/>
      <w:pPr>
        <w:ind w:left="3289" w:hanging="180"/>
      </w:pPr>
    </w:lvl>
    <w:lvl w:ilvl="3" w:tplc="0419000F" w:tentative="1">
      <w:start w:val="1"/>
      <w:numFmt w:val="decimal"/>
      <w:lvlText w:val="%4."/>
      <w:lvlJc w:val="left"/>
      <w:pPr>
        <w:ind w:left="4009" w:hanging="360"/>
      </w:pPr>
    </w:lvl>
    <w:lvl w:ilvl="4" w:tplc="04190019" w:tentative="1">
      <w:start w:val="1"/>
      <w:numFmt w:val="lowerLetter"/>
      <w:lvlText w:val="%5."/>
      <w:lvlJc w:val="left"/>
      <w:pPr>
        <w:ind w:left="4729" w:hanging="360"/>
      </w:pPr>
    </w:lvl>
    <w:lvl w:ilvl="5" w:tplc="0419001B" w:tentative="1">
      <w:start w:val="1"/>
      <w:numFmt w:val="lowerRoman"/>
      <w:lvlText w:val="%6."/>
      <w:lvlJc w:val="right"/>
      <w:pPr>
        <w:ind w:left="5449" w:hanging="180"/>
      </w:pPr>
    </w:lvl>
    <w:lvl w:ilvl="6" w:tplc="0419000F" w:tentative="1">
      <w:start w:val="1"/>
      <w:numFmt w:val="decimal"/>
      <w:lvlText w:val="%7."/>
      <w:lvlJc w:val="left"/>
      <w:pPr>
        <w:ind w:left="6169" w:hanging="360"/>
      </w:pPr>
    </w:lvl>
    <w:lvl w:ilvl="7" w:tplc="04190019" w:tentative="1">
      <w:start w:val="1"/>
      <w:numFmt w:val="lowerLetter"/>
      <w:lvlText w:val="%8."/>
      <w:lvlJc w:val="left"/>
      <w:pPr>
        <w:ind w:left="6889" w:hanging="360"/>
      </w:pPr>
    </w:lvl>
    <w:lvl w:ilvl="8" w:tplc="041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36">
    <w:nsid w:val="6D424E1A"/>
    <w:multiLevelType w:val="hybridMultilevel"/>
    <w:tmpl w:val="8932B25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5D55F9"/>
    <w:multiLevelType w:val="hybridMultilevel"/>
    <w:tmpl w:val="04768B82"/>
    <w:lvl w:ilvl="0" w:tplc="72C678C0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DF06571"/>
    <w:multiLevelType w:val="hybridMultilevel"/>
    <w:tmpl w:val="517C6F7C"/>
    <w:lvl w:ilvl="0" w:tplc="B804E6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4F061C"/>
    <w:multiLevelType w:val="multilevel"/>
    <w:tmpl w:val="DF08C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2E62642"/>
    <w:multiLevelType w:val="hybridMultilevel"/>
    <w:tmpl w:val="D2C0ACD8"/>
    <w:lvl w:ilvl="0" w:tplc="BE00B9F8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79D1712"/>
    <w:multiLevelType w:val="singleLevel"/>
    <w:tmpl w:val="6D863D0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 w:val="0"/>
        <w:i/>
      </w:rPr>
    </w:lvl>
  </w:abstractNum>
  <w:abstractNum w:abstractNumId="42">
    <w:nsid w:val="7A206E49"/>
    <w:multiLevelType w:val="hybridMultilevel"/>
    <w:tmpl w:val="7DAC991C"/>
    <w:lvl w:ilvl="0" w:tplc="FFFFFFFF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3">
    <w:nsid w:val="7A294CDC"/>
    <w:multiLevelType w:val="hybridMultilevel"/>
    <w:tmpl w:val="91C81FAA"/>
    <w:lvl w:ilvl="0" w:tplc="B804E6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B86178E"/>
    <w:multiLevelType w:val="singleLevel"/>
    <w:tmpl w:val="800029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  <w:i/>
      </w:rPr>
    </w:lvl>
  </w:abstractNum>
  <w:abstractNum w:abstractNumId="45">
    <w:nsid w:val="7C994931"/>
    <w:multiLevelType w:val="hybridMultilevel"/>
    <w:tmpl w:val="4DC4ECAC"/>
    <w:lvl w:ilvl="0" w:tplc="01102B2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2"/>
  </w:num>
  <w:num w:numId="3">
    <w:abstractNumId w:val="12"/>
  </w:num>
  <w:num w:numId="4">
    <w:abstractNumId w:val="40"/>
  </w:num>
  <w:num w:numId="5">
    <w:abstractNumId w:val="44"/>
  </w:num>
  <w:num w:numId="6">
    <w:abstractNumId w:val="8"/>
  </w:num>
  <w:num w:numId="7">
    <w:abstractNumId w:val="41"/>
  </w:num>
  <w:num w:numId="8">
    <w:abstractNumId w:val="23"/>
  </w:num>
  <w:num w:numId="9">
    <w:abstractNumId w:val="18"/>
  </w:num>
  <w:num w:numId="10">
    <w:abstractNumId w:val="45"/>
  </w:num>
  <w:num w:numId="11">
    <w:abstractNumId w:val="26"/>
  </w:num>
  <w:num w:numId="12">
    <w:abstractNumId w:val="42"/>
  </w:num>
  <w:num w:numId="13">
    <w:abstractNumId w:val="2"/>
  </w:num>
  <w:num w:numId="14">
    <w:abstractNumId w:val="34"/>
  </w:num>
  <w:num w:numId="15">
    <w:abstractNumId w:val="13"/>
  </w:num>
  <w:num w:numId="16">
    <w:abstractNumId w:val="11"/>
  </w:num>
  <w:num w:numId="17">
    <w:abstractNumId w:val="29"/>
  </w:num>
  <w:num w:numId="18">
    <w:abstractNumId w:val="1"/>
  </w:num>
  <w:num w:numId="19">
    <w:abstractNumId w:val="3"/>
  </w:num>
  <w:num w:numId="20">
    <w:abstractNumId w:val="27"/>
  </w:num>
  <w:num w:numId="21">
    <w:abstractNumId w:val="17"/>
  </w:num>
  <w:num w:numId="22">
    <w:abstractNumId w:val="16"/>
  </w:num>
  <w:num w:numId="23">
    <w:abstractNumId w:val="4"/>
  </w:num>
  <w:num w:numId="24">
    <w:abstractNumId w:val="43"/>
  </w:num>
  <w:num w:numId="25">
    <w:abstractNumId w:val="37"/>
  </w:num>
  <w:num w:numId="26">
    <w:abstractNumId w:val="22"/>
  </w:num>
  <w:num w:numId="27">
    <w:abstractNumId w:val="15"/>
  </w:num>
  <w:num w:numId="28">
    <w:abstractNumId w:val="10"/>
  </w:num>
  <w:num w:numId="29">
    <w:abstractNumId w:val="21"/>
  </w:num>
  <w:num w:numId="30">
    <w:abstractNumId w:val="35"/>
  </w:num>
  <w:num w:numId="31">
    <w:abstractNumId w:val="31"/>
  </w:num>
  <w:num w:numId="32">
    <w:abstractNumId w:val="38"/>
  </w:num>
  <w:num w:numId="33">
    <w:abstractNumId w:val="33"/>
  </w:num>
  <w:num w:numId="34">
    <w:abstractNumId w:val="0"/>
  </w:num>
  <w:num w:numId="35">
    <w:abstractNumId w:val="6"/>
  </w:num>
  <w:num w:numId="36">
    <w:abstractNumId w:val="25"/>
  </w:num>
  <w:num w:numId="37">
    <w:abstractNumId w:val="5"/>
  </w:num>
  <w:num w:numId="38">
    <w:abstractNumId w:val="14"/>
  </w:num>
  <w:num w:numId="39">
    <w:abstractNumId w:val="39"/>
  </w:num>
  <w:num w:numId="40">
    <w:abstractNumId w:val="30"/>
  </w:num>
  <w:num w:numId="41">
    <w:abstractNumId w:val="24"/>
  </w:num>
  <w:num w:numId="42">
    <w:abstractNumId w:val="19"/>
  </w:num>
  <w:num w:numId="43">
    <w:abstractNumId w:val="36"/>
  </w:num>
  <w:num w:numId="44">
    <w:abstractNumId w:val="7"/>
  </w:num>
  <w:num w:numId="45">
    <w:abstractNumId w:val="28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A13"/>
    <w:rsid w:val="00022248"/>
    <w:rsid w:val="00056F93"/>
    <w:rsid w:val="000814C0"/>
    <w:rsid w:val="00085449"/>
    <w:rsid w:val="000B3320"/>
    <w:rsid w:val="000B5285"/>
    <w:rsid w:val="000B6812"/>
    <w:rsid w:val="000C4F39"/>
    <w:rsid w:val="000C6B7D"/>
    <w:rsid w:val="00122DB5"/>
    <w:rsid w:val="001348F3"/>
    <w:rsid w:val="00152482"/>
    <w:rsid w:val="001602C9"/>
    <w:rsid w:val="00162555"/>
    <w:rsid w:val="00182296"/>
    <w:rsid w:val="001A6760"/>
    <w:rsid w:val="001C1141"/>
    <w:rsid w:val="001D61DA"/>
    <w:rsid w:val="00215517"/>
    <w:rsid w:val="002D0161"/>
    <w:rsid w:val="002E02A8"/>
    <w:rsid w:val="00304755"/>
    <w:rsid w:val="00330A8D"/>
    <w:rsid w:val="00332674"/>
    <w:rsid w:val="003364A5"/>
    <w:rsid w:val="00361E43"/>
    <w:rsid w:val="003A73DF"/>
    <w:rsid w:val="003B6D03"/>
    <w:rsid w:val="003C4DB6"/>
    <w:rsid w:val="003D1665"/>
    <w:rsid w:val="003E2D62"/>
    <w:rsid w:val="003F7EAD"/>
    <w:rsid w:val="00403E6E"/>
    <w:rsid w:val="004172FF"/>
    <w:rsid w:val="00433E2D"/>
    <w:rsid w:val="00470FC2"/>
    <w:rsid w:val="004C678D"/>
    <w:rsid w:val="004D095B"/>
    <w:rsid w:val="00507E78"/>
    <w:rsid w:val="005118BF"/>
    <w:rsid w:val="005118FC"/>
    <w:rsid w:val="0051665E"/>
    <w:rsid w:val="00530D9C"/>
    <w:rsid w:val="00533E80"/>
    <w:rsid w:val="005352E2"/>
    <w:rsid w:val="00584410"/>
    <w:rsid w:val="005E072D"/>
    <w:rsid w:val="005E7E03"/>
    <w:rsid w:val="00663C14"/>
    <w:rsid w:val="00665E85"/>
    <w:rsid w:val="00681CA1"/>
    <w:rsid w:val="00682E09"/>
    <w:rsid w:val="006902AE"/>
    <w:rsid w:val="006B77C9"/>
    <w:rsid w:val="006D6361"/>
    <w:rsid w:val="006F7D6E"/>
    <w:rsid w:val="007072C5"/>
    <w:rsid w:val="007149EC"/>
    <w:rsid w:val="007209E1"/>
    <w:rsid w:val="00726F7C"/>
    <w:rsid w:val="007502E4"/>
    <w:rsid w:val="007741AB"/>
    <w:rsid w:val="007D67FC"/>
    <w:rsid w:val="007E40F0"/>
    <w:rsid w:val="007E6070"/>
    <w:rsid w:val="00824E84"/>
    <w:rsid w:val="00841278"/>
    <w:rsid w:val="00883DC2"/>
    <w:rsid w:val="008960D0"/>
    <w:rsid w:val="008A6D42"/>
    <w:rsid w:val="008C4CDF"/>
    <w:rsid w:val="008D4750"/>
    <w:rsid w:val="008E3851"/>
    <w:rsid w:val="008F03C1"/>
    <w:rsid w:val="00901BE6"/>
    <w:rsid w:val="00904C7D"/>
    <w:rsid w:val="00933D09"/>
    <w:rsid w:val="00934A82"/>
    <w:rsid w:val="009452F3"/>
    <w:rsid w:val="009563E7"/>
    <w:rsid w:val="009607EE"/>
    <w:rsid w:val="009678DF"/>
    <w:rsid w:val="00982A73"/>
    <w:rsid w:val="00986CD9"/>
    <w:rsid w:val="00990C9E"/>
    <w:rsid w:val="009C1F15"/>
    <w:rsid w:val="009C20A9"/>
    <w:rsid w:val="009C28C5"/>
    <w:rsid w:val="009C36EF"/>
    <w:rsid w:val="009D60A6"/>
    <w:rsid w:val="00A00B62"/>
    <w:rsid w:val="00A30FEA"/>
    <w:rsid w:val="00A344E8"/>
    <w:rsid w:val="00AC736E"/>
    <w:rsid w:val="00AD5603"/>
    <w:rsid w:val="00AE49A4"/>
    <w:rsid w:val="00B01AC9"/>
    <w:rsid w:val="00B30294"/>
    <w:rsid w:val="00B65BED"/>
    <w:rsid w:val="00B6714C"/>
    <w:rsid w:val="00B911C1"/>
    <w:rsid w:val="00BA7526"/>
    <w:rsid w:val="00BC01C6"/>
    <w:rsid w:val="00BF2551"/>
    <w:rsid w:val="00C00239"/>
    <w:rsid w:val="00C10885"/>
    <w:rsid w:val="00C11AC7"/>
    <w:rsid w:val="00C32562"/>
    <w:rsid w:val="00C645CE"/>
    <w:rsid w:val="00C876C6"/>
    <w:rsid w:val="00CA4CFE"/>
    <w:rsid w:val="00CA5A13"/>
    <w:rsid w:val="00CD1055"/>
    <w:rsid w:val="00CF1C0B"/>
    <w:rsid w:val="00D10534"/>
    <w:rsid w:val="00D11721"/>
    <w:rsid w:val="00D12A3C"/>
    <w:rsid w:val="00D23A3B"/>
    <w:rsid w:val="00D37BDD"/>
    <w:rsid w:val="00D671C7"/>
    <w:rsid w:val="00D83312"/>
    <w:rsid w:val="00D93209"/>
    <w:rsid w:val="00D97924"/>
    <w:rsid w:val="00DC5259"/>
    <w:rsid w:val="00DD32D1"/>
    <w:rsid w:val="00DE0D84"/>
    <w:rsid w:val="00DE2536"/>
    <w:rsid w:val="00DE447A"/>
    <w:rsid w:val="00E0212A"/>
    <w:rsid w:val="00E059E4"/>
    <w:rsid w:val="00E26578"/>
    <w:rsid w:val="00E32003"/>
    <w:rsid w:val="00E40FD0"/>
    <w:rsid w:val="00E72D2E"/>
    <w:rsid w:val="00E832DC"/>
    <w:rsid w:val="00E93816"/>
    <w:rsid w:val="00E94F00"/>
    <w:rsid w:val="00EC714F"/>
    <w:rsid w:val="00ED44DE"/>
    <w:rsid w:val="00F06698"/>
    <w:rsid w:val="00F243B7"/>
    <w:rsid w:val="00F6073D"/>
    <w:rsid w:val="00F8775F"/>
    <w:rsid w:val="00FA18C0"/>
    <w:rsid w:val="00FA6BE2"/>
    <w:rsid w:val="00FB5B4F"/>
    <w:rsid w:val="00FB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526"/>
    <w:pPr>
      <w:ind w:left="720"/>
      <w:contextualSpacing/>
    </w:pPr>
  </w:style>
  <w:style w:type="table" w:styleId="a4">
    <w:name w:val="Table Grid"/>
    <w:basedOn w:val="a1"/>
    <w:uiPriority w:val="39"/>
    <w:rsid w:val="00BA7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C4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4DB6"/>
  </w:style>
  <w:style w:type="paragraph" w:styleId="a7">
    <w:name w:val="footer"/>
    <w:basedOn w:val="a"/>
    <w:link w:val="a8"/>
    <w:uiPriority w:val="99"/>
    <w:unhideWhenUsed/>
    <w:rsid w:val="003C4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4D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526"/>
    <w:pPr>
      <w:ind w:left="720"/>
      <w:contextualSpacing/>
    </w:pPr>
  </w:style>
  <w:style w:type="table" w:styleId="a4">
    <w:name w:val="Table Grid"/>
    <w:basedOn w:val="a1"/>
    <w:uiPriority w:val="39"/>
    <w:rsid w:val="00BA7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C4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4DB6"/>
  </w:style>
  <w:style w:type="paragraph" w:styleId="a7">
    <w:name w:val="footer"/>
    <w:basedOn w:val="a"/>
    <w:link w:val="a8"/>
    <w:uiPriority w:val="99"/>
    <w:unhideWhenUsed/>
    <w:rsid w:val="003C4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4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5</Pages>
  <Words>1990</Words>
  <Characters>11346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Саяна</dc:creator>
  <cp:lastModifiedBy>Саяна</cp:lastModifiedBy>
  <cp:revision>5</cp:revision>
  <dcterms:created xsi:type="dcterms:W3CDTF">2020-11-14T13:08:00Z</dcterms:created>
  <dcterms:modified xsi:type="dcterms:W3CDTF">2021-11-03T07:26:00Z</dcterms:modified>
</cp:coreProperties>
</file>