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FE" w:rsidRPr="00627CFE" w:rsidRDefault="00627CFE" w:rsidP="00627CFE">
      <w:pPr>
        <w:keepNext/>
        <w:keepLines/>
        <w:spacing w:after="0" w:line="360" w:lineRule="auto"/>
        <w:outlineLvl w:val="0"/>
        <w:rPr>
          <w:rFonts w:ascii="Times New Roman" w:eastAsiaTheme="majorEastAsia" w:hAnsi="Times New Roman" w:cs="Times New Roman"/>
          <w:bCs/>
          <w:sz w:val="28"/>
          <w:szCs w:val="28"/>
        </w:rPr>
      </w:pPr>
      <w:bookmarkStart w:id="0" w:name="_Toc56384600"/>
      <w:r w:rsidRPr="00627CFE">
        <w:rPr>
          <w:rFonts w:ascii="Times New Roman" w:eastAsiaTheme="majorEastAsia" w:hAnsi="Times New Roman" w:cs="Times New Roman"/>
          <w:b/>
          <w:bCs/>
          <w:sz w:val="28"/>
          <w:szCs w:val="28"/>
        </w:rPr>
        <w:t>﻿</w:t>
      </w:r>
      <w:r w:rsidR="00361AC8">
        <w:rPr>
          <w:rFonts w:ascii="Times New Roman" w:eastAsiaTheme="majorEastAsia" w:hAnsi="Times New Roman" w:cs="Times New Roman"/>
          <w:bCs/>
          <w:sz w:val="28"/>
          <w:szCs w:val="28"/>
        </w:rPr>
        <w:t>17</w:t>
      </w:r>
      <w:bookmarkStart w:id="1" w:name="_GoBack"/>
      <w:bookmarkEnd w:id="1"/>
      <w:r w:rsidR="0093138A">
        <w:rPr>
          <w:rFonts w:ascii="Times New Roman" w:eastAsiaTheme="majorEastAsia" w:hAnsi="Times New Roman" w:cs="Times New Roman"/>
          <w:bCs/>
          <w:sz w:val="28"/>
          <w:szCs w:val="28"/>
        </w:rPr>
        <w:t>.02.22 – 2</w:t>
      </w:r>
      <w:r w:rsidRPr="00627CFE">
        <w:rPr>
          <w:rFonts w:ascii="Times New Roman" w:eastAsiaTheme="majorEastAsia" w:hAnsi="Times New Roman" w:cs="Times New Roman"/>
          <w:bCs/>
          <w:sz w:val="28"/>
          <w:szCs w:val="28"/>
        </w:rPr>
        <w:t xml:space="preserve"> пара  «Русский язык и культура речи»  </w:t>
      </w:r>
    </w:p>
    <w:p w:rsidR="00627CFE" w:rsidRPr="00627CFE"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 xml:space="preserve">Подключиться к конференции </w:t>
      </w:r>
      <w:proofErr w:type="spellStart"/>
      <w:r w:rsidRPr="00627CFE">
        <w:rPr>
          <w:rFonts w:ascii="Times New Roman" w:eastAsiaTheme="majorEastAsia" w:hAnsi="Times New Roman" w:cs="Times New Roman"/>
          <w:b/>
          <w:bCs/>
          <w:sz w:val="28"/>
          <w:szCs w:val="28"/>
        </w:rPr>
        <w:t>Zoom</w:t>
      </w:r>
      <w:proofErr w:type="spellEnd"/>
    </w:p>
    <w:p w:rsidR="00627CFE" w:rsidRPr="00627CFE" w:rsidRDefault="00361AC8" w:rsidP="00627CFE">
      <w:pPr>
        <w:keepNext/>
        <w:keepLines/>
        <w:spacing w:after="0" w:line="360" w:lineRule="auto"/>
        <w:jc w:val="both"/>
        <w:outlineLvl w:val="0"/>
        <w:rPr>
          <w:rFonts w:ascii="Times New Roman" w:eastAsiaTheme="majorEastAsia" w:hAnsi="Times New Roman" w:cs="Times New Roman"/>
          <w:b/>
          <w:bCs/>
          <w:sz w:val="28"/>
          <w:szCs w:val="28"/>
        </w:rPr>
      </w:pPr>
      <w:hyperlink r:id="rId6" w:history="1">
        <w:r w:rsidR="00627CFE" w:rsidRPr="00DA2D92">
          <w:rPr>
            <w:rStyle w:val="a4"/>
            <w:rFonts w:ascii="Times New Roman" w:eastAsiaTheme="majorEastAsia" w:hAnsi="Times New Roman" w:cs="Times New Roman"/>
            <w:b/>
            <w:bCs/>
            <w:sz w:val="28"/>
            <w:szCs w:val="28"/>
          </w:rPr>
          <w:t>https://us04web.zoom.us/j/3079568590?pwd=MzNkUktnam5paitnSGtvY1BITkZrQT09</w:t>
        </w:r>
      </w:hyperlink>
      <w:r w:rsidR="00627CFE">
        <w:rPr>
          <w:rFonts w:ascii="Times New Roman" w:eastAsiaTheme="majorEastAsia" w:hAnsi="Times New Roman" w:cs="Times New Roman"/>
          <w:b/>
          <w:bCs/>
          <w:sz w:val="28"/>
          <w:szCs w:val="28"/>
        </w:rPr>
        <w:t xml:space="preserve"> </w:t>
      </w:r>
    </w:p>
    <w:p w:rsidR="00627CFE" w:rsidRPr="00627CFE"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Идентификатор конференции: 307 956 8590</w:t>
      </w:r>
    </w:p>
    <w:p w:rsidR="005663FD"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Код доступа: 2feJ2t</w:t>
      </w:r>
    </w:p>
    <w:p w:rsid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r w:rsidRPr="005663FD">
        <w:rPr>
          <w:rFonts w:ascii="Times New Roman" w:eastAsiaTheme="majorEastAsia" w:hAnsi="Times New Roman" w:cs="Times New Roman"/>
          <w:b/>
          <w:bCs/>
          <w:sz w:val="28"/>
          <w:szCs w:val="28"/>
        </w:rPr>
        <w:t>Модуль 1. Понятие о современном русском литературном языке</w:t>
      </w:r>
      <w:bookmarkEnd w:id="0"/>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bookmarkStart w:id="2" w:name="_Toc56384601"/>
      <w:r w:rsidRPr="005663FD">
        <w:rPr>
          <w:rFonts w:ascii="Times New Roman" w:eastAsiaTheme="majorEastAsia" w:hAnsi="Times New Roman" w:cs="Times New Roman"/>
          <w:b/>
          <w:bCs/>
          <w:sz w:val="28"/>
          <w:szCs w:val="28"/>
        </w:rPr>
        <w:t>Практическое занятие №1</w:t>
      </w:r>
      <w:bookmarkEnd w:id="2"/>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bookmarkStart w:id="3" w:name="_Toc56383204"/>
      <w:bookmarkStart w:id="4" w:name="_Toc56384602"/>
      <w:r w:rsidRPr="005663FD">
        <w:rPr>
          <w:rFonts w:ascii="Times New Roman" w:eastAsiaTheme="majorEastAsia" w:hAnsi="Times New Roman" w:cs="Times New Roman"/>
          <w:b/>
          <w:bCs/>
          <w:sz w:val="28"/>
          <w:szCs w:val="28"/>
        </w:rPr>
        <w:t>Тема 1. Понятие о языке и речи</w:t>
      </w:r>
      <w:bookmarkEnd w:id="3"/>
      <w:bookmarkEnd w:id="4"/>
    </w:p>
    <w:p w:rsidR="005663FD" w:rsidRPr="005663FD" w:rsidRDefault="005663FD" w:rsidP="005663FD">
      <w:pPr>
        <w:spacing w:after="0" w:line="360" w:lineRule="auto"/>
        <w:ind w:firstLine="709"/>
        <w:jc w:val="both"/>
        <w:rPr>
          <w:rFonts w:ascii="Times New Roman" w:hAnsi="Times New Roman" w:cs="Times New Roman"/>
          <w:sz w:val="28"/>
          <w:szCs w:val="28"/>
        </w:rPr>
      </w:pPr>
      <w:proofErr w:type="gramStart"/>
      <w:r w:rsidRPr="005663FD">
        <w:rPr>
          <w:rFonts w:ascii="Times New Roman" w:hAnsi="Times New Roman" w:cs="Times New Roman"/>
          <w:b/>
          <w:sz w:val="28"/>
          <w:szCs w:val="28"/>
        </w:rPr>
        <w:t xml:space="preserve">Цель занятия – </w:t>
      </w:r>
      <w:r w:rsidRPr="005663FD">
        <w:rPr>
          <w:rFonts w:ascii="Times New Roman" w:hAnsi="Times New Roman" w:cs="Times New Roman"/>
          <w:sz w:val="28"/>
          <w:szCs w:val="28"/>
        </w:rPr>
        <w:t>знакомство с основными понятиями «язык», «речь», «речевая деятельность»; умения соотносить понятия «язык» и «речь».</w:t>
      </w:r>
      <w:proofErr w:type="gramEnd"/>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t>План занятия:</w:t>
      </w:r>
    </w:p>
    <w:p w:rsidR="005663FD" w:rsidRPr="005663FD" w:rsidRDefault="005663FD" w:rsidP="005663FD">
      <w:pPr>
        <w:numPr>
          <w:ilvl w:val="0"/>
          <w:numId w:val="2"/>
        </w:numPr>
        <w:spacing w:after="0" w:line="360" w:lineRule="auto"/>
        <w:contextualSpacing/>
        <w:jc w:val="both"/>
        <w:rPr>
          <w:rFonts w:ascii="Times New Roman" w:hAnsi="Times New Roman" w:cs="Times New Roman"/>
          <w:b/>
          <w:sz w:val="28"/>
          <w:szCs w:val="28"/>
        </w:rPr>
      </w:pPr>
      <w:r w:rsidRPr="005663FD">
        <w:rPr>
          <w:rFonts w:ascii="Times New Roman" w:hAnsi="Times New Roman" w:cs="Times New Roman"/>
          <w:b/>
          <w:sz w:val="28"/>
          <w:szCs w:val="28"/>
        </w:rPr>
        <w:t>Устное собеседование по теоретическим вопросам темы:</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Докажите, что язык – знаковая система?</w:t>
      </w:r>
    </w:p>
    <w:p w:rsidR="005663FD" w:rsidRPr="005663FD" w:rsidRDefault="005663FD" w:rsidP="005663FD">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В чём отличие естественной и искусственной знаковых систем?</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 xml:space="preserve">Приведите примеры </w:t>
      </w:r>
      <w:proofErr w:type="gramStart"/>
      <w:r w:rsidRPr="005663FD">
        <w:rPr>
          <w:rFonts w:ascii="Times New Roman" w:eastAsia="Times New Roman" w:hAnsi="Times New Roman" w:cs="Times New Roman"/>
          <w:sz w:val="28"/>
          <w:szCs w:val="28"/>
          <w:lang w:eastAsia="ru-RU"/>
        </w:rPr>
        <w:t>естественной</w:t>
      </w:r>
      <w:proofErr w:type="gramEnd"/>
      <w:r w:rsidRPr="005663FD">
        <w:rPr>
          <w:rFonts w:ascii="Times New Roman" w:eastAsia="Times New Roman" w:hAnsi="Times New Roman" w:cs="Times New Roman"/>
          <w:sz w:val="28"/>
          <w:szCs w:val="28"/>
          <w:lang w:eastAsia="ru-RU"/>
        </w:rPr>
        <w:t xml:space="preserve"> и  искусственных знаковых систем.</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Как соотносятся язык и речь?</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sz w:val="28"/>
          <w:szCs w:val="28"/>
        </w:rPr>
      </w:pPr>
      <w:r w:rsidRPr="005663FD">
        <w:rPr>
          <w:rFonts w:ascii="Times New Roman" w:hAnsi="Times New Roman" w:cs="Times New Roman"/>
          <w:sz w:val="28"/>
          <w:szCs w:val="28"/>
        </w:rPr>
        <w:t>Назовите основные функции языка. Приведите примеры их реализаций.</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В чём отличие внутренней и внешней (устной и письменной; монологической и диалогической) форм речи?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Перечислите основные компоненты речевой коммуникации. Охарактеризуйте их.</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Что является основанием для выделения видов речевой деятельности?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 xml:space="preserve">В каких ситуациях уместно рефлексивное слушание, а в каких – нерефлексивное </w:t>
      </w:r>
      <w:proofErr w:type="spellStart"/>
      <w:r w:rsidRPr="005663FD">
        <w:rPr>
          <w:rFonts w:ascii="Times New Roman" w:eastAsia="Times New Roman" w:hAnsi="Times New Roman" w:cs="Times New Roman"/>
          <w:sz w:val="28"/>
          <w:szCs w:val="28"/>
          <w:lang w:eastAsia="ru-RU"/>
        </w:rPr>
        <w:t>аудирование</w:t>
      </w:r>
      <w:proofErr w:type="spellEnd"/>
      <w:r w:rsidRPr="005663FD">
        <w:rPr>
          <w:rFonts w:ascii="Times New Roman" w:eastAsia="Times New Roman" w:hAnsi="Times New Roman" w:cs="Times New Roman"/>
          <w:sz w:val="28"/>
          <w:szCs w:val="28"/>
          <w:lang w:eastAsia="ru-RU"/>
        </w:rPr>
        <w:t>?</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Назовите  этапы  речевой деятельности?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Что является показателем культуры речевой деятельности?</w:t>
      </w:r>
    </w:p>
    <w:p w:rsidR="005663FD" w:rsidRPr="005663FD" w:rsidRDefault="005663FD" w:rsidP="005663FD">
      <w:pPr>
        <w:numPr>
          <w:ilvl w:val="0"/>
          <w:numId w:val="2"/>
        </w:numPr>
        <w:spacing w:line="360" w:lineRule="auto"/>
        <w:contextualSpacing/>
        <w:jc w:val="both"/>
        <w:rPr>
          <w:rFonts w:ascii="Times New Roman" w:eastAsia="Times New Roman" w:hAnsi="Times New Roman" w:cs="Times New Roman"/>
          <w:sz w:val="28"/>
          <w:szCs w:val="28"/>
          <w:lang w:eastAsia="ru-RU"/>
        </w:rPr>
      </w:pPr>
      <w:r w:rsidRPr="005663FD">
        <w:rPr>
          <w:rFonts w:ascii="Times New Roman" w:hAnsi="Times New Roman" w:cs="Times New Roman"/>
          <w:b/>
          <w:sz w:val="28"/>
          <w:szCs w:val="28"/>
        </w:rPr>
        <w:t>Выполнение практических заданий</w:t>
      </w:r>
      <w:r>
        <w:rPr>
          <w:rFonts w:ascii="Times New Roman" w:hAnsi="Times New Roman" w:cs="Times New Roman"/>
          <w:b/>
          <w:sz w:val="28"/>
          <w:szCs w:val="28"/>
        </w:rPr>
        <w:t>.</w:t>
      </w:r>
    </w:p>
    <w:p w:rsidR="005663FD" w:rsidRPr="005663FD" w:rsidRDefault="005663FD" w:rsidP="005663FD">
      <w:pPr>
        <w:spacing w:line="360" w:lineRule="auto"/>
        <w:ind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b/>
          <w:sz w:val="28"/>
          <w:szCs w:val="28"/>
        </w:rPr>
        <w:t xml:space="preserve">Задание 1. </w:t>
      </w:r>
      <w:proofErr w:type="gramStart"/>
      <w:r w:rsidRPr="005663FD">
        <w:rPr>
          <w:rFonts w:ascii="Times New Roman" w:eastAsia="Times New Roman" w:hAnsi="Times New Roman" w:cs="Times New Roman"/>
          <w:b/>
          <w:sz w:val="28"/>
          <w:szCs w:val="28"/>
          <w:lang w:eastAsia="ru-RU"/>
        </w:rPr>
        <w:t xml:space="preserve">Соотнесите понятия и определения: </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4"/>
          <w:szCs w:val="24"/>
          <w:lang w:eastAsia="ru-RU"/>
        </w:rPr>
        <w:tab/>
      </w:r>
      <w:r w:rsidRPr="005663FD">
        <w:rPr>
          <w:rFonts w:ascii="Times New Roman" w:eastAsia="Times New Roman" w:hAnsi="Times New Roman" w:cs="Times New Roman"/>
          <w:i/>
          <w:sz w:val="28"/>
          <w:szCs w:val="28"/>
          <w:lang w:eastAsia="ru-RU"/>
        </w:rPr>
        <w:t>язык, речь, знаковая система, естественная знаковая система,</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8"/>
          <w:szCs w:val="28"/>
          <w:lang w:eastAsia="ru-RU"/>
        </w:rPr>
        <w:t>искусственная знаковая система, внешняя речь, внутренняя речь,</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8"/>
          <w:szCs w:val="28"/>
          <w:lang w:eastAsia="ru-RU"/>
        </w:rPr>
        <w:t>устная речь, письменная речь, диалог, монолог, речевая деятельность.</w:t>
      </w:r>
      <w:proofErr w:type="gramEnd"/>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color w:val="000000"/>
          <w:sz w:val="28"/>
          <w:szCs w:val="28"/>
        </w:rPr>
        <w:t>Использование языковых средств и правил в процессе коммуникации.</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bCs/>
          <w:color w:val="000000"/>
          <w:sz w:val="28"/>
          <w:szCs w:val="28"/>
        </w:rPr>
        <w:lastRenderedPageBreak/>
        <w:t>Объединение элементов,</w:t>
      </w:r>
      <w:r w:rsidRPr="005663FD">
        <w:rPr>
          <w:rFonts w:ascii="Times New Roman" w:hAnsi="Times New Roman" w:cs="Times New Roman"/>
          <w:color w:val="000000"/>
          <w:sz w:val="28"/>
          <w:szCs w:val="28"/>
        </w:rPr>
        <w:t xml:space="preserve"> </w:t>
      </w:r>
      <w:r w:rsidRPr="005663FD">
        <w:rPr>
          <w:rFonts w:ascii="Times New Roman" w:hAnsi="Times New Roman" w:cs="Times New Roman"/>
          <w:bCs/>
          <w:color w:val="000000"/>
          <w:sz w:val="28"/>
          <w:szCs w:val="28"/>
        </w:rPr>
        <w:t>находящихся в отношениях и связях, образующих целостность, единство.</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Знаковая система, созданная языковым коллективом на протяжении веков.</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Система знаков и способов их соединения. Это средство выражения мыслей, чувств и волеизъявления, средство общения.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Знаковая система, созданная людьми специально для обслуживания какой-либо сферы.</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Беззвучная, сокращённая форма речи; диалог с самим собой, средство мышления.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Речь, оформленная средствами естественного языка. Основным признаком является озвученность, адекватность её структуры ситуации общения, эмоциональная окраска.</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Звучащая речь, функционирующая в сфере непосредственного общения, а в более широком понимании – это любая звучащая речь.</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Это непосредственный обмен высказываниями между двумя и более участниками общения.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sz w:val="28"/>
          <w:szCs w:val="28"/>
        </w:rPr>
        <w:t xml:space="preserve"> Активный, целенаправленный, опосре</w:t>
      </w:r>
      <w:r w:rsidRPr="005663FD">
        <w:rPr>
          <w:rFonts w:ascii="Times New Roman" w:hAnsi="Times New Roman" w:cs="Times New Roman"/>
          <w:sz w:val="28"/>
          <w:szCs w:val="28"/>
        </w:rPr>
        <w:softHyphen/>
        <w:t>дованный языковой системой и обусловленный ситуацией общения про</w:t>
      </w:r>
      <w:r w:rsidRPr="005663FD">
        <w:rPr>
          <w:rFonts w:ascii="Times New Roman" w:hAnsi="Times New Roman" w:cs="Times New Roman"/>
          <w:sz w:val="28"/>
          <w:szCs w:val="28"/>
        </w:rPr>
        <w:softHyphen/>
        <w:t>цесс передачи или приёма сообщения</w:t>
      </w:r>
      <w:r w:rsidRPr="005663FD">
        <w:rPr>
          <w:rFonts w:ascii="Times New Roman" w:eastAsia="Times New Roman" w:hAnsi="Times New Roman" w:cs="Times New Roman"/>
          <w:i/>
          <w:sz w:val="24"/>
          <w:szCs w:val="24"/>
          <w:lang w:eastAsia="ru-RU"/>
        </w:rPr>
        <w:t>.</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 xml:space="preserve"> Графически оформленная речь, организованная на основе буквенных и прочих изображений.</w:t>
      </w:r>
    </w:p>
    <w:p w:rsidR="005663FD" w:rsidRPr="005663FD" w:rsidRDefault="005663FD" w:rsidP="005663FD">
      <w:pPr>
        <w:numPr>
          <w:ilvl w:val="0"/>
          <w:numId w:val="4"/>
        </w:numPr>
        <w:spacing w:after="0"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sz w:val="28"/>
          <w:szCs w:val="28"/>
        </w:rPr>
        <w:t xml:space="preserve"> Это развёрнутое высказывание одного лица.</w:t>
      </w:r>
    </w:p>
    <w:p w:rsidR="005663FD" w:rsidRPr="005663FD" w:rsidRDefault="005663FD" w:rsidP="005663FD">
      <w:pPr>
        <w:shd w:val="clear" w:color="auto" w:fill="FFFFFF"/>
        <w:spacing w:after="0" w:line="360" w:lineRule="auto"/>
        <w:ind w:firstLine="709"/>
        <w:jc w:val="both"/>
        <w:rPr>
          <w:rFonts w:ascii="Times New Roman" w:hAnsi="Times New Roman" w:cs="Times New Roman"/>
          <w:sz w:val="28"/>
          <w:szCs w:val="28"/>
        </w:rPr>
      </w:pPr>
      <w:r w:rsidRPr="005663FD">
        <w:rPr>
          <w:rFonts w:ascii="Times New Roman" w:hAnsi="Times New Roman" w:cs="Times New Roman"/>
          <w:b/>
          <w:sz w:val="28"/>
          <w:szCs w:val="28"/>
        </w:rPr>
        <w:t>Задание 2.</w:t>
      </w:r>
      <w:r w:rsidRPr="005663FD">
        <w:rPr>
          <w:rFonts w:ascii="Times New Roman" w:hAnsi="Times New Roman" w:cs="Times New Roman"/>
          <w:sz w:val="28"/>
          <w:szCs w:val="28"/>
        </w:rPr>
        <w:t xml:space="preserve"> Составьте схему или таблицу, показывая системность, иерархичность, знаковость языка. </w:t>
      </w:r>
      <w:proofErr w:type="gramStart"/>
      <w:r w:rsidRPr="005663FD">
        <w:rPr>
          <w:rFonts w:ascii="Times New Roman" w:hAnsi="Times New Roman" w:cs="Times New Roman"/>
          <w:sz w:val="28"/>
          <w:szCs w:val="28"/>
        </w:rPr>
        <w:t>Для составления схемы или таблицы используйте ключевые слова: единицы языка (звук, слово, словосочетание, предложение, текст), уровни языка (фонетический, лексический, морфологический, синтаксический).</w:t>
      </w:r>
      <w:proofErr w:type="gramEnd"/>
      <w:r>
        <w:rPr>
          <w:rFonts w:ascii="Times New Roman" w:hAnsi="Times New Roman" w:cs="Times New Roman"/>
          <w:sz w:val="28"/>
          <w:szCs w:val="28"/>
        </w:rPr>
        <w:t xml:space="preserve"> Представить схему можно в презентации. </w:t>
      </w:r>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t>Задание 3. Как вы понимаете значение следующих словосочетаний и значение слова «язык» в них?</w:t>
      </w:r>
    </w:p>
    <w:p w:rsidR="005663FD" w:rsidRPr="005663FD" w:rsidRDefault="005663FD" w:rsidP="005663FD">
      <w:pPr>
        <w:spacing w:after="0" w:line="360" w:lineRule="auto"/>
        <w:ind w:firstLine="709"/>
        <w:jc w:val="both"/>
        <w:rPr>
          <w:rFonts w:ascii="Times New Roman" w:hAnsi="Times New Roman" w:cs="Times New Roman"/>
          <w:b/>
          <w:sz w:val="28"/>
          <w:szCs w:val="28"/>
        </w:rPr>
      </w:pPr>
      <w:proofErr w:type="gramStart"/>
      <w:r w:rsidRPr="005663FD">
        <w:rPr>
          <w:rFonts w:ascii="Times New Roman" w:hAnsi="Times New Roman" w:cs="Times New Roman"/>
          <w:sz w:val="28"/>
          <w:szCs w:val="28"/>
        </w:rPr>
        <w:t>Общенародный язык, литературный язык, современный русский литературный язык, сущность языка, язык жестов, мёртвый язык, язык Пушкина, язык птиц, эзопов язык, отварной язык, деловой язык, острый язык, длинный язык, говорить на разных языках, сорваться с языка, прикусить язык.</w:t>
      </w:r>
      <w:proofErr w:type="gramEnd"/>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lastRenderedPageBreak/>
        <w:t>Задание 4.</w:t>
      </w:r>
      <w:r w:rsidRPr="005663FD">
        <w:rPr>
          <w:rFonts w:ascii="Times New Roman" w:hAnsi="Times New Roman" w:cs="Times New Roman"/>
          <w:sz w:val="28"/>
          <w:szCs w:val="28"/>
        </w:rPr>
        <w:t xml:space="preserve"> Подберите пословицы и поговорки о языке и речи.</w:t>
      </w:r>
    </w:p>
    <w:p w:rsidR="00627CFE" w:rsidRDefault="00627CFE" w:rsidP="00627CF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color w:val="000000"/>
          <w:sz w:val="28"/>
          <w:szCs w:val="28"/>
        </w:rPr>
        <w:t>Введенская Л. А.</w:t>
      </w:r>
      <w:r>
        <w:rPr>
          <w:rFonts w:ascii="Times New Roman" w:hAnsi="Times New Roman" w:cs="Times New Roman"/>
          <w:color w:val="000000"/>
          <w:sz w:val="28"/>
          <w:szCs w:val="28"/>
        </w:rPr>
        <w:t xml:space="preserve"> Русский язык и культура речи: у</w:t>
      </w:r>
      <w:r w:rsidRPr="00AE51DE">
        <w:rPr>
          <w:rFonts w:ascii="Times New Roman" w:hAnsi="Times New Roman" w:cs="Times New Roman"/>
          <w:color w:val="000000"/>
          <w:sz w:val="28"/>
          <w:szCs w:val="28"/>
        </w:rPr>
        <w:t xml:space="preserve">чебное пособие для вузов / Л.А. Введенская, Л.Г. Павлова, Е.Ю. Катаева. 12-е изд. Ростов </w:t>
      </w:r>
      <w:r w:rsidRPr="00AE51DE">
        <w:rPr>
          <w:rFonts w:ascii="Times New Roman" w:hAnsi="Times New Roman" w:cs="Times New Roman"/>
          <w:bCs/>
          <w:color w:val="000000"/>
          <w:sz w:val="28"/>
          <w:szCs w:val="28"/>
        </w:rPr>
        <w:t>Н/Д</w:t>
      </w:r>
      <w:r w:rsidRPr="00AE51DE">
        <w:rPr>
          <w:rFonts w:ascii="Times New Roman" w:hAnsi="Times New Roman" w:cs="Times New Roman"/>
          <w:color w:val="000000"/>
          <w:sz w:val="28"/>
          <w:szCs w:val="28"/>
        </w:rPr>
        <w:t xml:space="preserve">: Феникс, 2005. 544 с. </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proofErr w:type="spellStart"/>
      <w:proofErr w:type="gramStart"/>
      <w:r w:rsidRPr="00AE51DE">
        <w:rPr>
          <w:rFonts w:ascii="Times New Roman" w:hAnsi="Times New Roman" w:cs="Times New Roman"/>
          <w:iCs/>
          <w:sz w:val="28"/>
          <w:szCs w:val="28"/>
          <w:shd w:val="clear" w:color="auto" w:fill="FFFFFF"/>
        </w:rPr>
        <w:t>Войлова</w:t>
      </w:r>
      <w:proofErr w:type="spellEnd"/>
      <w:r w:rsidRPr="00AE51DE">
        <w:rPr>
          <w:rFonts w:ascii="Times New Roman" w:hAnsi="Times New Roman" w:cs="Times New Roman"/>
          <w:iCs/>
          <w:sz w:val="28"/>
          <w:szCs w:val="28"/>
          <w:shd w:val="clear" w:color="auto" w:fill="FFFFFF"/>
        </w:rPr>
        <w:t xml:space="preserve"> К. А.</w:t>
      </w:r>
      <w:r w:rsidRPr="00AE51DE">
        <w:rPr>
          <w:rFonts w:ascii="Times New Roman" w:hAnsi="Times New Roman" w:cs="Times New Roman"/>
          <w:i/>
          <w:iCs/>
          <w:sz w:val="28"/>
          <w:szCs w:val="28"/>
          <w:shd w:val="clear" w:color="auto" w:fill="FFFFFF"/>
        </w:rPr>
        <w:t xml:space="preserve"> </w:t>
      </w:r>
      <w:r w:rsidRPr="00AE51DE">
        <w:rPr>
          <w:rFonts w:ascii="Times New Roman" w:hAnsi="Times New Roman" w:cs="Times New Roman"/>
          <w:sz w:val="28"/>
          <w:szCs w:val="28"/>
          <w:shd w:val="clear" w:color="auto" w:fill="FFFFFF"/>
        </w:rPr>
        <w:t xml:space="preserve">История русского литературного языка: учебник для академического </w:t>
      </w:r>
      <w:proofErr w:type="spellStart"/>
      <w:r w:rsidRPr="00AE51DE">
        <w:rPr>
          <w:rFonts w:ascii="Times New Roman" w:hAnsi="Times New Roman" w:cs="Times New Roman"/>
          <w:sz w:val="28"/>
          <w:szCs w:val="28"/>
          <w:shd w:val="clear" w:color="auto" w:fill="FFFFFF"/>
        </w:rPr>
        <w:t>бакалавриата</w:t>
      </w:r>
      <w:proofErr w:type="spellEnd"/>
      <w:r w:rsidRPr="00AE51DE">
        <w:rPr>
          <w:rFonts w:ascii="Times New Roman" w:hAnsi="Times New Roman" w:cs="Times New Roman"/>
          <w:sz w:val="28"/>
          <w:szCs w:val="28"/>
          <w:shd w:val="clear" w:color="auto" w:fill="FFFFFF"/>
        </w:rPr>
        <w:t xml:space="preserve"> / К. А. </w:t>
      </w:r>
      <w:proofErr w:type="spellStart"/>
      <w:r w:rsidRPr="00AE51DE">
        <w:rPr>
          <w:rFonts w:ascii="Times New Roman" w:hAnsi="Times New Roman" w:cs="Times New Roman"/>
          <w:sz w:val="28"/>
          <w:szCs w:val="28"/>
          <w:shd w:val="clear" w:color="auto" w:fill="FFFFFF"/>
        </w:rPr>
        <w:t>Войлова</w:t>
      </w:r>
      <w:proofErr w:type="spellEnd"/>
      <w:r w:rsidRPr="00AE51DE">
        <w:rPr>
          <w:rFonts w:ascii="Times New Roman" w:hAnsi="Times New Roman" w:cs="Times New Roman"/>
          <w:sz w:val="28"/>
          <w:szCs w:val="28"/>
          <w:shd w:val="clear" w:color="auto" w:fill="FFFFFF"/>
        </w:rPr>
        <w:t xml:space="preserve">, В. В. </w:t>
      </w:r>
      <w:proofErr w:type="spellStart"/>
      <w:r w:rsidRPr="00AE51DE">
        <w:rPr>
          <w:rFonts w:ascii="Times New Roman" w:hAnsi="Times New Roman" w:cs="Times New Roman"/>
          <w:sz w:val="28"/>
          <w:szCs w:val="28"/>
          <w:shd w:val="clear" w:color="auto" w:fill="FFFFFF"/>
        </w:rPr>
        <w:t>Леденёва</w:t>
      </w:r>
      <w:proofErr w:type="spellEnd"/>
      <w:r w:rsidRPr="00AE51DE">
        <w:rPr>
          <w:rFonts w:ascii="Times New Roman" w:hAnsi="Times New Roman" w:cs="Times New Roman"/>
          <w:sz w:val="28"/>
          <w:szCs w:val="28"/>
          <w:shd w:val="clear" w:color="auto" w:fill="FFFFFF"/>
        </w:rPr>
        <w:t xml:space="preserve"> – 2-е изд., </w:t>
      </w:r>
      <w:proofErr w:type="spellStart"/>
      <w:r w:rsidRPr="00AE51DE">
        <w:rPr>
          <w:rFonts w:ascii="Times New Roman" w:hAnsi="Times New Roman" w:cs="Times New Roman"/>
          <w:sz w:val="28"/>
          <w:szCs w:val="28"/>
          <w:shd w:val="clear" w:color="auto" w:fill="FFFFFF"/>
        </w:rPr>
        <w:t>испр</w:t>
      </w:r>
      <w:proofErr w:type="spellEnd"/>
      <w:r w:rsidRPr="00AE51DE">
        <w:rPr>
          <w:rFonts w:ascii="Times New Roman" w:hAnsi="Times New Roman" w:cs="Times New Roman"/>
          <w:sz w:val="28"/>
          <w:szCs w:val="28"/>
          <w:shd w:val="clear" w:color="auto" w:fill="FFFFFF"/>
        </w:rPr>
        <w:t xml:space="preserve">. и доп. М.: Издательство </w:t>
      </w:r>
      <w:proofErr w:type="spellStart"/>
      <w:r w:rsidRPr="00AE51DE">
        <w:rPr>
          <w:rFonts w:ascii="Times New Roman" w:hAnsi="Times New Roman" w:cs="Times New Roman"/>
          <w:sz w:val="28"/>
          <w:szCs w:val="28"/>
          <w:shd w:val="clear" w:color="auto" w:fill="FFFFFF"/>
        </w:rPr>
        <w:t>Юрайт</w:t>
      </w:r>
      <w:proofErr w:type="spellEnd"/>
      <w:r w:rsidRPr="00AE51DE">
        <w:rPr>
          <w:rFonts w:ascii="Times New Roman" w:hAnsi="Times New Roman" w:cs="Times New Roman"/>
          <w:sz w:val="28"/>
          <w:szCs w:val="28"/>
          <w:shd w:val="clear" w:color="auto" w:fill="FFFFFF"/>
        </w:rPr>
        <w:t>, 2017. 499 с.</w:t>
      </w:r>
      <w:r w:rsidRPr="00AE51DE">
        <w:rPr>
          <w:rFonts w:ascii="Times New Roman" w:eastAsia="Times New Roman" w:hAnsi="Times New Roman" w:cs="Times New Roman"/>
          <w:b/>
          <w:sz w:val="28"/>
          <w:szCs w:val="28"/>
        </w:rPr>
        <w:t xml:space="preserve"> </w:t>
      </w:r>
      <w:proofErr w:type="gramEnd"/>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sz w:val="28"/>
          <w:szCs w:val="28"/>
          <w:lang w:eastAsia="ru-RU"/>
        </w:rPr>
        <w:t xml:space="preserve">Максимов В.И. Русский язык и культура речи: учебник/отв. ред. А.В. Голубева. 3-е изд. М.: </w:t>
      </w:r>
      <w:proofErr w:type="spellStart"/>
      <w:r w:rsidRPr="00AE51DE">
        <w:rPr>
          <w:rFonts w:ascii="Times New Roman" w:eastAsiaTheme="minorEastAsia" w:hAnsi="Times New Roman" w:cs="Times New Roman"/>
          <w:sz w:val="28"/>
          <w:szCs w:val="28"/>
          <w:lang w:eastAsia="ru-RU"/>
        </w:rPr>
        <w:t>Юрайт</w:t>
      </w:r>
      <w:proofErr w:type="spellEnd"/>
      <w:r w:rsidRPr="00AE51DE">
        <w:rPr>
          <w:rFonts w:ascii="Times New Roman" w:eastAsiaTheme="minorEastAsia" w:hAnsi="Times New Roman" w:cs="Times New Roman"/>
          <w:sz w:val="28"/>
          <w:szCs w:val="28"/>
          <w:lang w:eastAsia="ru-RU"/>
        </w:rPr>
        <w:t>, 2016. 382 с.</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sz w:val="28"/>
          <w:szCs w:val="28"/>
          <w:lang w:eastAsia="ru-RU"/>
        </w:rPr>
        <w:t xml:space="preserve">Филинкова Е.О. Культура речи: учебное пособие. Чита: </w:t>
      </w:r>
      <w:proofErr w:type="spellStart"/>
      <w:r w:rsidRPr="00AE51DE">
        <w:rPr>
          <w:rFonts w:ascii="Times New Roman" w:eastAsiaTheme="minorEastAsia" w:hAnsi="Times New Roman" w:cs="Times New Roman"/>
          <w:sz w:val="28"/>
          <w:szCs w:val="28"/>
          <w:lang w:eastAsia="ru-RU"/>
        </w:rPr>
        <w:t>ЗабГУ</w:t>
      </w:r>
      <w:proofErr w:type="spellEnd"/>
      <w:r w:rsidRPr="00AE51DE">
        <w:rPr>
          <w:rFonts w:ascii="Times New Roman" w:eastAsiaTheme="minorEastAsia" w:hAnsi="Times New Roman" w:cs="Times New Roman"/>
          <w:sz w:val="28"/>
          <w:szCs w:val="28"/>
          <w:lang w:eastAsia="ru-RU"/>
        </w:rPr>
        <w:t>, 2015. 241 с.</w:t>
      </w:r>
    </w:p>
    <w:p w:rsidR="00627CFE" w:rsidRPr="00DC250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DC250E">
        <w:rPr>
          <w:rFonts w:ascii="Times New Roman" w:hAnsi="Times New Roman" w:cs="Times New Roman"/>
          <w:sz w:val="28"/>
          <w:szCs w:val="28"/>
        </w:rPr>
        <w:t xml:space="preserve">Цыдендамбаева Ц.Р. Русский язык и культура речи: учебно-методическое пособие. Чита: </w:t>
      </w:r>
      <w:proofErr w:type="spellStart"/>
      <w:r w:rsidRPr="00DC250E">
        <w:rPr>
          <w:rFonts w:ascii="Times New Roman" w:hAnsi="Times New Roman" w:cs="Times New Roman"/>
          <w:sz w:val="28"/>
          <w:szCs w:val="28"/>
        </w:rPr>
        <w:t>ЗабГУ</w:t>
      </w:r>
      <w:proofErr w:type="spellEnd"/>
      <w:r w:rsidRPr="00DC250E">
        <w:rPr>
          <w:rFonts w:ascii="Times New Roman" w:hAnsi="Times New Roman" w:cs="Times New Roman"/>
          <w:sz w:val="28"/>
          <w:szCs w:val="28"/>
        </w:rPr>
        <w:t>, 2015. 114 с.</w:t>
      </w:r>
    </w:p>
    <w:p w:rsidR="00627CFE" w:rsidRPr="00AE51DE" w:rsidRDefault="00627CFE" w:rsidP="00627CFE">
      <w:pPr>
        <w:pStyle w:val="a3"/>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b/>
          <w:sz w:val="28"/>
          <w:szCs w:val="28"/>
          <w:lang w:eastAsia="ru-RU"/>
        </w:rPr>
        <w:t>Дополнительная литература</w:t>
      </w:r>
    </w:p>
    <w:p w:rsidR="00627CFE" w:rsidRPr="0092008D"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92008D">
        <w:rPr>
          <w:rFonts w:ascii="Times New Roman" w:eastAsiaTheme="minorEastAsia" w:hAnsi="Times New Roman" w:cs="Times New Roman"/>
          <w:sz w:val="28"/>
          <w:szCs w:val="28"/>
          <w:lang w:eastAsia="ru-RU"/>
        </w:rPr>
        <w:t>Даль В. И. Толковый словарь живого великорусского языка: в 4 т. В.И. Даль. М.: Русский язык, 1998.</w:t>
      </w:r>
    </w:p>
    <w:p w:rsidR="00627CFE" w:rsidRPr="0092008D"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proofErr w:type="spellStart"/>
      <w:r w:rsidRPr="0092008D">
        <w:rPr>
          <w:rFonts w:ascii="Times New Roman" w:hAnsi="Times New Roman" w:cs="Times New Roman"/>
          <w:sz w:val="28"/>
          <w:szCs w:val="28"/>
        </w:rPr>
        <w:t>Солганик</w:t>
      </w:r>
      <w:proofErr w:type="spellEnd"/>
      <w:r w:rsidRPr="0092008D">
        <w:rPr>
          <w:rFonts w:ascii="Times New Roman" w:hAnsi="Times New Roman" w:cs="Times New Roman"/>
          <w:sz w:val="28"/>
          <w:szCs w:val="28"/>
        </w:rPr>
        <w:t xml:space="preserve"> Г.Я. Русский язык и культура речи: учебник / отв. ред. Г.Я. </w:t>
      </w:r>
      <w:proofErr w:type="spellStart"/>
      <w:r w:rsidRPr="0092008D">
        <w:rPr>
          <w:rFonts w:ascii="Times New Roman" w:hAnsi="Times New Roman" w:cs="Times New Roman"/>
          <w:sz w:val="28"/>
          <w:szCs w:val="28"/>
        </w:rPr>
        <w:t>Солганик</w:t>
      </w:r>
      <w:proofErr w:type="spellEnd"/>
      <w:r w:rsidRPr="0092008D">
        <w:rPr>
          <w:rFonts w:ascii="Times New Roman" w:hAnsi="Times New Roman" w:cs="Times New Roman"/>
          <w:sz w:val="28"/>
          <w:szCs w:val="28"/>
        </w:rPr>
        <w:t xml:space="preserve">. М.: </w:t>
      </w:r>
      <w:proofErr w:type="spellStart"/>
      <w:r w:rsidRPr="0092008D">
        <w:rPr>
          <w:rFonts w:ascii="Times New Roman" w:hAnsi="Times New Roman" w:cs="Times New Roman"/>
          <w:sz w:val="28"/>
          <w:szCs w:val="28"/>
        </w:rPr>
        <w:t>Юрайт</w:t>
      </w:r>
      <w:proofErr w:type="spellEnd"/>
      <w:r w:rsidRPr="0092008D">
        <w:rPr>
          <w:rFonts w:ascii="Times New Roman" w:hAnsi="Times New Roman" w:cs="Times New Roman"/>
          <w:sz w:val="28"/>
          <w:szCs w:val="28"/>
        </w:rPr>
        <w:t>, 2017. 239 с</w:t>
      </w:r>
      <w:r>
        <w:rPr>
          <w:rFonts w:ascii="Times New Roman" w:hAnsi="Times New Roman" w:cs="Times New Roman"/>
          <w:sz w:val="28"/>
          <w:szCs w:val="28"/>
        </w:rPr>
        <w:t>.</w:t>
      </w:r>
    </w:p>
    <w:p w:rsidR="00627CFE" w:rsidRPr="00DC250E" w:rsidRDefault="00627CFE" w:rsidP="00627CFE">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И</w:t>
      </w:r>
      <w:r w:rsidRPr="00DC250E">
        <w:rPr>
          <w:rFonts w:ascii="Times New Roman" w:hAnsi="Times New Roman" w:cs="Times New Roman"/>
          <w:b/>
          <w:sz w:val="28"/>
          <w:szCs w:val="28"/>
        </w:rPr>
        <w:t>нформационно-справочные и поисковые системы</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sz w:val="28"/>
          <w:szCs w:val="28"/>
        </w:rPr>
        <w:t>http://www.studentlibrary.ru/ Электронно-библиотечная система «Консультант студента»</w:t>
      </w:r>
      <w:r>
        <w:rPr>
          <w:rFonts w:ascii="Times New Roman" w:hAnsi="Times New Roman" w:cs="Times New Roman"/>
          <w:sz w:val="28"/>
          <w:szCs w:val="28"/>
        </w:rPr>
        <w:t>.</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sz w:val="28"/>
          <w:szCs w:val="28"/>
        </w:rPr>
        <w:t xml:space="preserve">https://e.lanbook.com/ Электронно-библиотечная система «Издательство «Лань». </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AE51DE">
        <w:rPr>
          <w:rFonts w:ascii="Times New Roman" w:hAnsi="Times New Roman" w:cs="Times New Roman"/>
          <w:sz w:val="28"/>
          <w:szCs w:val="28"/>
        </w:rPr>
        <w:t>https://www.biblio-online.ru/ Электронно-библиотечная система «</w:t>
      </w:r>
      <w:proofErr w:type="spellStart"/>
      <w:r w:rsidRPr="00AE51DE">
        <w:rPr>
          <w:rFonts w:ascii="Times New Roman" w:hAnsi="Times New Roman" w:cs="Times New Roman"/>
          <w:sz w:val="28"/>
          <w:szCs w:val="28"/>
        </w:rPr>
        <w:t>Юрайт</w:t>
      </w:r>
      <w:proofErr w:type="spellEnd"/>
      <w:r w:rsidRPr="00AE51DE">
        <w:rPr>
          <w:rFonts w:ascii="Times New Roman" w:hAnsi="Times New Roman" w:cs="Times New Roman"/>
          <w:sz w:val="28"/>
          <w:szCs w:val="28"/>
        </w:rPr>
        <w:t>»</w:t>
      </w:r>
      <w:r>
        <w:rPr>
          <w:rFonts w:ascii="Times New Roman" w:hAnsi="Times New Roman" w:cs="Times New Roman"/>
          <w:sz w:val="28"/>
          <w:szCs w:val="28"/>
        </w:rPr>
        <w:t>.</w:t>
      </w:r>
      <w:r w:rsidRPr="00AE51DE">
        <w:rPr>
          <w:rFonts w:ascii="Times New Roman" w:hAnsi="Times New Roman" w:cs="Times New Roman"/>
          <w:sz w:val="28"/>
          <w:szCs w:val="28"/>
        </w:rPr>
        <w:t xml:space="preserve"> </w:t>
      </w:r>
    </w:p>
    <w:p w:rsidR="00627CFE" w:rsidRPr="0071593D"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E51DE">
        <w:rPr>
          <w:rFonts w:ascii="Times New Roman" w:eastAsiaTheme="minorEastAsia" w:hAnsi="Times New Roman" w:cs="Times New Roman"/>
          <w:sz w:val="28"/>
          <w:szCs w:val="28"/>
          <w:lang w:eastAsia="ru-RU"/>
        </w:rPr>
        <w:t xml:space="preserve">www.gramota.ru – Грамота. </w:t>
      </w:r>
      <w:proofErr w:type="spellStart"/>
      <w:r w:rsidRPr="00AE51DE">
        <w:rPr>
          <w:rFonts w:ascii="Times New Roman" w:eastAsiaTheme="minorEastAsia" w:hAnsi="Times New Roman" w:cs="Times New Roman"/>
          <w:sz w:val="28"/>
          <w:szCs w:val="28"/>
          <w:lang w:eastAsia="ru-RU"/>
        </w:rPr>
        <w:t>Ру</w:t>
      </w:r>
      <w:proofErr w:type="spellEnd"/>
      <w:r w:rsidRPr="00AE51DE">
        <w:rPr>
          <w:rFonts w:ascii="Times New Roman" w:eastAsiaTheme="minorEastAsia" w:hAnsi="Times New Roman" w:cs="Times New Roman"/>
          <w:sz w:val="28"/>
          <w:szCs w:val="28"/>
          <w:lang w:eastAsia="ru-RU"/>
        </w:rPr>
        <w:t>: справочно-информационный портал «Русский язык».</w:t>
      </w:r>
    </w:p>
    <w:p w:rsidR="005663FD" w:rsidRPr="005663FD" w:rsidRDefault="005663FD" w:rsidP="005663FD">
      <w:pPr>
        <w:spacing w:after="0" w:line="360" w:lineRule="auto"/>
        <w:ind w:firstLine="709"/>
        <w:jc w:val="both"/>
        <w:rPr>
          <w:rFonts w:ascii="Times New Roman" w:hAnsi="Times New Roman" w:cs="Times New Roman"/>
          <w:b/>
          <w:sz w:val="28"/>
          <w:szCs w:val="28"/>
        </w:rPr>
      </w:pPr>
    </w:p>
    <w:p w:rsidR="005D7F38" w:rsidRDefault="005D7F38"/>
    <w:sectPr w:rsidR="005D7F38" w:rsidSect="005663F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7FD"/>
    <w:multiLevelType w:val="hybridMultilevel"/>
    <w:tmpl w:val="FF480C98"/>
    <w:lvl w:ilvl="0" w:tplc="CC56B088">
      <w:start w:val="1"/>
      <w:numFmt w:val="decimal"/>
      <w:lvlText w:val="%1)"/>
      <w:lvlJc w:val="left"/>
      <w:pPr>
        <w:ind w:left="1069" w:hanging="360"/>
      </w:pPr>
      <w:rPr>
        <w:rFonts w:eastAsia="Times New Roman" w:hint="default"/>
        <w:b w:val="0"/>
      </w:rPr>
    </w:lvl>
    <w:lvl w:ilvl="1" w:tplc="A8A2E39E">
      <w:start w:val="1"/>
      <w:numFmt w:val="decimal"/>
      <w:lvlText w:val="%2."/>
      <w:lvlJc w:val="left"/>
      <w:pPr>
        <w:ind w:left="1789" w:hanging="360"/>
      </w:pPr>
      <w:rPr>
        <w:rFonts w:hint="default"/>
        <w:i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640510"/>
    <w:multiLevelType w:val="hybridMultilevel"/>
    <w:tmpl w:val="9228B6F6"/>
    <w:lvl w:ilvl="0" w:tplc="7DFA4E7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EC645E"/>
    <w:multiLevelType w:val="hybridMultilevel"/>
    <w:tmpl w:val="5EFC7132"/>
    <w:lvl w:ilvl="0" w:tplc="CAB056E4">
      <w:start w:val="1"/>
      <w:numFmt w:val="decimal"/>
      <w:lvlText w:val="%1."/>
      <w:lvlJc w:val="left"/>
      <w:pPr>
        <w:ind w:left="1070" w:hanging="360"/>
      </w:pPr>
      <w:rPr>
        <w:rFonts w:ascii="Times New Roman" w:eastAsiaTheme="minorHAnsi" w:hAnsi="Times New Roman" w:cs="Times New Roman"/>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nsid w:val="79644178"/>
    <w:multiLevelType w:val="hybridMultilevel"/>
    <w:tmpl w:val="F2FC5F96"/>
    <w:lvl w:ilvl="0" w:tplc="7F821E6A">
      <w:start w:val="1"/>
      <w:numFmt w:val="decimal"/>
      <w:lvlText w:val="%1."/>
      <w:lvlJc w:val="left"/>
      <w:pPr>
        <w:ind w:left="1069" w:hanging="360"/>
      </w:pPr>
      <w:rPr>
        <w:rFonts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EB94126"/>
    <w:multiLevelType w:val="hybridMultilevel"/>
    <w:tmpl w:val="4F76D6E2"/>
    <w:lvl w:ilvl="0" w:tplc="45ECC6EC">
      <w:start w:val="1"/>
      <w:numFmt w:val="decimal"/>
      <w:lvlText w:val="%1)"/>
      <w:lvlJc w:val="left"/>
      <w:pPr>
        <w:ind w:left="1070" w:hanging="360"/>
      </w:pPr>
      <w:rPr>
        <w:rFonts w:ascii="Times New Roman" w:eastAsiaTheme="minorHAnsi" w:hAnsi="Times New Roman" w:cs="Times New Roman"/>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98"/>
    <w:rsid w:val="00361AC8"/>
    <w:rsid w:val="003A2B54"/>
    <w:rsid w:val="005663FD"/>
    <w:rsid w:val="005D7F38"/>
    <w:rsid w:val="00627CFE"/>
    <w:rsid w:val="008E609B"/>
    <w:rsid w:val="0093138A"/>
    <w:rsid w:val="00A86F98"/>
    <w:rsid w:val="00CB3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CFE"/>
    <w:pPr>
      <w:ind w:left="720"/>
      <w:contextualSpacing/>
    </w:pPr>
  </w:style>
  <w:style w:type="character" w:styleId="a4">
    <w:name w:val="Hyperlink"/>
    <w:basedOn w:val="a0"/>
    <w:uiPriority w:val="99"/>
    <w:unhideWhenUsed/>
    <w:rsid w:val="00627C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CFE"/>
    <w:pPr>
      <w:ind w:left="720"/>
      <w:contextualSpacing/>
    </w:pPr>
  </w:style>
  <w:style w:type="character" w:styleId="a4">
    <w:name w:val="Hyperlink"/>
    <w:basedOn w:val="a0"/>
    <w:uiPriority w:val="99"/>
    <w:unhideWhenUsed/>
    <w:rsid w:val="00627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3079568590?pwd=MzNkUktnam5paitnSGtvY1BITkZrQT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Юлька</cp:lastModifiedBy>
  <cp:revision>3</cp:revision>
  <dcterms:created xsi:type="dcterms:W3CDTF">2022-02-07T11:32:00Z</dcterms:created>
  <dcterms:modified xsi:type="dcterms:W3CDTF">2022-02-07T11:32:00Z</dcterms:modified>
</cp:coreProperties>
</file>