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Рег-20_практич_Практическая грамматика.11.11.2021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четверг 1-2 пара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Discord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https://discord.gg/37XJvAggC7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 исполнения - 18.11.2021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Учебник: Задоенко Т.П., Хуан Шуин. Начальный курс китайского языка. Часть II. - 5-е изд., испр. и доп. - М.: Восточная книга, 2012.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Чтение и перевод текста 看看中国地图 (стр.137-139)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Грамматика: Удвоение глаголов в китайском языке; Обстоятельство времени в китайском языке - прочитать параграфы (стр. 129, 150-157), посмотреть видеоуроки, сделать конспект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Прописать по 2 строки все иероглифы 6-го урока (стр. 162-164)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